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427522">
        <w:t>Lidzbark Warmiński,</w:t>
      </w:r>
      <w:r w:rsidR="00BE6A55">
        <w:t xml:space="preserve"> </w:t>
      </w:r>
      <w:r w:rsidR="00B55F16">
        <w:rPr>
          <w:color w:val="000000" w:themeColor="text1"/>
        </w:rPr>
        <w:t>26</w:t>
      </w:r>
      <w:r w:rsidR="00797C0C" w:rsidRPr="00BE6A55">
        <w:rPr>
          <w:color w:val="000000" w:themeColor="text1"/>
        </w:rPr>
        <w:t>.0</w:t>
      </w:r>
      <w:r w:rsidR="00884081">
        <w:rPr>
          <w:color w:val="000000" w:themeColor="text1"/>
        </w:rPr>
        <w:t>8</w:t>
      </w:r>
      <w:r w:rsidR="0068417A" w:rsidRPr="00BE6A55">
        <w:rPr>
          <w:color w:val="000000" w:themeColor="text1"/>
        </w:rPr>
        <w:t>.2019</w:t>
      </w:r>
      <w:r w:rsidR="00992EAE" w:rsidRPr="00BE6A55">
        <w:rPr>
          <w:color w:val="000000" w:themeColor="text1"/>
        </w:rPr>
        <w:t xml:space="preserve"> </w:t>
      </w:r>
      <w:r w:rsidRPr="00BE6A55">
        <w:rPr>
          <w:color w:val="000000" w:themeColor="text1"/>
        </w:rPr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797C0C" w:rsidRDefault="00992EAE" w:rsidP="00797C0C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24682B">
        <w:rPr>
          <w:b/>
        </w:rPr>
        <w:t>4</w:t>
      </w:r>
      <w:r w:rsidR="00884081">
        <w:rPr>
          <w:b/>
        </w:rPr>
        <w:t>2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Pr="00B55F16" w:rsidRDefault="00832BF6" w:rsidP="003F5E9F">
      <w:pPr>
        <w:jc w:val="center"/>
        <w:rPr>
          <w:rFonts w:cs="Times New Roman"/>
          <w:b/>
          <w:sz w:val="28"/>
          <w:szCs w:val="28"/>
        </w:rPr>
      </w:pPr>
      <w:r w:rsidRPr="00B55F16">
        <w:rPr>
          <w:rFonts w:cs="Times New Roman"/>
          <w:b/>
          <w:sz w:val="28"/>
          <w:szCs w:val="28"/>
        </w:rPr>
        <w:t xml:space="preserve">INFORMACJA Z </w:t>
      </w:r>
      <w:r w:rsidR="00DB1493" w:rsidRPr="00B55F16">
        <w:rPr>
          <w:rFonts w:cs="Times New Roman"/>
          <w:b/>
          <w:sz w:val="28"/>
          <w:szCs w:val="28"/>
        </w:rPr>
        <w:t>OTWARCIA</w:t>
      </w:r>
      <w:r w:rsidR="00992EAE" w:rsidRPr="00B55F16">
        <w:rPr>
          <w:rFonts w:cs="Times New Roman"/>
          <w:b/>
          <w:sz w:val="28"/>
          <w:szCs w:val="28"/>
        </w:rPr>
        <w:t xml:space="preserve"> </w:t>
      </w:r>
      <w:r w:rsidR="00B55F16" w:rsidRPr="00B55F16">
        <w:rPr>
          <w:rFonts w:cs="Times New Roman"/>
          <w:b/>
          <w:sz w:val="28"/>
          <w:szCs w:val="28"/>
        </w:rPr>
        <w:t xml:space="preserve"> OFERT</w:t>
      </w:r>
    </w:p>
    <w:p w:rsidR="00992EAE" w:rsidRDefault="00992EAE" w:rsidP="00884081">
      <w:pPr>
        <w:jc w:val="center"/>
        <w:rPr>
          <w:rFonts w:cs="Times New Roman"/>
          <w:b/>
        </w:rPr>
      </w:pPr>
    </w:p>
    <w:p w:rsidR="00884081" w:rsidRDefault="00884081" w:rsidP="00884081">
      <w:pPr>
        <w:pStyle w:val="PreformattedText"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na dostawę odczynników do badań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dzierżawą systemu do oznaczeń  serologicznych mikrometodą kolumnowo- żelową.</w:t>
      </w:r>
    </w:p>
    <w:p w:rsidR="00C03CF0" w:rsidRDefault="00C03CF0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 xml:space="preserve">terminie składania ofert, tj. </w:t>
      </w:r>
      <w:r w:rsidR="00347A5E">
        <w:rPr>
          <w:b/>
        </w:rPr>
        <w:t>2</w:t>
      </w:r>
      <w:r w:rsidR="00884081">
        <w:rPr>
          <w:b/>
        </w:rPr>
        <w:t>3</w:t>
      </w:r>
      <w:r w:rsidR="004245D1">
        <w:rPr>
          <w:b/>
        </w:rPr>
        <w:t>.0</w:t>
      </w:r>
      <w:r w:rsidR="00884081">
        <w:rPr>
          <w:b/>
        </w:rPr>
        <w:t>8</w:t>
      </w:r>
      <w:r w:rsidR="004245D1">
        <w:rPr>
          <w:b/>
        </w:rPr>
        <w:t>.2019 r. godz. 1</w:t>
      </w:r>
      <w:r w:rsidR="0024682B">
        <w:rPr>
          <w:b/>
        </w:rPr>
        <w:t>3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427522" w:rsidRPr="00BE6A55" w:rsidRDefault="00427522" w:rsidP="004245D1">
      <w:pPr>
        <w:ind w:left="284"/>
        <w:rPr>
          <w:b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857"/>
        <w:gridCol w:w="1774"/>
      </w:tblGrid>
      <w:tr w:rsidR="000349C2" w:rsidRPr="00B56563" w:rsidTr="000349C2">
        <w:trPr>
          <w:trHeight w:val="682"/>
        </w:trPr>
        <w:tc>
          <w:tcPr>
            <w:tcW w:w="567" w:type="dxa"/>
            <w:shd w:val="clear" w:color="auto" w:fill="auto"/>
            <w:vAlign w:val="center"/>
          </w:tcPr>
          <w:p w:rsidR="000349C2" w:rsidRPr="00B56563" w:rsidRDefault="000349C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6857" w:type="dxa"/>
            <w:shd w:val="clear" w:color="auto" w:fill="auto"/>
            <w:vAlign w:val="center"/>
          </w:tcPr>
          <w:p w:rsidR="000349C2" w:rsidRPr="00B56563" w:rsidRDefault="000349C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349C2" w:rsidRPr="00B56563" w:rsidRDefault="000349C2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0349C2" w:rsidRPr="00B56563" w:rsidTr="000349C2">
        <w:trPr>
          <w:trHeight w:val="428"/>
        </w:trPr>
        <w:tc>
          <w:tcPr>
            <w:tcW w:w="567" w:type="dxa"/>
            <w:shd w:val="clear" w:color="auto" w:fill="auto"/>
            <w:vAlign w:val="center"/>
          </w:tcPr>
          <w:p w:rsidR="000349C2" w:rsidRPr="00B56563" w:rsidRDefault="000349C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6857" w:type="dxa"/>
            <w:shd w:val="clear" w:color="auto" w:fill="auto"/>
            <w:vAlign w:val="center"/>
          </w:tcPr>
          <w:p w:rsidR="000349C2" w:rsidRPr="00C31E1F" w:rsidRDefault="000349C2" w:rsidP="000349C2">
            <w:pPr>
              <w:spacing w:line="240" w:lineRule="auto"/>
              <w:ind w:left="-101" w:right="-108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DiaHem</w:t>
            </w:r>
            <w:proofErr w:type="spellEnd"/>
            <w:r>
              <w:rPr>
                <w:b/>
                <w:bCs/>
              </w:rPr>
              <w:t xml:space="preserve"> AG </w:t>
            </w:r>
            <w:proofErr w:type="spellStart"/>
            <w:r>
              <w:rPr>
                <w:b/>
                <w:bCs/>
              </w:rPr>
              <w:t>Diagnostic</w:t>
            </w:r>
            <w:proofErr w:type="spellEnd"/>
            <w:r>
              <w:rPr>
                <w:b/>
                <w:bCs/>
              </w:rPr>
              <w:t xml:space="preserve"> Products, </w:t>
            </w:r>
            <w:proofErr w:type="spellStart"/>
            <w:r w:rsidRPr="00884081">
              <w:rPr>
                <w:bCs/>
              </w:rPr>
              <w:t>Schlosserstrasse</w:t>
            </w:r>
            <w:proofErr w:type="spellEnd"/>
            <w:r w:rsidRPr="00884081">
              <w:rPr>
                <w:bCs/>
              </w:rPr>
              <w:t xml:space="preserve"> 4, Ch-8180 </w:t>
            </w:r>
            <w:proofErr w:type="spellStart"/>
            <w:r w:rsidRPr="00884081">
              <w:rPr>
                <w:rFonts w:cs="Times New Roman"/>
                <w:bCs/>
              </w:rPr>
              <w:t>Bü</w:t>
            </w:r>
            <w:r>
              <w:rPr>
                <w:rFonts w:cs="Times New Roman"/>
                <w:bCs/>
              </w:rPr>
              <w:t>lach</w:t>
            </w:r>
            <w:proofErr w:type="spellEnd"/>
            <w:r>
              <w:rPr>
                <w:rFonts w:cs="Times New Roman"/>
                <w:bCs/>
              </w:rPr>
              <w:t>, Szwajcaria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349C2" w:rsidRPr="00B56563" w:rsidRDefault="000349C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40 501,50</w:t>
            </w:r>
          </w:p>
        </w:tc>
      </w:tr>
      <w:tr w:rsidR="000349C2" w:rsidRPr="00B56563" w:rsidTr="000349C2">
        <w:trPr>
          <w:trHeight w:val="428"/>
        </w:trPr>
        <w:tc>
          <w:tcPr>
            <w:tcW w:w="567" w:type="dxa"/>
            <w:shd w:val="clear" w:color="auto" w:fill="auto"/>
            <w:vAlign w:val="center"/>
          </w:tcPr>
          <w:p w:rsidR="000349C2" w:rsidRPr="00B56563" w:rsidRDefault="000349C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6857" w:type="dxa"/>
            <w:shd w:val="clear" w:color="auto" w:fill="auto"/>
            <w:vAlign w:val="center"/>
          </w:tcPr>
          <w:p w:rsidR="000349C2" w:rsidRDefault="000349C2" w:rsidP="000349C2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Farmator</w:t>
            </w:r>
            <w:proofErr w:type="spellEnd"/>
            <w:r>
              <w:rPr>
                <w:b/>
                <w:bCs/>
              </w:rPr>
              <w:t xml:space="preserve"> SP. z o.o., </w:t>
            </w:r>
            <w:r w:rsidRPr="00884081">
              <w:rPr>
                <w:bCs/>
              </w:rPr>
              <w:t>ul. Podchorążych 4, 87-100 Toruń</w:t>
            </w:r>
          </w:p>
          <w:p w:rsidR="000349C2" w:rsidRDefault="000349C2" w:rsidP="000349C2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0349C2" w:rsidRDefault="000349C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59 967,41</w:t>
            </w:r>
          </w:p>
        </w:tc>
      </w:tr>
      <w:tr w:rsidR="000349C2" w:rsidRPr="00B56563" w:rsidTr="000349C2">
        <w:trPr>
          <w:trHeight w:val="428"/>
        </w:trPr>
        <w:tc>
          <w:tcPr>
            <w:tcW w:w="567" w:type="dxa"/>
            <w:shd w:val="clear" w:color="auto" w:fill="auto"/>
            <w:vAlign w:val="center"/>
          </w:tcPr>
          <w:p w:rsidR="000349C2" w:rsidRDefault="000349C2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6857" w:type="dxa"/>
            <w:shd w:val="clear" w:color="auto" w:fill="auto"/>
            <w:vAlign w:val="center"/>
          </w:tcPr>
          <w:p w:rsidR="000349C2" w:rsidRDefault="000349C2" w:rsidP="000349C2">
            <w:pPr>
              <w:spacing w:line="240" w:lineRule="auto"/>
              <w:ind w:left="-101" w:right="-108"/>
              <w:rPr>
                <w:bCs/>
              </w:rPr>
            </w:pPr>
            <w:proofErr w:type="spellStart"/>
            <w:r>
              <w:rPr>
                <w:b/>
                <w:bCs/>
              </w:rPr>
              <w:t>Grifols</w:t>
            </w:r>
            <w:proofErr w:type="spellEnd"/>
            <w:r>
              <w:rPr>
                <w:b/>
                <w:bCs/>
              </w:rPr>
              <w:t xml:space="preserve"> Polska Sp. z o.o</w:t>
            </w:r>
            <w:r w:rsidRPr="00570414">
              <w:rPr>
                <w:bCs/>
              </w:rPr>
              <w:t>., ul. Grzybowska 87, 00-844 Warszawa</w:t>
            </w:r>
          </w:p>
          <w:p w:rsidR="000349C2" w:rsidRDefault="000349C2" w:rsidP="000349C2">
            <w:pPr>
              <w:spacing w:line="240" w:lineRule="auto"/>
              <w:ind w:left="-101" w:right="-108"/>
              <w:rPr>
                <w:b/>
                <w:bCs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0349C2" w:rsidRDefault="000349C2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34 769,10</w:t>
            </w:r>
          </w:p>
        </w:tc>
      </w:tr>
    </w:tbl>
    <w:p w:rsidR="003D6708" w:rsidRDefault="003D6708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</w:p>
    <w:p w:rsidR="00992EAE" w:rsidRDefault="00992EAE" w:rsidP="00902560">
      <w:pPr>
        <w:jc w:val="both"/>
      </w:pPr>
    </w:p>
    <w:p w:rsidR="00570414" w:rsidRDefault="00570414" w:rsidP="00902560">
      <w:pPr>
        <w:jc w:val="both"/>
      </w:pPr>
    </w:p>
    <w:p w:rsidR="00570414" w:rsidRDefault="00570414" w:rsidP="00902560">
      <w:pPr>
        <w:jc w:val="both"/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 xml:space="preserve">KIEROWNIK </w:t>
      </w:r>
      <w:r w:rsidR="00B55F16">
        <w:rPr>
          <w:rFonts w:cs="Times New Roman"/>
          <w:b/>
        </w:rPr>
        <w:t xml:space="preserve">  </w:t>
      </w:r>
      <w:bookmarkStart w:id="0" w:name="_GoBack"/>
      <w:bookmarkEnd w:id="0"/>
      <w:r w:rsidRPr="004E1D33">
        <w:rPr>
          <w:rFonts w:cs="Times New Roman"/>
          <w:b/>
        </w:rPr>
        <w:t>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03CF0" w:rsidRPr="004E1D33" w:rsidRDefault="00C03CF0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B2F02B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49C2"/>
    <w:rsid w:val="00050596"/>
    <w:rsid w:val="00062BA4"/>
    <w:rsid w:val="000E6752"/>
    <w:rsid w:val="00106F18"/>
    <w:rsid w:val="0011325A"/>
    <w:rsid w:val="00116670"/>
    <w:rsid w:val="0016789B"/>
    <w:rsid w:val="001A08B6"/>
    <w:rsid w:val="001C3906"/>
    <w:rsid w:val="00221294"/>
    <w:rsid w:val="0024682B"/>
    <w:rsid w:val="002C4616"/>
    <w:rsid w:val="002E6817"/>
    <w:rsid w:val="002F5F75"/>
    <w:rsid w:val="00337D85"/>
    <w:rsid w:val="00347A5E"/>
    <w:rsid w:val="00394FF2"/>
    <w:rsid w:val="003D4C1C"/>
    <w:rsid w:val="003D6708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32AE"/>
    <w:rsid w:val="005214B2"/>
    <w:rsid w:val="00570414"/>
    <w:rsid w:val="005772D6"/>
    <w:rsid w:val="00596393"/>
    <w:rsid w:val="00607526"/>
    <w:rsid w:val="0068417A"/>
    <w:rsid w:val="00697A64"/>
    <w:rsid w:val="006F0847"/>
    <w:rsid w:val="0070421E"/>
    <w:rsid w:val="00782410"/>
    <w:rsid w:val="00797C0C"/>
    <w:rsid w:val="007A4A5E"/>
    <w:rsid w:val="007D1077"/>
    <w:rsid w:val="007F16AC"/>
    <w:rsid w:val="00803C54"/>
    <w:rsid w:val="00812895"/>
    <w:rsid w:val="00832BF6"/>
    <w:rsid w:val="00843A6A"/>
    <w:rsid w:val="0085430B"/>
    <w:rsid w:val="00856370"/>
    <w:rsid w:val="00884081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55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55F16"/>
    <w:rsid w:val="00B60B11"/>
    <w:rsid w:val="00BC01B4"/>
    <w:rsid w:val="00BE6A55"/>
    <w:rsid w:val="00C03CF0"/>
    <w:rsid w:val="00C256A1"/>
    <w:rsid w:val="00C31E1F"/>
    <w:rsid w:val="00C6205A"/>
    <w:rsid w:val="00C666BA"/>
    <w:rsid w:val="00CA70A7"/>
    <w:rsid w:val="00CB47C7"/>
    <w:rsid w:val="00CB6402"/>
    <w:rsid w:val="00CC5B2F"/>
    <w:rsid w:val="00CD12C3"/>
    <w:rsid w:val="00CD3610"/>
    <w:rsid w:val="00D406FA"/>
    <w:rsid w:val="00D56E1A"/>
    <w:rsid w:val="00DA02D4"/>
    <w:rsid w:val="00DB1493"/>
    <w:rsid w:val="00DE4F2D"/>
    <w:rsid w:val="00E6386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Text">
    <w:name w:val="Preformatted Text"/>
    <w:basedOn w:val="Normalny"/>
    <w:rsid w:val="00884081"/>
    <w:pPr>
      <w:widowControl w:val="0"/>
      <w:suppressAutoHyphens/>
      <w:spacing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2017-09-11T11:57:00Z</cp:lastPrinted>
  <dcterms:created xsi:type="dcterms:W3CDTF">2019-08-26T08:11:00Z</dcterms:created>
  <dcterms:modified xsi:type="dcterms:W3CDTF">2019-08-26T08:11:00Z</dcterms:modified>
</cp:coreProperties>
</file>