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E747E2" w:rsidRDefault="009A1505" w:rsidP="002C4616">
      <w:pPr>
        <w:jc w:val="center"/>
      </w:pPr>
      <w:r w:rsidRPr="00E747E2">
        <w:t xml:space="preserve">                                                                                         </w:t>
      </w:r>
      <w:r w:rsidR="00A56BCA">
        <w:t xml:space="preserve">Lidzbark Warmiński, </w:t>
      </w:r>
      <w:r w:rsidR="00646474">
        <w:t>04</w:t>
      </w:r>
      <w:r w:rsidR="0068417A">
        <w:t>.0</w:t>
      </w:r>
      <w:r w:rsidR="00646474">
        <w:t>3</w:t>
      </w:r>
      <w:r w:rsidR="0068417A">
        <w:t>.20</w:t>
      </w:r>
      <w:r w:rsidR="00646474">
        <w:t>21</w:t>
      </w:r>
      <w:r w:rsidR="00992EAE">
        <w:t xml:space="preserve"> </w:t>
      </w:r>
      <w:r w:rsidRPr="00E747E2">
        <w:t>r.</w:t>
      </w:r>
    </w:p>
    <w:p w:rsidR="00F54D56" w:rsidRDefault="00E747E2" w:rsidP="00F54D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92EAE" w:rsidRPr="005413D1" w:rsidRDefault="00992EAE" w:rsidP="00992EAE">
      <w:pPr>
        <w:tabs>
          <w:tab w:val="left" w:pos="5670"/>
        </w:tabs>
        <w:jc w:val="center"/>
        <w:rPr>
          <w:rFonts w:cs="Times New Roman"/>
          <w:b/>
        </w:rPr>
      </w:pPr>
      <w:r>
        <w:rPr>
          <w:rFonts w:cs="Times New Roman"/>
        </w:rPr>
        <w:t xml:space="preserve">                                             </w:t>
      </w:r>
      <w:r w:rsidRPr="005413D1">
        <w:rPr>
          <w:rFonts w:cs="Times New Roman"/>
          <w:b/>
        </w:rPr>
        <w:t>P.T.</w:t>
      </w:r>
    </w:p>
    <w:p w:rsidR="00992EAE" w:rsidRPr="005413D1" w:rsidRDefault="00992EAE" w:rsidP="001D4ACF">
      <w:pPr>
        <w:tabs>
          <w:tab w:val="left" w:pos="5670"/>
        </w:tabs>
        <w:rPr>
          <w:rFonts w:cs="Times New Roman"/>
          <w:b/>
        </w:rPr>
      </w:pPr>
      <w:r w:rsidRPr="005413D1">
        <w:rPr>
          <w:rFonts w:cs="Times New Roman"/>
          <w:b/>
        </w:rPr>
        <w:tab/>
        <w:t>Wykonawcy</w:t>
      </w:r>
    </w:p>
    <w:p w:rsidR="003F5E9F" w:rsidRDefault="009834C4" w:rsidP="009834C4">
      <w:pPr>
        <w:rPr>
          <w:b/>
        </w:rPr>
      </w:pPr>
      <w:r w:rsidRPr="00723A8F">
        <w:rPr>
          <w:b/>
        </w:rPr>
        <w:t>ZOZ.V-</w:t>
      </w:r>
      <w:r w:rsidR="0068417A">
        <w:rPr>
          <w:b/>
        </w:rPr>
        <w:t>2</w:t>
      </w:r>
      <w:r w:rsidR="00646474">
        <w:rPr>
          <w:b/>
        </w:rPr>
        <w:t>6</w:t>
      </w:r>
      <w:r w:rsidR="0068417A">
        <w:rPr>
          <w:b/>
        </w:rPr>
        <w:t>0</w:t>
      </w:r>
      <w:r w:rsidR="00646474">
        <w:rPr>
          <w:b/>
        </w:rPr>
        <w:t>/13</w:t>
      </w:r>
      <w:r w:rsidR="0068417A">
        <w:rPr>
          <w:b/>
        </w:rPr>
        <w:t>/ZP/</w:t>
      </w:r>
      <w:r w:rsidR="00646474">
        <w:rPr>
          <w:b/>
        </w:rPr>
        <w:t>21</w:t>
      </w:r>
    </w:p>
    <w:p w:rsidR="009834C4" w:rsidRDefault="009834C4" w:rsidP="009834C4">
      <w:pPr>
        <w:rPr>
          <w:b/>
        </w:rPr>
      </w:pPr>
    </w:p>
    <w:p w:rsidR="00992EAE" w:rsidRDefault="00832BF6" w:rsidP="003F5E9F">
      <w:pPr>
        <w:jc w:val="center"/>
        <w:rPr>
          <w:rFonts w:cs="Times New Roman"/>
          <w:b/>
        </w:rPr>
      </w:pPr>
      <w:r>
        <w:rPr>
          <w:rFonts w:cs="Times New Roman"/>
          <w:b/>
          <w:sz w:val="28"/>
        </w:rPr>
        <w:t xml:space="preserve">INFORMACJA Z </w:t>
      </w:r>
      <w:r w:rsidR="00646474">
        <w:rPr>
          <w:rFonts w:cs="Times New Roman"/>
          <w:b/>
          <w:sz w:val="28"/>
        </w:rPr>
        <w:t>OTWARCIA</w:t>
      </w:r>
      <w:r w:rsidR="00992EAE" w:rsidRPr="00992EAE">
        <w:rPr>
          <w:rFonts w:cs="Times New Roman"/>
          <w:b/>
        </w:rPr>
        <w:t xml:space="preserve"> </w:t>
      </w:r>
      <w:r w:rsidR="00646474" w:rsidRPr="00646474">
        <w:rPr>
          <w:rFonts w:cs="Times New Roman"/>
          <w:b/>
          <w:sz w:val="28"/>
          <w:szCs w:val="28"/>
        </w:rPr>
        <w:t>OFERT</w:t>
      </w:r>
      <w:bookmarkStart w:id="0" w:name="_GoBack"/>
      <w:bookmarkEnd w:id="0"/>
    </w:p>
    <w:p w:rsidR="00992EAE" w:rsidRDefault="00992EAE" w:rsidP="003F5E9F">
      <w:pPr>
        <w:jc w:val="center"/>
        <w:rPr>
          <w:rFonts w:cs="Times New Roman"/>
          <w:b/>
        </w:rPr>
      </w:pPr>
    </w:p>
    <w:p w:rsidR="00646474" w:rsidRDefault="00646474" w:rsidP="00646474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b/>
        </w:rPr>
      </w:pPr>
      <w:r>
        <w:rPr>
          <w:rFonts w:cs="Times New Roman"/>
          <w:b/>
        </w:rPr>
        <w:t>na</w:t>
      </w:r>
      <w:r w:rsidR="003F5E9F">
        <w:rPr>
          <w:b/>
        </w:rPr>
        <w:t xml:space="preserve"> </w:t>
      </w:r>
      <w:r>
        <w:rPr>
          <w:b/>
        </w:rPr>
        <w:t xml:space="preserve">dostawę artykułów biurowych oraz tuszów i tonerów do drukarek </w:t>
      </w:r>
      <w:r w:rsidR="00671C98">
        <w:rPr>
          <w:b/>
        </w:rPr>
        <w:br/>
      </w:r>
      <w:r>
        <w:rPr>
          <w:b/>
        </w:rPr>
        <w:t>dla Zespołu Opieki Zdrowotnej w Lidzbarku Warmińskim.</w:t>
      </w:r>
    </w:p>
    <w:p w:rsidR="00646474" w:rsidRDefault="00646474" w:rsidP="00646474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b/>
        </w:rPr>
      </w:pPr>
    </w:p>
    <w:p w:rsidR="00646474" w:rsidRPr="00671C98" w:rsidRDefault="00646474" w:rsidP="00646474">
      <w:pPr>
        <w:jc w:val="both"/>
        <w:rPr>
          <w:b/>
        </w:rPr>
      </w:pPr>
      <w:r>
        <w:t xml:space="preserve">W postępowaniu prowadzonym </w:t>
      </w:r>
      <w:r w:rsidRPr="00DC7776">
        <w:rPr>
          <w:bCs/>
        </w:rPr>
        <w:t xml:space="preserve">w oparciu o Regulamin </w:t>
      </w:r>
      <w:r>
        <w:rPr>
          <w:bCs/>
        </w:rPr>
        <w:t xml:space="preserve">udzielania zamówień publicznych </w:t>
      </w:r>
      <w:r>
        <w:rPr>
          <w:bCs/>
        </w:rPr>
        <w:br/>
        <w:t xml:space="preserve">o wartości szacunkowej nie przekraczającej kwoty 130 000 zł  i procedurę </w:t>
      </w:r>
      <w:r>
        <w:rPr>
          <w:b/>
          <w:bCs/>
        </w:rPr>
        <w:t xml:space="preserve">Zapytania ofertowego, </w:t>
      </w:r>
      <w:r>
        <w:rPr>
          <w:b/>
          <w:bCs/>
        </w:rPr>
        <w:br/>
      </w:r>
      <w:r>
        <w:rPr>
          <w:bCs/>
        </w:rPr>
        <w:t xml:space="preserve">w związku z wyłączeniem na podstawie art. 2 ust.1, pkt.1) ustawy prawo zamówień publicznych (Dz.U z 2019, poz. 2019 z późn. zm.), </w:t>
      </w:r>
      <w:r w:rsidRPr="00671C98">
        <w:rPr>
          <w:b/>
        </w:rPr>
        <w:t>w terminie składania ofert, tj. 03.03.2021 r., godz. 14.00 wpłynęły następujące oferty:</w:t>
      </w:r>
    </w:p>
    <w:p w:rsidR="008B77DE" w:rsidRDefault="001D4ACF" w:rsidP="00A90246">
      <w:pPr>
        <w:rPr>
          <w:b/>
        </w:rPr>
      </w:pPr>
      <w:r>
        <w:rPr>
          <w:b/>
          <w:bCs/>
        </w:rPr>
        <w:t xml:space="preserve"> </w:t>
      </w:r>
    </w:p>
    <w:p w:rsidR="002F5F75" w:rsidRPr="002F5F75" w:rsidRDefault="002F5F75" w:rsidP="00A90246">
      <w:pPr>
        <w:rPr>
          <w:b/>
          <w:u w:val="single"/>
        </w:rPr>
      </w:pPr>
      <w:r w:rsidRPr="002F5F75">
        <w:rPr>
          <w:b/>
          <w:u w:val="single"/>
        </w:rPr>
        <w:t>Na Część I artykuły biurowe:</w:t>
      </w: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7654"/>
        <w:gridCol w:w="1164"/>
      </w:tblGrid>
      <w:tr w:rsidR="002F5F75" w:rsidRPr="00B56563" w:rsidTr="002F220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5B414C" w:rsidRPr="00B56563" w:rsidTr="002F220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5B414C" w:rsidRPr="00B56563" w:rsidRDefault="00DE5CB0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5B414C" w:rsidRDefault="005B414C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DE5CB0">
              <w:rPr>
                <w:rFonts w:eastAsia="Times New Roman" w:cs="Times New Roman"/>
                <w:b/>
                <w:lang w:eastAsia="pl-PL"/>
              </w:rPr>
              <w:t>ANRA Rafał Rogalski,</w:t>
            </w:r>
            <w:r>
              <w:rPr>
                <w:rFonts w:eastAsia="Times New Roman" w:cs="Times New Roman"/>
                <w:lang w:eastAsia="pl-PL"/>
              </w:rPr>
              <w:t xml:space="preserve"> ul. Olsztyńska 65/10, 11-001 Dywity</w:t>
            </w:r>
          </w:p>
          <w:p w:rsidR="00DE5CB0" w:rsidRPr="00B56563" w:rsidRDefault="00DE5CB0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5B414C" w:rsidRPr="00DE5CB0" w:rsidRDefault="005B414C" w:rsidP="002F220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E5CB0">
              <w:rPr>
                <w:rFonts w:eastAsia="Times New Roman" w:cs="Times New Roman"/>
                <w:b/>
                <w:lang w:eastAsia="pl-PL"/>
              </w:rPr>
              <w:t>39 852,17</w:t>
            </w:r>
          </w:p>
        </w:tc>
      </w:tr>
      <w:tr w:rsidR="005B414C" w:rsidRPr="00B56563" w:rsidTr="002F220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5B414C" w:rsidRPr="00B56563" w:rsidRDefault="00DE5CB0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5B414C" w:rsidRDefault="00DE5CB0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DE5CB0">
              <w:rPr>
                <w:rFonts w:eastAsia="Times New Roman" w:cs="Times New Roman"/>
                <w:b/>
                <w:lang w:eastAsia="pl-PL"/>
              </w:rPr>
              <w:t>Firma Handlowa KOMAX 9 Sp. z o.o.,</w:t>
            </w:r>
            <w:r>
              <w:rPr>
                <w:rFonts w:eastAsia="Times New Roman" w:cs="Times New Roman"/>
                <w:lang w:eastAsia="pl-PL"/>
              </w:rPr>
              <w:t xml:space="preserve"> Przemysłowa 2, 10-418 Olsztyn</w:t>
            </w:r>
          </w:p>
          <w:p w:rsidR="00DE5CB0" w:rsidRDefault="00DE5CB0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5B414C" w:rsidRPr="00DE5CB0" w:rsidRDefault="00DE5CB0" w:rsidP="002F220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E5CB0">
              <w:rPr>
                <w:rFonts w:eastAsia="Times New Roman" w:cs="Times New Roman"/>
                <w:b/>
                <w:lang w:eastAsia="pl-PL"/>
              </w:rPr>
              <w:t>37 400,39</w:t>
            </w:r>
          </w:p>
        </w:tc>
      </w:tr>
      <w:tr w:rsidR="002F5F75" w:rsidRPr="00B56563" w:rsidTr="002F2203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F5F75" w:rsidRPr="00B56563" w:rsidRDefault="00DE5CB0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F5F75" w:rsidRPr="00B56563" w:rsidRDefault="002F5F75" w:rsidP="002F5F75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b/>
              </w:rPr>
              <w:t xml:space="preserve">Przedsiębiorstwo Handlowe PAXER Sp. J. Jolanta Prusinowska Grzegorz Prusinowski, </w:t>
            </w:r>
            <w:r>
              <w:rPr>
                <w:b/>
              </w:rPr>
              <w:br/>
            </w:r>
            <w:r w:rsidRPr="009834C4">
              <w:t>ul. Towarowa 11, 10-416 Olsztyn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2F5F75" w:rsidRPr="00B56563" w:rsidRDefault="00DE5CB0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37 259,18</w:t>
            </w:r>
          </w:p>
        </w:tc>
      </w:tr>
    </w:tbl>
    <w:p w:rsidR="00D56E1A" w:rsidRDefault="00D56E1A" w:rsidP="00A90246">
      <w:pPr>
        <w:rPr>
          <w:b/>
        </w:rPr>
      </w:pPr>
    </w:p>
    <w:p w:rsidR="00A90246" w:rsidRPr="00D56E1A" w:rsidRDefault="00106F18" w:rsidP="00D56E1A">
      <w:pPr>
        <w:rPr>
          <w:b/>
          <w:u w:val="single"/>
        </w:rPr>
      </w:pPr>
      <w:r w:rsidRPr="00106F18">
        <w:rPr>
          <w:b/>
          <w:u w:val="single"/>
        </w:rPr>
        <w:t>Na Część II Tusze i tonery do drukarek:</w:t>
      </w: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7654"/>
        <w:gridCol w:w="1164"/>
      </w:tblGrid>
      <w:tr w:rsidR="002F5F75" w:rsidRPr="00B56563" w:rsidTr="002F220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F119EC" w:rsidRPr="00B56563" w:rsidTr="002F220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F119EC" w:rsidRPr="00B56563" w:rsidRDefault="00DE5CB0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119EC" w:rsidRDefault="00F119EC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DE5CB0">
              <w:rPr>
                <w:rFonts w:eastAsia="Times New Roman" w:cs="Times New Roman"/>
                <w:b/>
                <w:lang w:eastAsia="pl-PL"/>
              </w:rPr>
              <w:t>Lambda Sp. z o.o</w:t>
            </w:r>
            <w:r>
              <w:rPr>
                <w:rFonts w:eastAsia="Times New Roman" w:cs="Times New Roman"/>
                <w:lang w:eastAsia="pl-PL"/>
              </w:rPr>
              <w:t>., ul. Kopańskiego 16, 51-210 Wrocław</w:t>
            </w:r>
          </w:p>
          <w:p w:rsidR="00DE5CB0" w:rsidRPr="00B56563" w:rsidRDefault="00DE5CB0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F119EC" w:rsidRPr="00DE5CB0" w:rsidRDefault="00F119EC" w:rsidP="002F220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E5CB0">
              <w:rPr>
                <w:rFonts w:eastAsia="Times New Roman" w:cs="Times New Roman"/>
                <w:b/>
                <w:lang w:eastAsia="pl-PL"/>
              </w:rPr>
              <w:t>26 391,77</w:t>
            </w:r>
          </w:p>
        </w:tc>
      </w:tr>
      <w:tr w:rsidR="00F119EC" w:rsidRPr="00B56563" w:rsidTr="002F220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F119EC" w:rsidRPr="00B56563" w:rsidRDefault="00DE5CB0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119EC" w:rsidRDefault="00F119EC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DE5CB0">
              <w:rPr>
                <w:rFonts w:eastAsia="Times New Roman" w:cs="Times New Roman"/>
                <w:b/>
                <w:lang w:eastAsia="pl-PL"/>
              </w:rPr>
              <w:t>HAPRINT TONERY S.C.</w:t>
            </w:r>
            <w:r>
              <w:rPr>
                <w:rFonts w:eastAsia="Times New Roman" w:cs="Times New Roman"/>
                <w:lang w:eastAsia="pl-PL"/>
              </w:rPr>
              <w:t xml:space="preserve"> </w:t>
            </w:r>
            <w:r w:rsidRPr="00DE5CB0">
              <w:rPr>
                <w:rFonts w:eastAsia="Times New Roman" w:cs="Times New Roman"/>
                <w:b/>
                <w:lang w:eastAsia="pl-PL"/>
              </w:rPr>
              <w:t xml:space="preserve">Skowroński Przemysław, </w:t>
            </w:r>
            <w:proofErr w:type="spellStart"/>
            <w:r w:rsidRPr="00DE5CB0">
              <w:rPr>
                <w:rFonts w:eastAsia="Times New Roman" w:cs="Times New Roman"/>
                <w:b/>
                <w:lang w:eastAsia="pl-PL"/>
              </w:rPr>
              <w:t>Werkowski</w:t>
            </w:r>
            <w:proofErr w:type="spellEnd"/>
            <w:r w:rsidRPr="00DE5CB0">
              <w:rPr>
                <w:rFonts w:eastAsia="Times New Roman" w:cs="Times New Roman"/>
                <w:b/>
                <w:lang w:eastAsia="pl-PL"/>
              </w:rPr>
              <w:t xml:space="preserve"> Maciej</w:t>
            </w:r>
            <w:r>
              <w:rPr>
                <w:rFonts w:eastAsia="Times New Roman" w:cs="Times New Roman"/>
                <w:lang w:eastAsia="pl-PL"/>
              </w:rPr>
              <w:t xml:space="preserve">, </w:t>
            </w:r>
            <w:r w:rsidR="00DE5CB0">
              <w:rPr>
                <w:rFonts w:eastAsia="Times New Roman" w:cs="Times New Roman"/>
                <w:lang w:eastAsia="pl-PL"/>
              </w:rPr>
              <w:br/>
            </w:r>
            <w:r>
              <w:rPr>
                <w:rFonts w:eastAsia="Times New Roman" w:cs="Times New Roman"/>
                <w:lang w:eastAsia="pl-PL"/>
              </w:rPr>
              <w:t>Ustowo 40M/14, 70-001 Ustowo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119EC" w:rsidRPr="00DE5CB0" w:rsidRDefault="005B414C" w:rsidP="002F220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E5CB0">
              <w:rPr>
                <w:rFonts w:eastAsia="Times New Roman" w:cs="Times New Roman"/>
                <w:b/>
                <w:lang w:eastAsia="pl-PL"/>
              </w:rPr>
              <w:t>27 917,31</w:t>
            </w:r>
          </w:p>
        </w:tc>
      </w:tr>
      <w:tr w:rsidR="005B414C" w:rsidRPr="00B56563" w:rsidTr="002F220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5B414C" w:rsidRPr="00B56563" w:rsidRDefault="00DE5CB0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5B414C" w:rsidRDefault="005B414C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DE5CB0">
              <w:rPr>
                <w:rFonts w:eastAsia="Times New Roman" w:cs="Times New Roman"/>
                <w:b/>
                <w:lang w:eastAsia="pl-PL"/>
              </w:rPr>
              <w:t>ANRA Rafał Rogalski</w:t>
            </w:r>
            <w:r>
              <w:rPr>
                <w:rFonts w:eastAsia="Times New Roman" w:cs="Times New Roman"/>
                <w:lang w:eastAsia="pl-PL"/>
              </w:rPr>
              <w:t>, ul. Olsztyńska 65/10, 11-001 Dywity</w:t>
            </w:r>
          </w:p>
          <w:p w:rsidR="00DE5CB0" w:rsidRDefault="00DE5CB0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5B414C" w:rsidRPr="00DE5CB0" w:rsidRDefault="005B414C" w:rsidP="002F220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E5CB0">
              <w:rPr>
                <w:rFonts w:eastAsia="Times New Roman" w:cs="Times New Roman"/>
                <w:b/>
                <w:lang w:eastAsia="pl-PL"/>
              </w:rPr>
              <w:t>29 840,17</w:t>
            </w:r>
          </w:p>
        </w:tc>
      </w:tr>
      <w:tr w:rsidR="002F5F75" w:rsidRPr="00B56563" w:rsidTr="002F2203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F5F75" w:rsidRPr="00B56563" w:rsidRDefault="00DE5CB0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06F18" w:rsidRDefault="00106F18" w:rsidP="002F2203">
            <w:pPr>
              <w:spacing w:line="240" w:lineRule="auto"/>
              <w:ind w:left="-101" w:right="-108"/>
              <w:jc w:val="center"/>
            </w:pPr>
            <w:r>
              <w:rPr>
                <w:b/>
              </w:rPr>
              <w:t xml:space="preserve">GLOBO GROUP Jacek Kania, Grzegorz Kania s.c., </w:t>
            </w:r>
            <w:r>
              <w:t>ul. Magazynowa 5</w:t>
            </w:r>
            <w:r w:rsidRPr="009834C4">
              <w:t xml:space="preserve">, </w:t>
            </w:r>
          </w:p>
          <w:p w:rsidR="002F5F75" w:rsidRPr="00B56563" w:rsidRDefault="00106F18" w:rsidP="002F2203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t>25-565 Kielce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2F5F75" w:rsidRPr="00B56563" w:rsidRDefault="005B414C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24 698,40</w:t>
            </w:r>
          </w:p>
        </w:tc>
      </w:tr>
      <w:tr w:rsidR="002F5F75" w:rsidRPr="00B56563" w:rsidTr="00A07E40">
        <w:trPr>
          <w:trHeight w:val="417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F5F75" w:rsidRDefault="00DE5CB0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F5F75" w:rsidRPr="0021313E" w:rsidRDefault="005B414C" w:rsidP="002F2203">
            <w:pPr>
              <w:spacing w:line="240" w:lineRule="auto"/>
              <w:ind w:left="-101" w:right="-108"/>
              <w:jc w:val="center"/>
              <w:rPr>
                <w:b/>
              </w:rPr>
            </w:pPr>
            <w:r>
              <w:rPr>
                <w:b/>
                <w:sz w:val="24"/>
              </w:rPr>
              <w:t xml:space="preserve">Laser 1 </w:t>
            </w:r>
            <w:proofErr w:type="spellStart"/>
            <w:r>
              <w:rPr>
                <w:b/>
                <w:sz w:val="24"/>
              </w:rPr>
              <w:t>Osieja</w:t>
            </w:r>
            <w:proofErr w:type="spellEnd"/>
            <w:r>
              <w:rPr>
                <w:b/>
                <w:sz w:val="24"/>
              </w:rPr>
              <w:t xml:space="preserve"> Jerzy, Suchodolski Zdzisław, </w:t>
            </w:r>
            <w:r w:rsidR="00DE5CB0">
              <w:rPr>
                <w:b/>
                <w:sz w:val="24"/>
              </w:rPr>
              <w:br/>
            </w:r>
            <w:r w:rsidRPr="005B414C">
              <w:rPr>
                <w:sz w:val="24"/>
              </w:rPr>
              <w:t>Warszawska 31/33, 25-518 Kielce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2F5F75" w:rsidRPr="0021313E" w:rsidRDefault="005B414C" w:rsidP="002F2203">
            <w:pPr>
              <w:spacing w:line="240" w:lineRule="auto"/>
              <w:ind w:left="-142"/>
              <w:jc w:val="center"/>
              <w:rPr>
                <w:b/>
              </w:rPr>
            </w:pPr>
            <w:r>
              <w:rPr>
                <w:b/>
              </w:rPr>
              <w:t>24 832,47</w:t>
            </w:r>
          </w:p>
        </w:tc>
      </w:tr>
      <w:tr w:rsidR="002F5F75" w:rsidRPr="00B56563" w:rsidTr="002F2203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F5F75" w:rsidRDefault="00DE5CB0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F5F75" w:rsidRDefault="00DE5CB0" w:rsidP="002F2203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DE5CB0">
              <w:rPr>
                <w:rFonts w:eastAsia="Times New Roman" w:cs="Times New Roman"/>
                <w:b/>
                <w:lang w:eastAsia="pl-PL"/>
              </w:rPr>
              <w:t>Firma Handlowa KOMAX 9 Sp. z o.o.,</w:t>
            </w:r>
            <w:r>
              <w:rPr>
                <w:rFonts w:eastAsia="Times New Roman" w:cs="Times New Roman"/>
                <w:lang w:eastAsia="pl-PL"/>
              </w:rPr>
              <w:t xml:space="preserve"> Przemysłowa 2, 10-418 Olsztyn</w:t>
            </w:r>
          </w:p>
          <w:p w:rsidR="00DE5CB0" w:rsidRPr="0021313E" w:rsidRDefault="00DE5CB0" w:rsidP="002F2203">
            <w:pPr>
              <w:spacing w:line="240" w:lineRule="auto"/>
              <w:ind w:left="-101" w:right="-108"/>
              <w:jc w:val="center"/>
              <w:rPr>
                <w:b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2F5F75" w:rsidRPr="0021313E" w:rsidRDefault="00DE5CB0" w:rsidP="002F2203">
            <w:pPr>
              <w:spacing w:line="240" w:lineRule="auto"/>
              <w:ind w:left="-142"/>
              <w:jc w:val="center"/>
              <w:rPr>
                <w:b/>
              </w:rPr>
            </w:pPr>
            <w:r>
              <w:rPr>
                <w:b/>
              </w:rPr>
              <w:t>46 244,31</w:t>
            </w:r>
          </w:p>
        </w:tc>
      </w:tr>
    </w:tbl>
    <w:p w:rsidR="00F119EC" w:rsidRDefault="00F119EC" w:rsidP="00F119EC">
      <w:pPr>
        <w:rPr>
          <w:b/>
        </w:rPr>
      </w:pPr>
    </w:p>
    <w:p w:rsidR="00F119EC" w:rsidRPr="00D56E1A" w:rsidRDefault="00F119EC" w:rsidP="00F119EC">
      <w:pPr>
        <w:rPr>
          <w:b/>
          <w:u w:val="single"/>
        </w:rPr>
      </w:pPr>
      <w:r w:rsidRPr="00106F18">
        <w:rPr>
          <w:b/>
          <w:u w:val="single"/>
        </w:rPr>
        <w:lastRenderedPageBreak/>
        <w:t>Na Część II</w:t>
      </w:r>
      <w:r>
        <w:rPr>
          <w:b/>
          <w:u w:val="single"/>
        </w:rPr>
        <w:t>I</w:t>
      </w:r>
      <w:r w:rsidRPr="00106F18">
        <w:rPr>
          <w:b/>
          <w:u w:val="single"/>
        </w:rPr>
        <w:t xml:space="preserve"> </w:t>
      </w:r>
      <w:r>
        <w:rPr>
          <w:b/>
          <w:u w:val="single"/>
        </w:rPr>
        <w:t xml:space="preserve">Zestaw płyt DVD i taśm CMY oraz transportowych do nagrywarko – drukarki </w:t>
      </w:r>
      <w:proofErr w:type="spellStart"/>
      <w:r>
        <w:rPr>
          <w:b/>
          <w:u w:val="single"/>
        </w:rPr>
        <w:t>Rimage</w:t>
      </w:r>
      <w:proofErr w:type="spellEnd"/>
      <w:r>
        <w:rPr>
          <w:b/>
          <w:u w:val="single"/>
        </w:rPr>
        <w:t xml:space="preserve"> 2410</w:t>
      </w:r>
      <w:r w:rsidRPr="00106F18">
        <w:rPr>
          <w:b/>
          <w:u w:val="single"/>
        </w:rPr>
        <w:t>:</w:t>
      </w: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7654"/>
        <w:gridCol w:w="1164"/>
      </w:tblGrid>
      <w:tr w:rsidR="00F119EC" w:rsidRPr="00B56563" w:rsidTr="005D7C91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F119EC" w:rsidRPr="00B56563" w:rsidRDefault="00F119EC" w:rsidP="005D7C91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119EC" w:rsidRPr="00B56563" w:rsidRDefault="00F119EC" w:rsidP="005D7C91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F119EC" w:rsidRPr="00B56563" w:rsidRDefault="00F119EC" w:rsidP="005D7C91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F119EC" w:rsidRPr="00B56563" w:rsidTr="005D7C91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F119EC" w:rsidRPr="00B56563" w:rsidRDefault="00F119EC" w:rsidP="005D7C91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119EC" w:rsidRDefault="00DE5CB0" w:rsidP="005D7C91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DE5CB0">
              <w:rPr>
                <w:rFonts w:eastAsia="Times New Roman" w:cs="Times New Roman"/>
                <w:b/>
                <w:lang w:eastAsia="pl-PL"/>
              </w:rPr>
              <w:t>Firma Handlowa KOMAX 9 Sp. z o.o.,</w:t>
            </w:r>
            <w:r>
              <w:rPr>
                <w:rFonts w:eastAsia="Times New Roman" w:cs="Times New Roman"/>
                <w:lang w:eastAsia="pl-PL"/>
              </w:rPr>
              <w:t xml:space="preserve"> Przemysłowa 2, 10-418 Olsztyn</w:t>
            </w:r>
          </w:p>
          <w:p w:rsidR="00DE5CB0" w:rsidRPr="00B56563" w:rsidRDefault="00DE5CB0" w:rsidP="005D7C91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F119EC" w:rsidRPr="00B56563" w:rsidRDefault="00DE5CB0" w:rsidP="005D7C91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7 749,00</w:t>
            </w:r>
          </w:p>
        </w:tc>
      </w:tr>
    </w:tbl>
    <w:p w:rsidR="009D383B" w:rsidRPr="009D383B" w:rsidRDefault="009D383B" w:rsidP="00106F18">
      <w:pPr>
        <w:ind w:left="709"/>
        <w:rPr>
          <w:b/>
        </w:rPr>
      </w:pPr>
    </w:p>
    <w:p w:rsidR="00992EAE" w:rsidRDefault="00992EAE" w:rsidP="00480D35"/>
    <w:p w:rsidR="00992EAE" w:rsidRDefault="00992EAE" w:rsidP="00480D35"/>
    <w:p w:rsidR="00480D35" w:rsidRPr="001D4ACF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1D4ACF">
        <w:rPr>
          <w:rFonts w:cs="Times New Roman"/>
          <w:b/>
        </w:rPr>
        <w:t>KIEROWNIK</w:t>
      </w:r>
      <w:r w:rsidR="001D4ACF">
        <w:rPr>
          <w:rFonts w:cs="Times New Roman"/>
          <w:b/>
        </w:rPr>
        <w:t xml:space="preserve"> </w:t>
      </w:r>
      <w:r w:rsidRPr="001D4ACF">
        <w:rPr>
          <w:rFonts w:cs="Times New Roman"/>
          <w:b/>
        </w:rPr>
        <w:t xml:space="preserve"> ZAMAWIAJĄCEGO</w:t>
      </w:r>
    </w:p>
    <w:p w:rsidR="00062BA4" w:rsidRPr="001D4ACF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062BA4" w:rsidRPr="001D4ACF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2C4616" w:rsidRPr="001D4ACF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1D4ACF">
        <w:rPr>
          <w:rFonts w:cs="Times New Roman"/>
          <w:b/>
        </w:rPr>
        <w:tab/>
      </w:r>
      <w:r w:rsidRPr="001D4ACF">
        <w:rPr>
          <w:rFonts w:cs="Times New Roman"/>
          <w:b/>
        </w:rPr>
        <w:tab/>
        <w:t>Agnieszka Lasowa</w:t>
      </w:r>
    </w:p>
    <w:sectPr w:rsidR="002C4616" w:rsidRPr="001D4A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62BA4"/>
    <w:rsid w:val="00106F18"/>
    <w:rsid w:val="0011325A"/>
    <w:rsid w:val="0016789B"/>
    <w:rsid w:val="001A08B6"/>
    <w:rsid w:val="001B717D"/>
    <w:rsid w:val="001C3906"/>
    <w:rsid w:val="001D4ACF"/>
    <w:rsid w:val="00221294"/>
    <w:rsid w:val="002C4616"/>
    <w:rsid w:val="002E6817"/>
    <w:rsid w:val="002F5F75"/>
    <w:rsid w:val="003F5E9F"/>
    <w:rsid w:val="00433FB9"/>
    <w:rsid w:val="00446FB8"/>
    <w:rsid w:val="00480D35"/>
    <w:rsid w:val="004A2844"/>
    <w:rsid w:val="004C27D9"/>
    <w:rsid w:val="004F6C70"/>
    <w:rsid w:val="005413D1"/>
    <w:rsid w:val="005772D6"/>
    <w:rsid w:val="005B414C"/>
    <w:rsid w:val="005E08AF"/>
    <w:rsid w:val="00646474"/>
    <w:rsid w:val="00671C98"/>
    <w:rsid w:val="0068417A"/>
    <w:rsid w:val="00697A64"/>
    <w:rsid w:val="006F0847"/>
    <w:rsid w:val="0070421E"/>
    <w:rsid w:val="007A4A5E"/>
    <w:rsid w:val="00803C54"/>
    <w:rsid w:val="00812895"/>
    <w:rsid w:val="00832BF6"/>
    <w:rsid w:val="00843A6A"/>
    <w:rsid w:val="0085430B"/>
    <w:rsid w:val="008B77DE"/>
    <w:rsid w:val="008E563D"/>
    <w:rsid w:val="00940807"/>
    <w:rsid w:val="00944EC4"/>
    <w:rsid w:val="009834C4"/>
    <w:rsid w:val="00992D75"/>
    <w:rsid w:val="00992EAE"/>
    <w:rsid w:val="009A1505"/>
    <w:rsid w:val="009D383B"/>
    <w:rsid w:val="009D6D48"/>
    <w:rsid w:val="009E0EF5"/>
    <w:rsid w:val="00A05DCB"/>
    <w:rsid w:val="00A07E40"/>
    <w:rsid w:val="00A3366B"/>
    <w:rsid w:val="00A47BDB"/>
    <w:rsid w:val="00A511D2"/>
    <w:rsid w:val="00A56BCA"/>
    <w:rsid w:val="00A6251D"/>
    <w:rsid w:val="00A90246"/>
    <w:rsid w:val="00B11496"/>
    <w:rsid w:val="00B137B3"/>
    <w:rsid w:val="00B17711"/>
    <w:rsid w:val="00BC01B4"/>
    <w:rsid w:val="00C666BA"/>
    <w:rsid w:val="00CA70A7"/>
    <w:rsid w:val="00CB47C7"/>
    <w:rsid w:val="00CB6402"/>
    <w:rsid w:val="00CC5B2F"/>
    <w:rsid w:val="00CD12C3"/>
    <w:rsid w:val="00CD3610"/>
    <w:rsid w:val="00D56E1A"/>
    <w:rsid w:val="00DE5CB0"/>
    <w:rsid w:val="00E66432"/>
    <w:rsid w:val="00E747E2"/>
    <w:rsid w:val="00E97A6E"/>
    <w:rsid w:val="00EB3963"/>
    <w:rsid w:val="00F119EC"/>
    <w:rsid w:val="00F54D56"/>
    <w:rsid w:val="00F6659D"/>
    <w:rsid w:val="00FB7FA4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6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3</cp:revision>
  <cp:lastPrinted>2021-03-04T11:30:00Z</cp:lastPrinted>
  <dcterms:created xsi:type="dcterms:W3CDTF">2021-03-04T11:30:00Z</dcterms:created>
  <dcterms:modified xsi:type="dcterms:W3CDTF">2021-03-04T11:31:00Z</dcterms:modified>
</cp:coreProperties>
</file>