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8BC7" w14:textId="61062B12" w:rsidR="006D676D" w:rsidRDefault="006D676D" w:rsidP="00880F45"/>
    <w:p w14:paraId="6EB0BD17" w14:textId="1FC43CC9" w:rsidR="00534AC6" w:rsidRPr="00534AC6" w:rsidRDefault="00C051CD" w:rsidP="00534AC6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</w:t>
      </w:r>
      <w:r w:rsidR="00534AC6" w:rsidRPr="00534AC6">
        <w:rPr>
          <w:rFonts w:asciiTheme="minorHAnsi" w:hAnsiTheme="minorHAnsi" w:cstheme="minorHAnsi"/>
        </w:rPr>
        <w:t xml:space="preserve">ZOZ.V.260-6/ZP/22                                                                               </w:t>
      </w:r>
      <w:r w:rsidR="00534AC6">
        <w:rPr>
          <w:rFonts w:asciiTheme="minorHAnsi" w:hAnsiTheme="minorHAnsi" w:cstheme="minorHAnsi"/>
        </w:rPr>
        <w:t xml:space="preserve">         </w:t>
      </w:r>
      <w:r w:rsidR="00534AC6" w:rsidRPr="00534AC6">
        <w:rPr>
          <w:rFonts w:asciiTheme="minorHAnsi" w:hAnsiTheme="minorHAnsi" w:cstheme="minorHAnsi"/>
        </w:rPr>
        <w:t xml:space="preserve">              </w:t>
      </w:r>
      <w:r w:rsidR="00534AC6" w:rsidRPr="00E82C27">
        <w:rPr>
          <w:rFonts w:asciiTheme="minorHAnsi" w:hAnsiTheme="minorHAnsi" w:cstheme="minorHAnsi"/>
        </w:rPr>
        <w:t>Lidzbark Warmiński, dn.</w:t>
      </w:r>
      <w:r w:rsidR="00E82C27">
        <w:rPr>
          <w:rFonts w:asciiTheme="minorHAnsi" w:hAnsiTheme="minorHAnsi" w:cstheme="minorHAnsi"/>
        </w:rPr>
        <w:t xml:space="preserve"> </w:t>
      </w:r>
      <w:r w:rsidR="00E82C27" w:rsidRPr="00E82C27">
        <w:rPr>
          <w:rFonts w:asciiTheme="minorHAnsi" w:hAnsiTheme="minorHAnsi" w:cstheme="minorHAnsi"/>
        </w:rPr>
        <w:t>09.</w:t>
      </w:r>
      <w:r w:rsidR="00534AC6" w:rsidRPr="00E82C27">
        <w:rPr>
          <w:rFonts w:asciiTheme="minorHAnsi" w:hAnsiTheme="minorHAnsi" w:cstheme="minorHAnsi"/>
        </w:rPr>
        <w:t>06.2022 r.</w:t>
      </w:r>
      <w:r w:rsidR="00534AC6" w:rsidRPr="00534AC6">
        <w:rPr>
          <w:rFonts w:asciiTheme="minorHAnsi" w:hAnsiTheme="minorHAnsi" w:cstheme="minorHAnsi"/>
        </w:rPr>
        <w:t xml:space="preserve"> </w:t>
      </w:r>
    </w:p>
    <w:p w14:paraId="0D53017D" w14:textId="77777777" w:rsidR="00534AC6" w:rsidRPr="003962C0" w:rsidRDefault="00534AC6" w:rsidP="00534AC6">
      <w:pPr>
        <w:spacing w:after="120"/>
        <w:rPr>
          <w:rFonts w:cstheme="minorHAnsi"/>
          <w:b/>
          <w:bCs/>
        </w:rPr>
      </w:pPr>
    </w:p>
    <w:p w14:paraId="446CD2A1" w14:textId="77777777" w:rsidR="00534AC6" w:rsidRPr="00534AC6" w:rsidRDefault="00534AC6" w:rsidP="00534AC6">
      <w:pPr>
        <w:rPr>
          <w:rFonts w:ascii="Calibri" w:hAnsi="Calibri" w:cs="Calibri"/>
          <w:b/>
        </w:rPr>
      </w:pPr>
    </w:p>
    <w:p w14:paraId="0616EA99" w14:textId="30A9D286" w:rsidR="000C6433" w:rsidRDefault="00534AC6" w:rsidP="000C6433">
      <w:pPr>
        <w:spacing w:line="264" w:lineRule="auto"/>
        <w:ind w:left="11" w:hanging="11"/>
        <w:jc w:val="both"/>
        <w:rPr>
          <w:rFonts w:ascii="Calibri" w:hAnsi="Calibri" w:cs="Calibri"/>
          <w:b/>
        </w:rPr>
      </w:pPr>
      <w:r w:rsidRPr="00534AC6">
        <w:rPr>
          <w:rFonts w:ascii="Calibri" w:hAnsi="Calibri" w:cs="Calibri"/>
          <w:bCs/>
        </w:rPr>
        <w:t>Dotyczy postępowania pn</w:t>
      </w:r>
      <w:r w:rsidRPr="00534AC6">
        <w:rPr>
          <w:rFonts w:ascii="Calibri" w:hAnsi="Calibri" w:cs="Calibri"/>
          <w:b/>
        </w:rPr>
        <w:t>.: „Dostawa i wdrożenie sprzętu i oprogramowania” w ramach projektu pn. „</w:t>
      </w:r>
      <w:bookmarkStart w:id="0" w:name="_Hlk92023349"/>
      <w:bookmarkStart w:id="1" w:name="_Hlk105652409"/>
      <w:r w:rsidRPr="00534AC6">
        <w:rPr>
          <w:rFonts w:ascii="Calibri" w:hAnsi="Calibri" w:cs="Calibri"/>
          <w:b/>
        </w:rPr>
        <w:t>Poprawa jakości i dostępności usług medycznych poprzez unowocześnienie systemu informatycznego w Zespole Opieki Zdrowotnej w Lidzbarku Warmiński</w:t>
      </w:r>
      <w:bookmarkEnd w:id="0"/>
      <w:r w:rsidRPr="00534AC6">
        <w:rPr>
          <w:rFonts w:ascii="Calibri" w:hAnsi="Calibri" w:cs="Calibri"/>
          <w:b/>
        </w:rPr>
        <w:t>m</w:t>
      </w:r>
      <w:bookmarkEnd w:id="1"/>
      <w:r w:rsidRPr="00534AC6">
        <w:rPr>
          <w:rFonts w:ascii="Calibri" w:hAnsi="Calibri" w:cs="Calibri"/>
          <w:b/>
        </w:rPr>
        <w:t>”.</w:t>
      </w:r>
    </w:p>
    <w:p w14:paraId="66E76F18" w14:textId="77777777" w:rsidR="000C6433" w:rsidRDefault="000C6433" w:rsidP="00DF6F9C">
      <w:pPr>
        <w:spacing w:before="120"/>
        <w:contextualSpacing/>
        <w:rPr>
          <w:rFonts w:ascii="Calibri" w:hAnsi="Calibri" w:cs="Calibri"/>
          <w:b/>
        </w:rPr>
      </w:pPr>
    </w:p>
    <w:p w14:paraId="57AA4724" w14:textId="47B7C662" w:rsidR="00CF1826" w:rsidRDefault="00F774C4" w:rsidP="00CF1826">
      <w:pPr>
        <w:spacing w:before="120"/>
        <w:ind w:firstLine="709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o wyborze oferty w postępowaniu </w:t>
      </w:r>
    </w:p>
    <w:p w14:paraId="61C19AED" w14:textId="77777777" w:rsidR="00F774C4" w:rsidRPr="00CF1826" w:rsidRDefault="00F774C4" w:rsidP="00CF1826">
      <w:pPr>
        <w:spacing w:before="120"/>
        <w:ind w:firstLine="709"/>
        <w:contextualSpacing/>
        <w:jc w:val="center"/>
        <w:rPr>
          <w:rFonts w:ascii="Calibri" w:hAnsi="Calibri" w:cs="Calibri"/>
          <w:b/>
        </w:rPr>
      </w:pPr>
    </w:p>
    <w:p w14:paraId="148E683E" w14:textId="7F27632C" w:rsidR="000C6433" w:rsidRDefault="00F774C4" w:rsidP="000C6433">
      <w:pPr>
        <w:spacing w:before="120" w:line="276" w:lineRule="auto"/>
        <w:ind w:firstLine="708"/>
        <w:jc w:val="both"/>
        <w:rPr>
          <w:rFonts w:ascii="Calibri" w:hAnsi="Calibri" w:cs="Calibri"/>
          <w:bCs/>
        </w:rPr>
      </w:pPr>
      <w:r w:rsidRPr="00F774C4">
        <w:rPr>
          <w:rFonts w:ascii="Calibri" w:hAnsi="Calibri" w:cs="Calibri"/>
          <w:bCs/>
        </w:rPr>
        <w:t xml:space="preserve">Działając na podstawie art. 253 ust. </w:t>
      </w:r>
      <w:r w:rsidR="00753A16">
        <w:rPr>
          <w:rFonts w:ascii="Calibri" w:hAnsi="Calibri" w:cs="Calibri"/>
          <w:bCs/>
        </w:rPr>
        <w:t>2</w:t>
      </w:r>
      <w:r w:rsidRPr="00F774C4">
        <w:rPr>
          <w:rFonts w:ascii="Calibri" w:hAnsi="Calibri" w:cs="Calibri"/>
          <w:bCs/>
        </w:rPr>
        <w:t xml:space="preserve"> ustawy z dnia 11 września 2019 r. Prawo zamówień publicznych (Dz. U. </w:t>
      </w:r>
      <w:r w:rsidR="00DE3985">
        <w:rPr>
          <w:rFonts w:ascii="Calibri" w:hAnsi="Calibri" w:cs="Calibri"/>
          <w:bCs/>
        </w:rPr>
        <w:br/>
      </w:r>
      <w:r w:rsidRPr="00F774C4">
        <w:rPr>
          <w:rFonts w:ascii="Calibri" w:hAnsi="Calibri" w:cs="Calibri"/>
          <w:bCs/>
        </w:rPr>
        <w:t>z 2021 r. poz. 1129 ze zm.)., Zamawiający informuje, iż w postępowaniu prowadzonym</w:t>
      </w:r>
      <w:r w:rsidR="000C6433">
        <w:rPr>
          <w:rFonts w:ascii="Calibri" w:hAnsi="Calibri" w:cs="Calibri"/>
          <w:bCs/>
        </w:rPr>
        <w:t xml:space="preserve"> pn. </w:t>
      </w:r>
      <w:r w:rsidR="000C6433" w:rsidRPr="00534AC6">
        <w:rPr>
          <w:rFonts w:ascii="Calibri" w:hAnsi="Calibri" w:cs="Calibri"/>
          <w:b/>
        </w:rPr>
        <w:t>„Dostawa i wdrożenie sprzętu i oprogramowania” w ramach projektu pn. „Poprawa jakości i dostępności usług medycznych poprzez unowocześnienie systemu informatycznego w Zespole Opieki Zdrowotnej w Lidzbarku Warmińskim”</w:t>
      </w:r>
      <w:r w:rsidR="00DE3985">
        <w:rPr>
          <w:rFonts w:ascii="Calibri" w:hAnsi="Calibri" w:cs="Calibri"/>
          <w:bCs/>
        </w:rPr>
        <w:t xml:space="preserve">, wybrano do realizacji zamówienia </w:t>
      </w:r>
      <w:r w:rsidR="000C6433">
        <w:rPr>
          <w:rFonts w:ascii="Calibri" w:hAnsi="Calibri" w:cs="Calibri"/>
          <w:bCs/>
        </w:rPr>
        <w:t>ofertę</w:t>
      </w:r>
      <w:r w:rsidR="00753A16">
        <w:rPr>
          <w:rFonts w:ascii="Calibri" w:hAnsi="Calibri" w:cs="Calibri"/>
          <w:bCs/>
        </w:rPr>
        <w:t xml:space="preserve"> Wykonawcy</w:t>
      </w:r>
      <w:r w:rsidR="000C6433">
        <w:rPr>
          <w:rFonts w:ascii="Calibri" w:hAnsi="Calibri" w:cs="Calibri"/>
          <w:bCs/>
        </w:rPr>
        <w:t xml:space="preserve"> </w:t>
      </w:r>
    </w:p>
    <w:p w14:paraId="3C9994FA" w14:textId="1982B47A" w:rsidR="00CE50B7" w:rsidRPr="00753A16" w:rsidRDefault="00753A16" w:rsidP="00753A16">
      <w:pPr>
        <w:spacing w:before="120" w:line="276" w:lineRule="auto"/>
        <w:jc w:val="both"/>
        <w:rPr>
          <w:rFonts w:ascii="Calibri" w:hAnsi="Calibri" w:cs="Calibri"/>
          <w:b/>
        </w:rPr>
      </w:pPr>
      <w:proofErr w:type="spellStart"/>
      <w:r w:rsidRPr="00753A16">
        <w:rPr>
          <w:rFonts w:ascii="Calibri" w:hAnsi="Calibri" w:cs="Calibri"/>
          <w:b/>
        </w:rPr>
        <w:t>Comtek</w:t>
      </w:r>
      <w:proofErr w:type="spellEnd"/>
      <w:r w:rsidRPr="00753A16">
        <w:rPr>
          <w:rFonts w:ascii="Calibri" w:hAnsi="Calibri" w:cs="Calibri"/>
          <w:b/>
        </w:rPr>
        <w:t xml:space="preserve"> Systems sp. z o. o.  </w:t>
      </w:r>
      <w:r>
        <w:rPr>
          <w:rFonts w:ascii="Calibri" w:hAnsi="Calibri" w:cs="Calibri"/>
          <w:b/>
        </w:rPr>
        <w:t xml:space="preserve">z </w:t>
      </w:r>
      <w:proofErr w:type="spellStart"/>
      <w:r>
        <w:rPr>
          <w:rFonts w:ascii="Calibri" w:hAnsi="Calibri" w:cs="Calibri"/>
          <w:b/>
        </w:rPr>
        <w:t>siedzibą:</w:t>
      </w:r>
      <w:r w:rsidRPr="00753A16">
        <w:rPr>
          <w:rFonts w:ascii="Calibri" w:hAnsi="Calibri" w:cs="Calibri"/>
          <w:b/>
        </w:rPr>
        <w:t>ul</w:t>
      </w:r>
      <w:proofErr w:type="spellEnd"/>
      <w:r w:rsidRPr="00753A16">
        <w:rPr>
          <w:rFonts w:ascii="Calibri" w:hAnsi="Calibri" w:cs="Calibri"/>
          <w:b/>
        </w:rPr>
        <w:t>. Polna 9-11</w:t>
      </w:r>
      <w:r>
        <w:rPr>
          <w:rFonts w:ascii="Calibri" w:hAnsi="Calibri" w:cs="Calibri"/>
          <w:b/>
        </w:rPr>
        <w:t xml:space="preserve"> </w:t>
      </w:r>
      <w:r w:rsidRPr="00753A16">
        <w:rPr>
          <w:rFonts w:ascii="Calibri" w:hAnsi="Calibri" w:cs="Calibri"/>
          <w:b/>
        </w:rPr>
        <w:t>86-031 Osielsko</w:t>
      </w:r>
      <w:r>
        <w:rPr>
          <w:rFonts w:ascii="Calibri" w:hAnsi="Calibri" w:cs="Calibri"/>
          <w:b/>
        </w:rPr>
        <w:t xml:space="preserve">. </w:t>
      </w:r>
      <w:r w:rsidR="00DE3985" w:rsidRPr="00CC45A8">
        <w:rPr>
          <w:rFonts w:ascii="Calibri" w:hAnsi="Calibri" w:cs="Calibri"/>
          <w:b/>
        </w:rPr>
        <w:t>Oferta</w:t>
      </w:r>
      <w:r w:rsidR="000C6433">
        <w:rPr>
          <w:rFonts w:ascii="Calibri" w:hAnsi="Calibri" w:cs="Calibri"/>
          <w:b/>
        </w:rPr>
        <w:t xml:space="preserve"> na kwotę </w:t>
      </w:r>
      <w:r w:rsidR="000C6433" w:rsidRPr="000C6433">
        <w:rPr>
          <w:rFonts w:ascii="Calibri" w:hAnsi="Calibri" w:cs="Calibri"/>
          <w:b/>
        </w:rPr>
        <w:t>3 229 980,00 zł</w:t>
      </w:r>
      <w:r w:rsidR="000C6433">
        <w:rPr>
          <w:rFonts w:ascii="Calibri" w:hAnsi="Calibri" w:cs="Calibri"/>
          <w:b/>
        </w:rPr>
        <w:t xml:space="preserve"> </w:t>
      </w:r>
      <w:r w:rsidR="00DE3985" w:rsidRPr="00CC45A8">
        <w:rPr>
          <w:rFonts w:ascii="Calibri" w:hAnsi="Calibri" w:cs="Calibri"/>
          <w:b/>
        </w:rPr>
        <w:t xml:space="preserve"> otrzymała: w kryterium „</w:t>
      </w:r>
      <w:r w:rsidR="00DE3985" w:rsidRPr="00CC45A8">
        <w:rPr>
          <w:rFonts w:asciiTheme="minorHAnsi" w:hAnsiTheme="minorHAnsi" w:cstheme="minorHAnsi"/>
          <w:b/>
        </w:rPr>
        <w:t xml:space="preserve">cena ofertowa brutto” – 60 pkt.,  w </w:t>
      </w:r>
      <w:r w:rsidR="000C6433" w:rsidRPr="000C6433">
        <w:rPr>
          <w:rFonts w:asciiTheme="minorHAnsi" w:hAnsiTheme="minorHAnsi" w:cstheme="minorHAnsi"/>
          <w:b/>
        </w:rPr>
        <w:t>„dodatkowe funkcjonalności systemu” – 20 pkt</w:t>
      </w:r>
      <w:r w:rsidR="00AB17C6">
        <w:rPr>
          <w:rFonts w:asciiTheme="minorHAnsi" w:hAnsiTheme="minorHAnsi" w:cstheme="minorHAnsi"/>
          <w:b/>
        </w:rPr>
        <w:t xml:space="preserve">, </w:t>
      </w:r>
      <w:r w:rsidR="000C6433" w:rsidRPr="000C6433">
        <w:rPr>
          <w:rFonts w:asciiTheme="minorHAnsi" w:hAnsiTheme="minorHAnsi" w:cstheme="minorHAnsi"/>
          <w:b/>
        </w:rPr>
        <w:t>kryterium „skrócenie terminu usunięcia błędów oprogramowania aplikacyjnego w okresie gwarancji” –0 pkt</w:t>
      </w:r>
      <w:r w:rsidR="00AB17C6">
        <w:rPr>
          <w:rFonts w:asciiTheme="minorHAnsi" w:hAnsiTheme="minorHAnsi" w:cstheme="minorHAnsi"/>
          <w:b/>
        </w:rPr>
        <w:t xml:space="preserve">, </w:t>
      </w:r>
      <w:r w:rsidR="00DE3985" w:rsidRPr="00CC45A8">
        <w:rPr>
          <w:rFonts w:asciiTheme="minorHAnsi" w:hAnsiTheme="minorHAnsi" w:cstheme="minorHAnsi"/>
          <w:b/>
        </w:rPr>
        <w:t xml:space="preserve">co daje razem </w:t>
      </w:r>
      <w:r w:rsidR="00AB17C6">
        <w:rPr>
          <w:rFonts w:asciiTheme="minorHAnsi" w:hAnsiTheme="minorHAnsi" w:cstheme="minorHAnsi"/>
          <w:b/>
        </w:rPr>
        <w:t>8</w:t>
      </w:r>
      <w:r w:rsidR="00DE3985" w:rsidRPr="00CC45A8">
        <w:rPr>
          <w:rFonts w:asciiTheme="minorHAnsi" w:hAnsiTheme="minorHAnsi" w:cstheme="minorHAnsi"/>
          <w:b/>
        </w:rPr>
        <w:t xml:space="preserve">0 pkt. </w:t>
      </w:r>
    </w:p>
    <w:p w14:paraId="5F1AD7FD" w14:textId="23DCFAB3" w:rsidR="00753A16" w:rsidRDefault="00753A16" w:rsidP="00AB17C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6F8A6D2E" w14:textId="563D54AD" w:rsidR="00753A16" w:rsidRDefault="00753A16" w:rsidP="00AB17C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potwierdził spełnianie warunków udziału w postępowaniu oraz brak podstaw do wykluczenia. Oferta spełnia wymagania postawione w postępowaniu. </w:t>
      </w:r>
    </w:p>
    <w:p w14:paraId="62255B1C" w14:textId="77777777" w:rsidR="00753A16" w:rsidRDefault="00753A16" w:rsidP="00AB17C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27C608D8" w14:textId="09E64658" w:rsidR="00CC45A8" w:rsidRDefault="00CC45A8" w:rsidP="00AB17C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postępowaniu nie złożono innych ofert. </w:t>
      </w:r>
    </w:p>
    <w:p w14:paraId="42DB7F6B" w14:textId="46527035" w:rsidR="00DF6F9C" w:rsidRDefault="00DF6F9C" w:rsidP="00753A1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33BF6F45" w14:textId="77777777" w:rsidR="00E82C27" w:rsidRDefault="00E82C27" w:rsidP="00753A1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521C6E53" w14:textId="77777777" w:rsidR="00E82C27" w:rsidRDefault="00E82C27" w:rsidP="00753A1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27C15233" w14:textId="77777777" w:rsidR="00E82C27" w:rsidRDefault="00E82C27" w:rsidP="00753A1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p w14:paraId="1A26D4BD" w14:textId="77777777" w:rsidR="00E82C27" w:rsidRPr="00E82C27" w:rsidRDefault="00E82C27" w:rsidP="00E82C27">
      <w:pPr>
        <w:widowControl/>
        <w:autoSpaceDE/>
        <w:autoSpaceDN/>
        <w:adjustRightInd/>
        <w:spacing w:line="360" w:lineRule="auto"/>
        <w:ind w:left="566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82C27">
        <w:rPr>
          <w:rFonts w:ascii="Times New Roman" w:hAnsi="Times New Roman"/>
          <w:b/>
          <w:color w:val="000000"/>
          <w:sz w:val="22"/>
          <w:szCs w:val="22"/>
        </w:rPr>
        <w:t xml:space="preserve">Kierownik Zamawiającego </w:t>
      </w:r>
    </w:p>
    <w:p w14:paraId="5EBC0CD5" w14:textId="77777777" w:rsidR="00E82C27" w:rsidRPr="00E82C27" w:rsidRDefault="00E82C27" w:rsidP="00E82C2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F452DBA" w14:textId="182E00BB" w:rsidR="00E82C27" w:rsidRPr="00E82C27" w:rsidRDefault="00E82C27" w:rsidP="00E82C2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82C27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</w:t>
      </w:r>
      <w:bookmarkStart w:id="2" w:name="_GoBack"/>
      <w:bookmarkEnd w:id="2"/>
      <w:r w:rsidRPr="00E82C27">
        <w:rPr>
          <w:rFonts w:ascii="Times New Roman" w:hAnsi="Times New Roman"/>
          <w:b/>
          <w:color w:val="000000"/>
          <w:sz w:val="22"/>
          <w:szCs w:val="22"/>
        </w:rPr>
        <w:t xml:space="preserve"> Agnieszka Lasowa</w:t>
      </w:r>
    </w:p>
    <w:p w14:paraId="3E7B4585" w14:textId="77777777" w:rsidR="00E82C27" w:rsidRPr="00753A16" w:rsidRDefault="00E82C27" w:rsidP="00753A16">
      <w:pPr>
        <w:widowControl/>
        <w:suppressAutoHyphens/>
        <w:autoSpaceDE/>
        <w:autoSpaceDN/>
        <w:adjustRightInd/>
        <w:spacing w:after="120" w:line="271" w:lineRule="auto"/>
        <w:rPr>
          <w:rFonts w:asciiTheme="minorHAnsi" w:hAnsiTheme="minorHAnsi" w:cstheme="minorHAnsi"/>
        </w:rPr>
      </w:pPr>
    </w:p>
    <w:sectPr w:rsidR="00E82C27" w:rsidRPr="00753A16" w:rsidSect="007660CC">
      <w:headerReference w:type="default" r:id="rId8"/>
      <w:footerReference w:type="default" r:id="rId9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4B1D" w14:textId="77777777" w:rsidR="00B471CB" w:rsidRDefault="00B471CB" w:rsidP="00237D01">
      <w:r>
        <w:separator/>
      </w:r>
    </w:p>
  </w:endnote>
  <w:endnote w:type="continuationSeparator" w:id="0">
    <w:p w14:paraId="37D7AB4E" w14:textId="77777777" w:rsidR="00B471CB" w:rsidRDefault="00B471CB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4FA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E82C27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14:paraId="127D94D1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A715" w14:textId="77777777" w:rsidR="00B471CB" w:rsidRDefault="00B471CB" w:rsidP="00237D01">
      <w:r>
        <w:separator/>
      </w:r>
    </w:p>
  </w:footnote>
  <w:footnote w:type="continuationSeparator" w:id="0">
    <w:p w14:paraId="03DABDF1" w14:textId="77777777" w:rsidR="00B471CB" w:rsidRDefault="00B471CB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B995" w14:textId="38EB7D94" w:rsidR="00DF455E" w:rsidRDefault="00534AC6">
    <w:pPr>
      <w:pStyle w:val="Nagwek"/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C38953E" wp14:editId="61C24BE1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171C9E"/>
    <w:multiLevelType w:val="multilevel"/>
    <w:tmpl w:val="DACC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F0DC2"/>
    <w:multiLevelType w:val="hybridMultilevel"/>
    <w:tmpl w:val="D616CA6C"/>
    <w:lvl w:ilvl="0" w:tplc="9BE66F1A">
      <w:start w:val="1"/>
      <w:numFmt w:val="decimal"/>
      <w:lvlText w:val="%1)"/>
      <w:lvlJc w:val="left"/>
      <w:pPr>
        <w:ind w:left="1178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173DD"/>
    <w:multiLevelType w:val="hybridMultilevel"/>
    <w:tmpl w:val="2070C9D6"/>
    <w:lvl w:ilvl="0" w:tplc="BF849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21FE"/>
    <w:multiLevelType w:val="hybridMultilevel"/>
    <w:tmpl w:val="9C8E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3C70"/>
    <w:multiLevelType w:val="multilevel"/>
    <w:tmpl w:val="DACC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11167E"/>
    <w:multiLevelType w:val="hybridMultilevel"/>
    <w:tmpl w:val="231E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5D3091"/>
    <w:multiLevelType w:val="multilevel"/>
    <w:tmpl w:val="AD6CA95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B36F1D"/>
    <w:multiLevelType w:val="multilevel"/>
    <w:tmpl w:val="D59435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25D178D"/>
    <w:multiLevelType w:val="hybridMultilevel"/>
    <w:tmpl w:val="59906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C6433"/>
    <w:rsid w:val="000D4AB3"/>
    <w:rsid w:val="000E7B57"/>
    <w:rsid w:val="00177D47"/>
    <w:rsid w:val="001A46A9"/>
    <w:rsid w:val="001D2DA3"/>
    <w:rsid w:val="001D3C92"/>
    <w:rsid w:val="00222540"/>
    <w:rsid w:val="00222C98"/>
    <w:rsid w:val="00237D01"/>
    <w:rsid w:val="00244007"/>
    <w:rsid w:val="002D4243"/>
    <w:rsid w:val="002E6492"/>
    <w:rsid w:val="002F2452"/>
    <w:rsid w:val="00380C75"/>
    <w:rsid w:val="003932E9"/>
    <w:rsid w:val="003E07F5"/>
    <w:rsid w:val="003E3578"/>
    <w:rsid w:val="003E3F00"/>
    <w:rsid w:val="003F3216"/>
    <w:rsid w:val="004108BB"/>
    <w:rsid w:val="004123BC"/>
    <w:rsid w:val="00426EA7"/>
    <w:rsid w:val="00441F74"/>
    <w:rsid w:val="00484DFB"/>
    <w:rsid w:val="004D0BF3"/>
    <w:rsid w:val="00503592"/>
    <w:rsid w:val="005215BC"/>
    <w:rsid w:val="00534AC6"/>
    <w:rsid w:val="00535D9A"/>
    <w:rsid w:val="00535DCD"/>
    <w:rsid w:val="00551E40"/>
    <w:rsid w:val="00565A75"/>
    <w:rsid w:val="0058340B"/>
    <w:rsid w:val="005D3BFE"/>
    <w:rsid w:val="005E5697"/>
    <w:rsid w:val="006162E1"/>
    <w:rsid w:val="00624719"/>
    <w:rsid w:val="006611B1"/>
    <w:rsid w:val="0068002E"/>
    <w:rsid w:val="006A7FA3"/>
    <w:rsid w:val="006D676D"/>
    <w:rsid w:val="006D7BEC"/>
    <w:rsid w:val="006F3EE7"/>
    <w:rsid w:val="006F4341"/>
    <w:rsid w:val="0071019B"/>
    <w:rsid w:val="007435F7"/>
    <w:rsid w:val="00753A16"/>
    <w:rsid w:val="007660CC"/>
    <w:rsid w:val="00781157"/>
    <w:rsid w:val="00784131"/>
    <w:rsid w:val="00787758"/>
    <w:rsid w:val="008007FD"/>
    <w:rsid w:val="00865111"/>
    <w:rsid w:val="008707D2"/>
    <w:rsid w:val="00875B57"/>
    <w:rsid w:val="00876FCF"/>
    <w:rsid w:val="00880F45"/>
    <w:rsid w:val="008B77EE"/>
    <w:rsid w:val="008C06A7"/>
    <w:rsid w:val="008C231F"/>
    <w:rsid w:val="008F0AC6"/>
    <w:rsid w:val="009157D6"/>
    <w:rsid w:val="009301EB"/>
    <w:rsid w:val="0093106C"/>
    <w:rsid w:val="00945F0E"/>
    <w:rsid w:val="00954EAA"/>
    <w:rsid w:val="0099782F"/>
    <w:rsid w:val="009A2CD5"/>
    <w:rsid w:val="00A10BFA"/>
    <w:rsid w:val="00A724D0"/>
    <w:rsid w:val="00A93210"/>
    <w:rsid w:val="00A972B0"/>
    <w:rsid w:val="00AB0A88"/>
    <w:rsid w:val="00AB17C6"/>
    <w:rsid w:val="00AC4A19"/>
    <w:rsid w:val="00B25B99"/>
    <w:rsid w:val="00B471CB"/>
    <w:rsid w:val="00B5395B"/>
    <w:rsid w:val="00B9778A"/>
    <w:rsid w:val="00BE2055"/>
    <w:rsid w:val="00C051CD"/>
    <w:rsid w:val="00C721E6"/>
    <w:rsid w:val="00CB6998"/>
    <w:rsid w:val="00CC45A8"/>
    <w:rsid w:val="00CE50B7"/>
    <w:rsid w:val="00CE7ED9"/>
    <w:rsid w:val="00CF1826"/>
    <w:rsid w:val="00D37A9C"/>
    <w:rsid w:val="00D515C3"/>
    <w:rsid w:val="00D557D3"/>
    <w:rsid w:val="00D71D3B"/>
    <w:rsid w:val="00DE3985"/>
    <w:rsid w:val="00DF455E"/>
    <w:rsid w:val="00DF6F9C"/>
    <w:rsid w:val="00E067E0"/>
    <w:rsid w:val="00E1226B"/>
    <w:rsid w:val="00E40F1D"/>
    <w:rsid w:val="00E6134B"/>
    <w:rsid w:val="00E641B7"/>
    <w:rsid w:val="00E756AA"/>
    <w:rsid w:val="00E8032E"/>
    <w:rsid w:val="00E82C27"/>
    <w:rsid w:val="00EB4834"/>
    <w:rsid w:val="00ED0097"/>
    <w:rsid w:val="00ED3388"/>
    <w:rsid w:val="00EE671E"/>
    <w:rsid w:val="00F504EA"/>
    <w:rsid w:val="00F53F78"/>
    <w:rsid w:val="00F774C4"/>
    <w:rsid w:val="00F93953"/>
    <w:rsid w:val="00F94E00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C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D5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,BulletC,b1"/>
    <w:basedOn w:val="Normalny"/>
    <w:link w:val="AkapitzlistZnak"/>
    <w:uiPriority w:val="34"/>
    <w:qFormat/>
    <w:rsid w:val="00F504EA"/>
    <w:pPr>
      <w:ind w:left="720"/>
      <w:contextualSpacing/>
    </w:pPr>
  </w:style>
  <w:style w:type="character" w:styleId="Hipercze">
    <w:name w:val="Hyperlink"/>
    <w:uiPriority w:val="99"/>
    <w:unhideWhenUsed/>
    <w:rsid w:val="006F3E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E7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,b1 Znak"/>
    <w:basedOn w:val="Domylnaczcionkaakapitu"/>
    <w:link w:val="Akapitzlist"/>
    <w:uiPriority w:val="34"/>
    <w:qFormat/>
    <w:locked/>
    <w:rsid w:val="00DE3985"/>
    <w:rPr>
      <w:rFonts w:ascii="A" w:eastAsia="Times New Roman" w:hAnsi="A"/>
    </w:rPr>
  </w:style>
  <w:style w:type="character" w:customStyle="1" w:styleId="Nagwek3Znak">
    <w:name w:val="Nagłówek 3 Znak"/>
    <w:basedOn w:val="Domylnaczcionkaakapitu"/>
    <w:link w:val="Nagwek3"/>
    <w:uiPriority w:val="9"/>
    <w:rsid w:val="000C64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D5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,BulletC,b1"/>
    <w:basedOn w:val="Normalny"/>
    <w:link w:val="AkapitzlistZnak"/>
    <w:uiPriority w:val="34"/>
    <w:qFormat/>
    <w:rsid w:val="00F504EA"/>
    <w:pPr>
      <w:ind w:left="720"/>
      <w:contextualSpacing/>
    </w:pPr>
  </w:style>
  <w:style w:type="character" w:styleId="Hipercze">
    <w:name w:val="Hyperlink"/>
    <w:uiPriority w:val="99"/>
    <w:unhideWhenUsed/>
    <w:rsid w:val="006F3E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E7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,b1 Znak"/>
    <w:basedOn w:val="Domylnaczcionkaakapitu"/>
    <w:link w:val="Akapitzlist"/>
    <w:uiPriority w:val="34"/>
    <w:qFormat/>
    <w:locked/>
    <w:rsid w:val="00DE3985"/>
    <w:rPr>
      <w:rFonts w:ascii="A" w:eastAsia="Times New Roman" w:hAnsi="A"/>
    </w:rPr>
  </w:style>
  <w:style w:type="character" w:customStyle="1" w:styleId="Nagwek3Znak">
    <w:name w:val="Nagłówek 3 Znak"/>
    <w:basedOn w:val="Domylnaczcionkaakapitu"/>
    <w:link w:val="Nagwek3"/>
    <w:uiPriority w:val="9"/>
    <w:rsid w:val="000C64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User_ADM_03</cp:lastModifiedBy>
  <cp:revision>2</cp:revision>
  <cp:lastPrinted>2022-06-09T08:07:00Z</cp:lastPrinted>
  <dcterms:created xsi:type="dcterms:W3CDTF">2022-06-09T08:08:00Z</dcterms:created>
  <dcterms:modified xsi:type="dcterms:W3CDTF">2022-06-09T08:08:00Z</dcterms:modified>
</cp:coreProperties>
</file>