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91" w:rsidRPr="007F2832" w:rsidRDefault="009A1505" w:rsidP="00C73791">
      <w:pPr>
        <w:shd w:val="clear" w:color="auto" w:fill="FFFFFF"/>
        <w:tabs>
          <w:tab w:val="left" w:pos="562"/>
          <w:tab w:val="left" w:pos="5670"/>
          <w:tab w:val="left" w:pos="5954"/>
        </w:tabs>
        <w:jc w:val="right"/>
        <w:rPr>
          <w:rFonts w:eastAsia="Times New Roman" w:cs="Times New Roman"/>
          <w:color w:val="000000" w:themeColor="text1"/>
          <w:lang w:eastAsia="pl-PL"/>
        </w:rPr>
      </w:pPr>
      <w:r w:rsidRPr="007F2832">
        <w:rPr>
          <w:rFonts w:cs="Times New Roman"/>
        </w:rPr>
        <w:t xml:space="preserve">                                                                                         </w:t>
      </w:r>
      <w:r w:rsidR="00C73791" w:rsidRPr="007F2832">
        <w:rPr>
          <w:rFonts w:eastAsia="Times New Roman" w:cs="Times New Roman"/>
          <w:color w:val="000000" w:themeColor="text1"/>
          <w:lang w:eastAsia="pl-PL"/>
        </w:rPr>
        <w:t>Lidzbark Warmiński, 21.09.2022 r.</w:t>
      </w:r>
    </w:p>
    <w:p w:rsidR="00C73791" w:rsidRPr="007F2832" w:rsidRDefault="00C73791" w:rsidP="00C73791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lang w:eastAsia="pl-PL"/>
        </w:rPr>
      </w:pPr>
    </w:p>
    <w:p w:rsidR="00C73791" w:rsidRPr="007F2832" w:rsidRDefault="00C73791" w:rsidP="00C73791">
      <w:pPr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lang w:eastAsia="pl-PL"/>
        </w:rPr>
      </w:pPr>
      <w:r w:rsidRPr="007F2832">
        <w:rPr>
          <w:rFonts w:eastAsia="Times New Roman" w:cs="Times New Roman"/>
          <w:color w:val="000000" w:themeColor="text1"/>
          <w:lang w:eastAsia="pl-PL"/>
        </w:rPr>
        <w:t xml:space="preserve">Znak: </w:t>
      </w:r>
      <w:r w:rsidRPr="007F2832">
        <w:rPr>
          <w:rFonts w:eastAsia="Times New Roman" w:cs="Times New Roman"/>
          <w:b/>
          <w:color w:val="000000" w:themeColor="text1"/>
          <w:lang w:eastAsia="pl-PL"/>
        </w:rPr>
        <w:t>ZOZ.V.260-89/ZP/22</w:t>
      </w:r>
    </w:p>
    <w:p w:rsidR="00CA6AF6" w:rsidRPr="007F2832" w:rsidRDefault="00CA6AF6" w:rsidP="00C73791">
      <w:pPr>
        <w:tabs>
          <w:tab w:val="left" w:pos="5387"/>
          <w:tab w:val="left" w:pos="5670"/>
        </w:tabs>
        <w:jc w:val="center"/>
        <w:rPr>
          <w:rFonts w:cs="Times New Roman"/>
          <w:b/>
        </w:rPr>
      </w:pPr>
    </w:p>
    <w:p w:rsidR="00B62897" w:rsidRPr="007F2832" w:rsidRDefault="00B62897" w:rsidP="003F5E9F">
      <w:pPr>
        <w:jc w:val="center"/>
        <w:rPr>
          <w:rFonts w:cs="Times New Roman"/>
          <w:b/>
        </w:rPr>
      </w:pPr>
    </w:p>
    <w:p w:rsidR="006E4E79" w:rsidRPr="007F2832" w:rsidRDefault="003F5E9F" w:rsidP="00C7379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7F2832">
        <w:rPr>
          <w:rFonts w:cs="Times New Roman"/>
          <w:b/>
        </w:rPr>
        <w:t xml:space="preserve">Informacja z </w:t>
      </w:r>
      <w:r w:rsidR="004305A6" w:rsidRPr="007F2832">
        <w:rPr>
          <w:rFonts w:cs="Times New Roman"/>
          <w:b/>
        </w:rPr>
        <w:t>otwarcia ofert</w:t>
      </w:r>
    </w:p>
    <w:p w:rsidR="00C73791" w:rsidRPr="007F2832" w:rsidRDefault="003F5E9F" w:rsidP="00C73791">
      <w:pPr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7F2832">
        <w:rPr>
          <w:rFonts w:cs="Times New Roman"/>
          <w:b/>
        </w:rPr>
        <w:t xml:space="preserve">na </w:t>
      </w:r>
      <w:r w:rsidR="00C73791" w:rsidRPr="007F2832">
        <w:rPr>
          <w:rFonts w:eastAsia="Times New Roman" w:cs="Times New Roman"/>
          <w:b/>
          <w:color w:val="000000" w:themeColor="text1"/>
          <w:lang w:eastAsia="pl-PL"/>
        </w:rPr>
        <w:t xml:space="preserve">świadczenie usług telekomunikacyjnych w zakresie telefonii stacjonarnej, </w:t>
      </w:r>
      <w:r w:rsidR="00C73791" w:rsidRPr="007F2832">
        <w:rPr>
          <w:rFonts w:eastAsia="Times New Roman" w:cs="Times New Roman"/>
          <w:b/>
          <w:color w:val="000000" w:themeColor="text1"/>
          <w:lang w:eastAsia="pl-PL"/>
        </w:rPr>
        <w:br/>
        <w:t xml:space="preserve">telefonii komórkowej oraz usługi dostępu do internetu dla Zespołu Opieki Zdrowotnej </w:t>
      </w:r>
      <w:r w:rsidR="00C73791" w:rsidRPr="007F2832">
        <w:rPr>
          <w:rFonts w:eastAsia="Times New Roman" w:cs="Times New Roman"/>
          <w:b/>
          <w:color w:val="000000" w:themeColor="text1"/>
          <w:lang w:eastAsia="pl-PL"/>
        </w:rPr>
        <w:br/>
      </w:r>
      <w:r w:rsidR="00020FFA">
        <w:rPr>
          <w:rFonts w:eastAsia="Times New Roman" w:cs="Times New Roman"/>
          <w:b/>
          <w:color w:val="000000" w:themeColor="text1"/>
          <w:lang w:eastAsia="pl-PL"/>
        </w:rPr>
        <w:t>w Lidzbarku Warmińskim</w:t>
      </w:r>
    </w:p>
    <w:p w:rsidR="00565583" w:rsidRPr="007F2832" w:rsidRDefault="00565583" w:rsidP="0056558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F21497" w:rsidRPr="007F2832" w:rsidRDefault="003F5E9F" w:rsidP="001A16AC">
      <w:pPr>
        <w:jc w:val="both"/>
        <w:rPr>
          <w:rFonts w:cs="Times New Roman"/>
          <w:bCs/>
        </w:rPr>
      </w:pPr>
      <w:r w:rsidRPr="007F2832">
        <w:rPr>
          <w:rFonts w:cs="Times New Roman"/>
        </w:rPr>
        <w:t xml:space="preserve">W </w:t>
      </w:r>
      <w:r w:rsidR="00A256A0" w:rsidRPr="007F2832">
        <w:rPr>
          <w:rFonts w:cs="Times New Roman"/>
        </w:rPr>
        <w:t>postę</w:t>
      </w:r>
      <w:r w:rsidRPr="007F2832">
        <w:rPr>
          <w:rFonts w:cs="Times New Roman"/>
        </w:rPr>
        <w:t xml:space="preserve">powaniu prowadzonym </w:t>
      </w:r>
      <w:r w:rsidR="000023B0" w:rsidRPr="007F2832">
        <w:rPr>
          <w:rFonts w:cs="Times New Roman"/>
          <w:bCs/>
        </w:rPr>
        <w:t xml:space="preserve">na podstawie </w:t>
      </w:r>
      <w:r w:rsidR="00A256A0" w:rsidRPr="007F2832">
        <w:rPr>
          <w:rFonts w:cs="Times New Roman"/>
          <w:bCs/>
        </w:rPr>
        <w:t>Regulamin</w:t>
      </w:r>
      <w:r w:rsidR="000023B0" w:rsidRPr="007F2832">
        <w:rPr>
          <w:rFonts w:cs="Times New Roman"/>
          <w:bCs/>
        </w:rPr>
        <w:t>u</w:t>
      </w:r>
      <w:r w:rsidR="00A256A0" w:rsidRPr="007F2832">
        <w:rPr>
          <w:rFonts w:cs="Times New Roman"/>
          <w:bCs/>
        </w:rPr>
        <w:t xml:space="preserve"> udzielania zamówień publicz</w:t>
      </w:r>
      <w:r w:rsidR="000023B0" w:rsidRPr="007F2832">
        <w:rPr>
          <w:rFonts w:cs="Times New Roman"/>
          <w:bCs/>
        </w:rPr>
        <w:t xml:space="preserve">nych </w:t>
      </w:r>
      <w:r w:rsidR="00F256B5" w:rsidRPr="007F2832">
        <w:rPr>
          <w:rFonts w:cs="Times New Roman"/>
          <w:bCs/>
        </w:rPr>
        <w:t>o </w:t>
      </w:r>
      <w:r w:rsidR="000023B0" w:rsidRPr="007F2832">
        <w:rPr>
          <w:rFonts w:cs="Times New Roman"/>
          <w:bCs/>
        </w:rPr>
        <w:t>wartości szacunkowej nie</w:t>
      </w:r>
      <w:r w:rsidR="00A256A0" w:rsidRPr="007F2832">
        <w:rPr>
          <w:rFonts w:cs="Times New Roman"/>
          <w:bCs/>
        </w:rPr>
        <w:t xml:space="preserve">przekraczającej kwoty </w:t>
      </w:r>
      <w:r w:rsidR="000023B0" w:rsidRPr="007F2832">
        <w:rPr>
          <w:rFonts w:cs="Times New Roman"/>
          <w:bCs/>
        </w:rPr>
        <w:t xml:space="preserve">130 000 zł </w:t>
      </w:r>
      <w:r w:rsidR="00A43A4A" w:rsidRPr="007F2832">
        <w:rPr>
          <w:rFonts w:cs="Times New Roman"/>
          <w:bCs/>
        </w:rPr>
        <w:t>i procedury</w:t>
      </w:r>
      <w:r w:rsidR="002638FD" w:rsidRPr="007F2832">
        <w:rPr>
          <w:rFonts w:cs="Times New Roman"/>
          <w:bCs/>
        </w:rPr>
        <w:t xml:space="preserve"> </w:t>
      </w:r>
      <w:r w:rsidR="000D1786" w:rsidRPr="007F2832">
        <w:rPr>
          <w:rFonts w:cs="Times New Roman"/>
          <w:b/>
          <w:bCs/>
        </w:rPr>
        <w:t>Zapytania</w:t>
      </w:r>
      <w:r w:rsidR="00A256A0" w:rsidRPr="007F2832">
        <w:rPr>
          <w:rFonts w:cs="Times New Roman"/>
          <w:b/>
          <w:bCs/>
        </w:rPr>
        <w:t xml:space="preserve"> ofertowe</w:t>
      </w:r>
      <w:r w:rsidR="000D1786" w:rsidRPr="007F2832">
        <w:rPr>
          <w:rFonts w:cs="Times New Roman"/>
          <w:b/>
          <w:bCs/>
        </w:rPr>
        <w:t>go</w:t>
      </w:r>
      <w:r w:rsidR="00F21497" w:rsidRPr="007F2832">
        <w:rPr>
          <w:rFonts w:cs="Times New Roman"/>
        </w:rPr>
        <w:t>,</w:t>
      </w:r>
    </w:p>
    <w:p w:rsidR="007D4D8A" w:rsidRPr="007F2832" w:rsidRDefault="008A1A24" w:rsidP="001A16AC">
      <w:pPr>
        <w:jc w:val="both"/>
        <w:rPr>
          <w:rFonts w:cs="Times New Roman"/>
        </w:rPr>
      </w:pPr>
      <w:r w:rsidRPr="007F2832">
        <w:rPr>
          <w:rFonts w:cs="Times New Roman"/>
        </w:rPr>
        <w:t>w terminie składania ofert, tj.</w:t>
      </w:r>
      <w:r w:rsidR="000E288F" w:rsidRPr="007F2832">
        <w:rPr>
          <w:rFonts w:cs="Times New Roman"/>
        </w:rPr>
        <w:t xml:space="preserve"> </w:t>
      </w:r>
      <w:r w:rsidR="0033179D" w:rsidRPr="007F2832">
        <w:rPr>
          <w:rFonts w:cs="Times New Roman"/>
        </w:rPr>
        <w:t xml:space="preserve">do dnia </w:t>
      </w:r>
      <w:r w:rsidR="00C73791" w:rsidRPr="007F2832">
        <w:rPr>
          <w:rFonts w:cs="Times New Roman"/>
        </w:rPr>
        <w:t>21</w:t>
      </w:r>
      <w:r w:rsidR="00B62897" w:rsidRPr="007F2832">
        <w:rPr>
          <w:rFonts w:cs="Times New Roman"/>
        </w:rPr>
        <w:t>.09</w:t>
      </w:r>
      <w:r w:rsidR="000023B0" w:rsidRPr="007F2832">
        <w:rPr>
          <w:rFonts w:cs="Times New Roman"/>
        </w:rPr>
        <w:t>.</w:t>
      </w:r>
      <w:r w:rsidR="00C712AF" w:rsidRPr="007F2832">
        <w:rPr>
          <w:rFonts w:cs="Times New Roman"/>
        </w:rPr>
        <w:t>20</w:t>
      </w:r>
      <w:r w:rsidR="000023B0" w:rsidRPr="007F2832">
        <w:rPr>
          <w:rFonts w:cs="Times New Roman"/>
        </w:rPr>
        <w:t>2</w:t>
      </w:r>
      <w:r w:rsidR="006E4E79" w:rsidRPr="007F2832">
        <w:rPr>
          <w:rFonts w:cs="Times New Roman"/>
        </w:rPr>
        <w:t>2</w:t>
      </w:r>
      <w:r w:rsidR="00597F6D" w:rsidRPr="007F2832">
        <w:rPr>
          <w:rFonts w:cs="Times New Roman"/>
        </w:rPr>
        <w:t xml:space="preserve"> r.,</w:t>
      </w:r>
      <w:r w:rsidR="0033179D" w:rsidRPr="007F2832">
        <w:rPr>
          <w:rFonts w:cs="Times New Roman"/>
        </w:rPr>
        <w:t xml:space="preserve"> do</w:t>
      </w:r>
      <w:r w:rsidR="00597F6D" w:rsidRPr="007F2832">
        <w:rPr>
          <w:rFonts w:cs="Times New Roman"/>
        </w:rPr>
        <w:t xml:space="preserve"> godz.</w:t>
      </w:r>
      <w:r w:rsidR="000E288F" w:rsidRPr="007F2832">
        <w:rPr>
          <w:rFonts w:cs="Times New Roman"/>
        </w:rPr>
        <w:t xml:space="preserve"> </w:t>
      </w:r>
      <w:r w:rsidR="00C56808" w:rsidRPr="007F2832">
        <w:rPr>
          <w:rFonts w:cs="Times New Roman"/>
        </w:rPr>
        <w:t>1</w:t>
      </w:r>
      <w:r w:rsidR="00C73791" w:rsidRPr="007F2832">
        <w:rPr>
          <w:rFonts w:cs="Times New Roman"/>
        </w:rPr>
        <w:t>2</w:t>
      </w:r>
      <w:r w:rsidR="00AD0217" w:rsidRPr="007F2832">
        <w:rPr>
          <w:rFonts w:cs="Times New Roman"/>
        </w:rPr>
        <w:t>:</w:t>
      </w:r>
      <w:r w:rsidR="00597F6D" w:rsidRPr="007F2832">
        <w:rPr>
          <w:rFonts w:cs="Times New Roman"/>
        </w:rPr>
        <w:t>00</w:t>
      </w:r>
      <w:r w:rsidR="0033179D" w:rsidRPr="007F2832">
        <w:rPr>
          <w:rFonts w:cs="Times New Roman"/>
        </w:rPr>
        <w:t>,</w:t>
      </w:r>
      <w:r w:rsidRPr="007F2832">
        <w:rPr>
          <w:rFonts w:cs="Times New Roman"/>
        </w:rPr>
        <w:t xml:space="preserve"> </w:t>
      </w:r>
      <w:r w:rsidR="0021313E" w:rsidRPr="007F2832">
        <w:rPr>
          <w:rFonts w:cs="Times New Roman"/>
        </w:rPr>
        <w:t>wpłynęły</w:t>
      </w:r>
      <w:r w:rsidR="000123DF" w:rsidRPr="007F2832">
        <w:rPr>
          <w:rFonts w:cs="Times New Roman"/>
        </w:rPr>
        <w:t xml:space="preserve"> </w:t>
      </w:r>
      <w:r w:rsidR="00870019" w:rsidRPr="007F2832">
        <w:rPr>
          <w:rFonts w:cs="Times New Roman"/>
        </w:rPr>
        <w:t xml:space="preserve">następujące </w:t>
      </w:r>
      <w:r w:rsidR="000123DF" w:rsidRPr="007F2832">
        <w:rPr>
          <w:rFonts w:cs="Times New Roman"/>
        </w:rPr>
        <w:t>o</w:t>
      </w:r>
      <w:r w:rsidR="003F5E9F" w:rsidRPr="007F2832">
        <w:rPr>
          <w:rFonts w:cs="Times New Roman"/>
        </w:rPr>
        <w:t>fert</w:t>
      </w:r>
      <w:r w:rsidR="000123DF" w:rsidRPr="007F2832">
        <w:rPr>
          <w:rFonts w:cs="Times New Roman"/>
        </w:rPr>
        <w:t>y</w:t>
      </w:r>
      <w:r w:rsidR="003F5E9F" w:rsidRPr="007F2832">
        <w:rPr>
          <w:rFonts w:cs="Times New Roman"/>
        </w:rPr>
        <w:t>:</w:t>
      </w:r>
    </w:p>
    <w:p w:rsidR="00B4236B" w:rsidRPr="007F2832" w:rsidRDefault="00B4236B" w:rsidP="001A16AC">
      <w:pPr>
        <w:jc w:val="both"/>
        <w:rPr>
          <w:rFonts w:cs="Times New Roman"/>
        </w:rPr>
      </w:pPr>
    </w:p>
    <w:p w:rsidR="00C73791" w:rsidRPr="007F2832" w:rsidRDefault="00C73791" w:rsidP="00C73791">
      <w:pPr>
        <w:rPr>
          <w:b/>
        </w:rPr>
      </w:pPr>
      <w:r w:rsidRPr="007F2832">
        <w:rPr>
          <w:b/>
        </w:rPr>
        <w:t xml:space="preserve">Część I </w:t>
      </w:r>
      <w:r w:rsidR="00B6031D">
        <w:rPr>
          <w:b/>
        </w:rPr>
        <w:t>Usługa telefonii stacjonarnej</w:t>
      </w:r>
    </w:p>
    <w:p w:rsidR="005016AB" w:rsidRPr="007F2832" w:rsidRDefault="005016AB" w:rsidP="00C73791">
      <w:pPr>
        <w:rPr>
          <w:b/>
        </w:rPr>
      </w:pPr>
    </w:p>
    <w:p w:rsidR="00C73791" w:rsidRPr="007F2832" w:rsidRDefault="005016AB" w:rsidP="005016AB">
      <w:pPr>
        <w:pStyle w:val="Default"/>
        <w:spacing w:line="360" w:lineRule="auto"/>
        <w:ind w:left="284" w:hanging="284"/>
        <w:rPr>
          <w:sz w:val="22"/>
          <w:szCs w:val="22"/>
        </w:rPr>
      </w:pPr>
      <w:r w:rsidRPr="00CB32F9">
        <w:rPr>
          <w:sz w:val="22"/>
          <w:szCs w:val="22"/>
        </w:rPr>
        <w:t>1.</w:t>
      </w:r>
      <w:r w:rsidRPr="007F2832">
        <w:rPr>
          <w:b/>
          <w:sz w:val="22"/>
          <w:szCs w:val="22"/>
        </w:rPr>
        <w:t xml:space="preserve"> </w:t>
      </w:r>
      <w:proofErr w:type="spellStart"/>
      <w:r w:rsidR="00C73791" w:rsidRPr="007F2832">
        <w:rPr>
          <w:b/>
          <w:sz w:val="22"/>
          <w:szCs w:val="22"/>
        </w:rPr>
        <w:t>Enter</w:t>
      </w:r>
      <w:proofErr w:type="spellEnd"/>
      <w:r w:rsidR="00C73791" w:rsidRPr="007F2832">
        <w:rPr>
          <w:b/>
          <w:sz w:val="22"/>
          <w:szCs w:val="22"/>
        </w:rPr>
        <w:t xml:space="preserve"> T&amp;T Sp. z o.o.</w:t>
      </w:r>
      <w:r w:rsidR="00C73791" w:rsidRPr="007F2832">
        <w:rPr>
          <w:sz w:val="22"/>
          <w:szCs w:val="22"/>
        </w:rPr>
        <w:t xml:space="preserve">, </w:t>
      </w:r>
      <w:r w:rsidRPr="007F2832">
        <w:rPr>
          <w:sz w:val="22"/>
          <w:szCs w:val="22"/>
        </w:rPr>
        <w:t>ul. Grunwaldzka 104, 60-307</w:t>
      </w:r>
      <w:r w:rsidR="00C73791" w:rsidRPr="007F2832">
        <w:rPr>
          <w:sz w:val="22"/>
          <w:szCs w:val="22"/>
        </w:rPr>
        <w:t xml:space="preserve"> Poznań</w:t>
      </w:r>
      <w:r w:rsidR="00C73791" w:rsidRPr="007F2832">
        <w:rPr>
          <w:sz w:val="22"/>
          <w:szCs w:val="22"/>
        </w:rPr>
        <w:br/>
        <w:t xml:space="preserve">wartość oferty brutto: </w:t>
      </w:r>
      <w:r w:rsidR="00C73791" w:rsidRPr="007F2832">
        <w:rPr>
          <w:b/>
          <w:sz w:val="22"/>
          <w:szCs w:val="22"/>
        </w:rPr>
        <w:t>19 276,56</w:t>
      </w:r>
      <w:r w:rsidR="00C73791" w:rsidRPr="007F2832">
        <w:rPr>
          <w:sz w:val="22"/>
          <w:szCs w:val="22"/>
        </w:rPr>
        <w:t xml:space="preserve">  </w:t>
      </w:r>
      <w:r w:rsidR="00C73791" w:rsidRPr="007F2832">
        <w:rPr>
          <w:b/>
          <w:sz w:val="22"/>
          <w:szCs w:val="22"/>
        </w:rPr>
        <w:t>zł</w:t>
      </w:r>
    </w:p>
    <w:p w:rsidR="00C73791" w:rsidRPr="007F2832" w:rsidRDefault="00C73791" w:rsidP="00C73791">
      <w:pPr>
        <w:rPr>
          <w:b/>
        </w:rPr>
      </w:pPr>
    </w:p>
    <w:p w:rsidR="00C73791" w:rsidRPr="007F2832" w:rsidRDefault="00C73791" w:rsidP="00C73791">
      <w:pPr>
        <w:rPr>
          <w:b/>
        </w:rPr>
      </w:pPr>
      <w:r w:rsidRPr="007F2832">
        <w:rPr>
          <w:b/>
        </w:rPr>
        <w:t>Część II Usługa telefonii komórkowej</w:t>
      </w:r>
    </w:p>
    <w:p w:rsidR="005016AB" w:rsidRPr="007F2832" w:rsidRDefault="005016AB" w:rsidP="00C73791">
      <w:pPr>
        <w:rPr>
          <w:b/>
        </w:rPr>
      </w:pPr>
    </w:p>
    <w:p w:rsidR="00C73791" w:rsidRPr="007F2832" w:rsidRDefault="005016AB" w:rsidP="005016AB">
      <w:pPr>
        <w:autoSpaceDE w:val="0"/>
        <w:autoSpaceDN w:val="0"/>
        <w:adjustRightInd w:val="0"/>
        <w:rPr>
          <w:rFonts w:cs="Times New Roman"/>
        </w:rPr>
      </w:pPr>
      <w:r w:rsidRPr="00CB32F9">
        <w:rPr>
          <w:rFonts w:cs="Times New Roman"/>
        </w:rPr>
        <w:t>1.</w:t>
      </w:r>
      <w:r w:rsidRPr="007F2832">
        <w:rPr>
          <w:rFonts w:cs="Times New Roman"/>
          <w:b/>
        </w:rPr>
        <w:t xml:space="preserve"> </w:t>
      </w:r>
      <w:r w:rsidR="00C73791" w:rsidRPr="007F2832">
        <w:rPr>
          <w:rFonts w:cs="Times New Roman"/>
          <w:b/>
        </w:rPr>
        <w:t>Orange Polska S.A</w:t>
      </w:r>
      <w:r w:rsidR="00BC3FC3">
        <w:rPr>
          <w:rFonts w:cs="Times New Roman"/>
        </w:rPr>
        <w:t>,</w:t>
      </w:r>
      <w:r w:rsidR="00C73791" w:rsidRPr="007F2832">
        <w:rPr>
          <w:rFonts w:cs="Times New Roman"/>
        </w:rPr>
        <w:t xml:space="preserve"> Al. Jerozolimskie 160, 02-326 Warszawa</w:t>
      </w:r>
    </w:p>
    <w:p w:rsidR="00C73791" w:rsidRPr="007F2832" w:rsidRDefault="00C73791" w:rsidP="005016AB">
      <w:pPr>
        <w:pStyle w:val="Akapitzlist"/>
        <w:ind w:hanging="436"/>
        <w:rPr>
          <w:rFonts w:cs="Times New Roman"/>
          <w:b/>
        </w:rPr>
      </w:pPr>
      <w:r w:rsidRPr="007F2832">
        <w:rPr>
          <w:rFonts w:cs="Times New Roman"/>
        </w:rPr>
        <w:t xml:space="preserve">wartość oferty brutto: </w:t>
      </w:r>
      <w:r w:rsidRPr="007F2832">
        <w:rPr>
          <w:rFonts w:cs="Times New Roman"/>
          <w:b/>
        </w:rPr>
        <w:t>14</w:t>
      </w:r>
      <w:r w:rsidR="009934A9">
        <w:rPr>
          <w:rFonts w:cs="Times New Roman"/>
          <w:b/>
        </w:rPr>
        <w:t xml:space="preserve"> </w:t>
      </w:r>
      <w:r w:rsidRPr="007F2832">
        <w:rPr>
          <w:rFonts w:cs="Times New Roman"/>
          <w:b/>
        </w:rPr>
        <w:t>025,69</w:t>
      </w:r>
      <w:r w:rsidRPr="007F2832">
        <w:rPr>
          <w:rFonts w:ascii="TimesNewRomanPSMT" w:hAnsi="TimesNewRomanPSMT" w:cs="TimesNewRomanPSMT"/>
        </w:rPr>
        <w:t xml:space="preserve"> </w:t>
      </w:r>
      <w:r w:rsidR="00535612">
        <w:rPr>
          <w:rFonts w:cs="Times New Roman"/>
          <w:b/>
        </w:rPr>
        <w:t>zł</w:t>
      </w:r>
    </w:p>
    <w:p w:rsidR="00C73791" w:rsidRPr="007F2832" w:rsidRDefault="00C73791" w:rsidP="00C73791">
      <w:pPr>
        <w:rPr>
          <w:b/>
        </w:rPr>
      </w:pPr>
    </w:p>
    <w:p w:rsidR="00C73791" w:rsidRPr="007F2832" w:rsidRDefault="00C73791" w:rsidP="00C73791">
      <w:pPr>
        <w:rPr>
          <w:b/>
        </w:rPr>
      </w:pPr>
      <w:r w:rsidRPr="007F2832">
        <w:rPr>
          <w:b/>
        </w:rPr>
        <w:t>Część III Usługa dostępu do Internetu</w:t>
      </w:r>
    </w:p>
    <w:p w:rsidR="005016AB" w:rsidRPr="007F2832" w:rsidRDefault="005016AB" w:rsidP="00C73791">
      <w:pPr>
        <w:rPr>
          <w:b/>
        </w:rPr>
      </w:pPr>
    </w:p>
    <w:p w:rsidR="00C73791" w:rsidRPr="007F2832" w:rsidRDefault="005016AB" w:rsidP="005016AB">
      <w:pPr>
        <w:rPr>
          <w:b/>
        </w:rPr>
      </w:pPr>
      <w:r w:rsidRPr="00CB32F9">
        <w:t>1.</w:t>
      </w:r>
      <w:r w:rsidRPr="007F2832">
        <w:rPr>
          <w:b/>
        </w:rPr>
        <w:t xml:space="preserve"> </w:t>
      </w:r>
      <w:proofErr w:type="spellStart"/>
      <w:r w:rsidR="00C73791" w:rsidRPr="007F2832">
        <w:rPr>
          <w:b/>
        </w:rPr>
        <w:t>Enter</w:t>
      </w:r>
      <w:proofErr w:type="spellEnd"/>
      <w:r w:rsidR="00C73791" w:rsidRPr="007F2832">
        <w:rPr>
          <w:b/>
        </w:rPr>
        <w:t xml:space="preserve"> T&amp;T Sp. z o.o.</w:t>
      </w:r>
      <w:r w:rsidR="00C73791" w:rsidRPr="007F2832">
        <w:t xml:space="preserve">, </w:t>
      </w:r>
      <w:r w:rsidRPr="007F2832">
        <w:t>ul. Grunwaldzka 104, 60-307 Poznań</w:t>
      </w:r>
      <w:r w:rsidR="00C73791" w:rsidRPr="007F2832">
        <w:br/>
        <w:t>wartość oferty brutto</w:t>
      </w:r>
      <w:r w:rsidR="00C73791" w:rsidRPr="007F2832">
        <w:rPr>
          <w:b/>
        </w:rPr>
        <w:t>: 44 281,23</w:t>
      </w:r>
      <w:r w:rsidR="00C73791" w:rsidRPr="007F2832">
        <w:t xml:space="preserve">  </w:t>
      </w:r>
      <w:r w:rsidR="00C73791" w:rsidRPr="007F2832">
        <w:rPr>
          <w:b/>
        </w:rPr>
        <w:t>zł</w:t>
      </w:r>
    </w:p>
    <w:p w:rsidR="005016AB" w:rsidRPr="007F2832" w:rsidRDefault="005016AB" w:rsidP="005016AB"/>
    <w:p w:rsidR="00C73791" w:rsidRPr="007F2832" w:rsidRDefault="005016AB" w:rsidP="005016AB">
      <w:pPr>
        <w:rPr>
          <w:b/>
        </w:rPr>
      </w:pPr>
      <w:r w:rsidRPr="00CB32F9">
        <w:t>2.</w:t>
      </w:r>
      <w:r w:rsidRPr="007F2832">
        <w:rPr>
          <w:b/>
        </w:rPr>
        <w:t xml:space="preserve"> </w:t>
      </w:r>
      <w:proofErr w:type="spellStart"/>
      <w:r w:rsidR="00C73791" w:rsidRPr="007F2832">
        <w:rPr>
          <w:b/>
        </w:rPr>
        <w:t>Lannet</w:t>
      </w:r>
      <w:proofErr w:type="spellEnd"/>
      <w:r w:rsidR="00C73791" w:rsidRPr="007F2832">
        <w:rPr>
          <w:b/>
        </w:rPr>
        <w:t xml:space="preserve"> S.C. Marek </w:t>
      </w:r>
      <w:proofErr w:type="spellStart"/>
      <w:r w:rsidR="00C73791" w:rsidRPr="007F2832">
        <w:rPr>
          <w:b/>
        </w:rPr>
        <w:t>Komala</w:t>
      </w:r>
      <w:proofErr w:type="spellEnd"/>
      <w:r w:rsidR="00C73791" w:rsidRPr="007F2832">
        <w:rPr>
          <w:b/>
        </w:rPr>
        <w:t xml:space="preserve"> Jerzy </w:t>
      </w:r>
      <w:proofErr w:type="spellStart"/>
      <w:r w:rsidR="00C73791" w:rsidRPr="007F2832">
        <w:rPr>
          <w:b/>
        </w:rPr>
        <w:t>Lomperta</w:t>
      </w:r>
      <w:proofErr w:type="spellEnd"/>
      <w:r w:rsidR="00C73791" w:rsidRPr="007F2832">
        <w:t xml:space="preserve">, </w:t>
      </w:r>
      <w:r w:rsidR="00C73791" w:rsidRPr="007F2832">
        <w:br/>
        <w:t xml:space="preserve">ul. </w:t>
      </w:r>
      <w:proofErr w:type="spellStart"/>
      <w:r w:rsidR="000570B0">
        <w:t>Leyka</w:t>
      </w:r>
      <w:proofErr w:type="spellEnd"/>
      <w:r w:rsidR="000570B0">
        <w:t xml:space="preserve"> 43/28, 12-100 Szczytno</w:t>
      </w:r>
      <w:r w:rsidR="00C73791" w:rsidRPr="007F2832">
        <w:t xml:space="preserve">, </w:t>
      </w:r>
      <w:r w:rsidR="00C73791" w:rsidRPr="007F2832">
        <w:br/>
        <w:t xml:space="preserve">wartość oferty brutto: </w:t>
      </w:r>
      <w:r w:rsidR="00C73791" w:rsidRPr="007F2832">
        <w:rPr>
          <w:b/>
        </w:rPr>
        <w:t>19 175,9</w:t>
      </w:r>
      <w:r w:rsidR="000570B0">
        <w:rPr>
          <w:b/>
        </w:rPr>
        <w:t>0</w:t>
      </w:r>
      <w:r w:rsidR="00C73791" w:rsidRPr="007F2832">
        <w:rPr>
          <w:b/>
        </w:rPr>
        <w:t xml:space="preserve"> zł</w:t>
      </w:r>
    </w:p>
    <w:p w:rsidR="00B4236B" w:rsidRPr="007F2832" w:rsidRDefault="00B4236B" w:rsidP="00C73791">
      <w:pPr>
        <w:jc w:val="both"/>
        <w:rPr>
          <w:rFonts w:cs="Times New Roman"/>
        </w:rPr>
      </w:pPr>
    </w:p>
    <w:p w:rsidR="00C65D1D" w:rsidRPr="007F2832" w:rsidRDefault="00C65D1D" w:rsidP="00E728C4">
      <w:pPr>
        <w:autoSpaceDE w:val="0"/>
        <w:autoSpaceDN w:val="0"/>
        <w:adjustRightInd w:val="0"/>
        <w:jc w:val="both"/>
        <w:rPr>
          <w:b/>
        </w:rPr>
      </w:pPr>
    </w:p>
    <w:p w:rsidR="00EF5924" w:rsidRPr="007F2832" w:rsidRDefault="00EF5924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480D35" w:rsidRPr="00382A2C" w:rsidRDefault="004A50D6" w:rsidP="005016AB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954"/>
        <w:rPr>
          <w:rFonts w:cs="Times New Roman"/>
        </w:rPr>
      </w:pPr>
      <w:bookmarkStart w:id="0" w:name="_GoBack"/>
      <w:r w:rsidRPr="00382A2C">
        <w:rPr>
          <w:rFonts w:cs="Times New Roman"/>
        </w:rPr>
        <w:t>Kierownik Zamawiającego</w:t>
      </w:r>
    </w:p>
    <w:p w:rsidR="00E747E2" w:rsidRPr="00382A2C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</w:rPr>
      </w:pPr>
    </w:p>
    <w:p w:rsidR="002E0370" w:rsidRPr="00382A2C" w:rsidRDefault="002E0370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</w:rPr>
      </w:pPr>
    </w:p>
    <w:p w:rsidR="00480D35" w:rsidRPr="00382A2C" w:rsidRDefault="004A50D6" w:rsidP="005016AB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6237"/>
        <w:rPr>
          <w:rFonts w:cs="Times New Roman"/>
        </w:rPr>
      </w:pPr>
      <w:r w:rsidRPr="00382A2C">
        <w:rPr>
          <w:rFonts w:cs="Times New Roman"/>
        </w:rPr>
        <w:t>Agnieszka Lasowa</w:t>
      </w:r>
      <w:bookmarkEnd w:id="0"/>
    </w:p>
    <w:sectPr w:rsidR="00480D35" w:rsidRPr="00382A2C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A0A4E"/>
    <w:multiLevelType w:val="hybridMultilevel"/>
    <w:tmpl w:val="8E64F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6">
    <w:nsid w:val="4F45550A"/>
    <w:multiLevelType w:val="hybridMultilevel"/>
    <w:tmpl w:val="B89A5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04987"/>
    <w:multiLevelType w:val="hybridMultilevel"/>
    <w:tmpl w:val="40102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15974"/>
    <w:rsid w:val="00020FFA"/>
    <w:rsid w:val="000570B0"/>
    <w:rsid w:val="00077152"/>
    <w:rsid w:val="000C2977"/>
    <w:rsid w:val="000D1786"/>
    <w:rsid w:val="000E288F"/>
    <w:rsid w:val="000E3207"/>
    <w:rsid w:val="000F0023"/>
    <w:rsid w:val="00141369"/>
    <w:rsid w:val="00141EF0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5785C"/>
    <w:rsid w:val="002638FD"/>
    <w:rsid w:val="0027013A"/>
    <w:rsid w:val="0028475D"/>
    <w:rsid w:val="00295855"/>
    <w:rsid w:val="002B3880"/>
    <w:rsid w:val="002E0370"/>
    <w:rsid w:val="0030338B"/>
    <w:rsid w:val="0033179D"/>
    <w:rsid w:val="00335699"/>
    <w:rsid w:val="00350438"/>
    <w:rsid w:val="0035381D"/>
    <w:rsid w:val="003548DE"/>
    <w:rsid w:val="0038115D"/>
    <w:rsid w:val="00382A2C"/>
    <w:rsid w:val="00392BE2"/>
    <w:rsid w:val="003D41C6"/>
    <w:rsid w:val="003F5E9F"/>
    <w:rsid w:val="00402EE1"/>
    <w:rsid w:val="00406094"/>
    <w:rsid w:val="0041542F"/>
    <w:rsid w:val="00422367"/>
    <w:rsid w:val="004305A6"/>
    <w:rsid w:val="0045343B"/>
    <w:rsid w:val="00460447"/>
    <w:rsid w:val="00476BEC"/>
    <w:rsid w:val="004775E1"/>
    <w:rsid w:val="00480D35"/>
    <w:rsid w:val="004A50D6"/>
    <w:rsid w:val="004B02F9"/>
    <w:rsid w:val="004E5F3E"/>
    <w:rsid w:val="004F56DB"/>
    <w:rsid w:val="004F6C70"/>
    <w:rsid w:val="005016AB"/>
    <w:rsid w:val="005148E1"/>
    <w:rsid w:val="00527A05"/>
    <w:rsid w:val="00535612"/>
    <w:rsid w:val="00540A2D"/>
    <w:rsid w:val="00565583"/>
    <w:rsid w:val="00590FEC"/>
    <w:rsid w:val="00597F6D"/>
    <w:rsid w:val="005D0783"/>
    <w:rsid w:val="0066594A"/>
    <w:rsid w:val="00676C2F"/>
    <w:rsid w:val="0069376C"/>
    <w:rsid w:val="006C0204"/>
    <w:rsid w:val="006D36C7"/>
    <w:rsid w:val="006E4E79"/>
    <w:rsid w:val="006E684D"/>
    <w:rsid w:val="006F6D44"/>
    <w:rsid w:val="00720AC5"/>
    <w:rsid w:val="00791241"/>
    <w:rsid w:val="007A646C"/>
    <w:rsid w:val="007D4D8A"/>
    <w:rsid w:val="007F2832"/>
    <w:rsid w:val="00805F7E"/>
    <w:rsid w:val="008232E0"/>
    <w:rsid w:val="00830FF4"/>
    <w:rsid w:val="00841CC1"/>
    <w:rsid w:val="00870019"/>
    <w:rsid w:val="008975FF"/>
    <w:rsid w:val="008A1A24"/>
    <w:rsid w:val="008C50F0"/>
    <w:rsid w:val="00942192"/>
    <w:rsid w:val="009423F6"/>
    <w:rsid w:val="0097521B"/>
    <w:rsid w:val="00992D75"/>
    <w:rsid w:val="009934A9"/>
    <w:rsid w:val="009A1505"/>
    <w:rsid w:val="009B22F9"/>
    <w:rsid w:val="009D0D38"/>
    <w:rsid w:val="009D7B35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6245E"/>
    <w:rsid w:val="00A90E93"/>
    <w:rsid w:val="00A96EED"/>
    <w:rsid w:val="00AD0217"/>
    <w:rsid w:val="00AF3087"/>
    <w:rsid w:val="00B0361E"/>
    <w:rsid w:val="00B137B3"/>
    <w:rsid w:val="00B213D5"/>
    <w:rsid w:val="00B24F35"/>
    <w:rsid w:val="00B4236B"/>
    <w:rsid w:val="00B42B1D"/>
    <w:rsid w:val="00B4773E"/>
    <w:rsid w:val="00B6031D"/>
    <w:rsid w:val="00B62897"/>
    <w:rsid w:val="00B6576C"/>
    <w:rsid w:val="00B7143E"/>
    <w:rsid w:val="00B72574"/>
    <w:rsid w:val="00BA0F13"/>
    <w:rsid w:val="00BC3FC3"/>
    <w:rsid w:val="00BE6881"/>
    <w:rsid w:val="00C12C28"/>
    <w:rsid w:val="00C16625"/>
    <w:rsid w:val="00C44AD8"/>
    <w:rsid w:val="00C56808"/>
    <w:rsid w:val="00C62544"/>
    <w:rsid w:val="00C64284"/>
    <w:rsid w:val="00C65D1D"/>
    <w:rsid w:val="00C712AF"/>
    <w:rsid w:val="00C73791"/>
    <w:rsid w:val="00C76AAA"/>
    <w:rsid w:val="00C8047B"/>
    <w:rsid w:val="00C92A0A"/>
    <w:rsid w:val="00CA6AF6"/>
    <w:rsid w:val="00CB32F9"/>
    <w:rsid w:val="00CB344F"/>
    <w:rsid w:val="00CB47C7"/>
    <w:rsid w:val="00CB6402"/>
    <w:rsid w:val="00CC5B2F"/>
    <w:rsid w:val="00CD12C3"/>
    <w:rsid w:val="00CD3610"/>
    <w:rsid w:val="00CF63BE"/>
    <w:rsid w:val="00D15A9B"/>
    <w:rsid w:val="00D3065B"/>
    <w:rsid w:val="00D61E0F"/>
    <w:rsid w:val="00D63A76"/>
    <w:rsid w:val="00D70354"/>
    <w:rsid w:val="00DB79ED"/>
    <w:rsid w:val="00DF60F5"/>
    <w:rsid w:val="00E0540C"/>
    <w:rsid w:val="00E06858"/>
    <w:rsid w:val="00E1694A"/>
    <w:rsid w:val="00E263A8"/>
    <w:rsid w:val="00E35DEE"/>
    <w:rsid w:val="00E401C9"/>
    <w:rsid w:val="00E42D7D"/>
    <w:rsid w:val="00E515E8"/>
    <w:rsid w:val="00E728C4"/>
    <w:rsid w:val="00E747E2"/>
    <w:rsid w:val="00E7653A"/>
    <w:rsid w:val="00E77773"/>
    <w:rsid w:val="00E97A6E"/>
    <w:rsid w:val="00EA4079"/>
    <w:rsid w:val="00EB3963"/>
    <w:rsid w:val="00EC4476"/>
    <w:rsid w:val="00ED0E11"/>
    <w:rsid w:val="00ED6384"/>
    <w:rsid w:val="00EF0FAE"/>
    <w:rsid w:val="00EF388E"/>
    <w:rsid w:val="00EF5924"/>
    <w:rsid w:val="00F21497"/>
    <w:rsid w:val="00F256B5"/>
    <w:rsid w:val="00F47A71"/>
    <w:rsid w:val="00F54D56"/>
    <w:rsid w:val="00F65D4C"/>
    <w:rsid w:val="00F6659D"/>
    <w:rsid w:val="00F812F5"/>
    <w:rsid w:val="00FB0087"/>
    <w:rsid w:val="00FD0EE0"/>
    <w:rsid w:val="00FD1F39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65583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6558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611B-C8C2-4D34-893D-ECD77A6C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116</cp:revision>
  <cp:lastPrinted>2022-08-24T12:36:00Z</cp:lastPrinted>
  <dcterms:created xsi:type="dcterms:W3CDTF">2021-08-20T07:33:00Z</dcterms:created>
  <dcterms:modified xsi:type="dcterms:W3CDTF">2022-09-21T12:15:00Z</dcterms:modified>
</cp:coreProperties>
</file>