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sz w:val="24"/>
          <w:szCs w:val="24"/>
          <w:lang w:eastAsia="pl-PL"/>
        </w:rPr>
        <w:t xml:space="preserve">Ogłoszenie nr 500012961-N-2017 z dnia 14-08-2017 r. </w:t>
      </w:r>
    </w:p>
    <w:p w:rsidR="004455B1" w:rsidRPr="004455B1" w:rsidRDefault="004455B1" w:rsidP="004455B1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sz w:val="24"/>
          <w:szCs w:val="24"/>
          <w:lang w:eastAsia="pl-PL"/>
        </w:rPr>
        <w:t>Zespół Opieki Zdrowotnej w Lidzbarku Warmińskim: Dostawa odczynników laboratoryjnych do Medycznego Laboratorium Diagnostycznego Zespołu Opieki zdrowotnej w Lidzbarku Warmińskim.</w:t>
      </w:r>
      <w:r w:rsidRPr="004455B1">
        <w:rPr>
          <w:rFonts w:eastAsia="Times New Roman" w:cs="Times New Roman"/>
          <w:sz w:val="24"/>
          <w:szCs w:val="24"/>
          <w:lang w:eastAsia="pl-PL"/>
        </w:rPr>
        <w:br/>
      </w:r>
      <w:r w:rsidRPr="004455B1">
        <w:rPr>
          <w:rFonts w:eastAsia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455B1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sz w:val="24"/>
          <w:szCs w:val="24"/>
          <w:lang w:eastAsia="pl-PL"/>
        </w:rPr>
        <w:t xml:space="preserve">obowiązkowe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b/>
          <w:bCs/>
          <w:sz w:val="24"/>
          <w:szCs w:val="24"/>
          <w:lang w:eastAsia="pl-PL"/>
        </w:rPr>
        <w:t>Ogłoszenie dotyczy:</w:t>
      </w:r>
      <w:r w:rsidRPr="004455B1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sz w:val="24"/>
          <w:szCs w:val="24"/>
          <w:lang w:eastAsia="pl-PL"/>
        </w:rPr>
        <w:t xml:space="preserve">zamówienia publicznego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455B1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sz w:val="24"/>
          <w:szCs w:val="24"/>
          <w:lang w:eastAsia="pl-PL"/>
        </w:rPr>
        <w:t xml:space="preserve">tak </w:t>
      </w:r>
      <w:r w:rsidRPr="004455B1">
        <w:rPr>
          <w:rFonts w:eastAsia="Times New Roman" w:cs="Times New Roman"/>
          <w:sz w:val="24"/>
          <w:szCs w:val="24"/>
          <w:lang w:eastAsia="pl-PL"/>
        </w:rPr>
        <w:br/>
        <w:t xml:space="preserve">Numer ogłoszenia: 525790-N-2017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455B1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sz w:val="24"/>
          <w:szCs w:val="24"/>
          <w:lang w:eastAsia="pl-PL"/>
        </w:rPr>
        <w:t xml:space="preserve">tak </w:t>
      </w:r>
      <w:r w:rsidRPr="004455B1">
        <w:rPr>
          <w:rFonts w:eastAsia="Times New Roman" w:cs="Times New Roman"/>
          <w:sz w:val="24"/>
          <w:szCs w:val="24"/>
          <w:lang w:eastAsia="pl-PL"/>
        </w:rPr>
        <w:br/>
        <w:t xml:space="preserve">Numer ogłoszenia: 96513-2017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sz w:val="24"/>
          <w:szCs w:val="24"/>
          <w:u w:val="single"/>
          <w:lang w:eastAsia="pl-PL"/>
        </w:rPr>
        <w:t>SEKCJA I: ZAMAWIAJĄCY</w:t>
      </w:r>
      <w:r w:rsidRPr="004455B1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sz w:val="24"/>
          <w:szCs w:val="24"/>
          <w:lang w:eastAsia="pl-PL"/>
        </w:rPr>
        <w:t xml:space="preserve">Zespół Opieki Zdrowotnej w Lidzbarku Warmińskim, Krajowy numer identyfikacyjny 30845900000, ul. </w:t>
      </w:r>
      <w:proofErr w:type="spellStart"/>
      <w:r w:rsidRPr="004455B1">
        <w:rPr>
          <w:rFonts w:eastAsia="Times New Roman" w:cs="Times New Roman"/>
          <w:sz w:val="24"/>
          <w:szCs w:val="24"/>
          <w:lang w:eastAsia="pl-PL"/>
        </w:rPr>
        <w:t>ul.Kard</w:t>
      </w:r>
      <w:proofErr w:type="spellEnd"/>
      <w:r w:rsidRPr="004455B1">
        <w:rPr>
          <w:rFonts w:eastAsia="Times New Roman" w:cs="Times New Roman"/>
          <w:sz w:val="24"/>
          <w:szCs w:val="24"/>
          <w:lang w:eastAsia="pl-PL"/>
        </w:rPr>
        <w:t xml:space="preserve">. St. Wyszyńskiego  37, 11100   Lidzbark Warmiński, woj. warmińsko-mazurskie, państwo Polska, tel. 897 672 561, e-mail zamowienia.publiczne@zozlw.pl, faks 897 672 966. </w:t>
      </w:r>
      <w:r w:rsidRPr="004455B1">
        <w:rPr>
          <w:rFonts w:eastAsia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455B1">
        <w:rPr>
          <w:rFonts w:eastAsia="Times New Roman" w:cs="Times New Roman"/>
          <w:sz w:val="24"/>
          <w:szCs w:val="24"/>
          <w:lang w:eastAsia="pl-PL"/>
        </w:rPr>
        <w:t>url</w:t>
      </w:r>
      <w:proofErr w:type="spellEnd"/>
      <w:r w:rsidRPr="004455B1">
        <w:rPr>
          <w:rFonts w:eastAsia="Times New Roman" w:cs="Times New Roman"/>
          <w:sz w:val="24"/>
          <w:szCs w:val="24"/>
          <w:lang w:eastAsia="pl-PL"/>
        </w:rPr>
        <w:t xml:space="preserve">): http://www.zozlw.pl/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4455B1">
        <w:rPr>
          <w:rFonts w:eastAsia="Times New Roman" w:cs="Times New Roman"/>
          <w:b/>
          <w:bCs/>
          <w:sz w:val="24"/>
          <w:szCs w:val="24"/>
          <w:lang w:eastAsia="pl-PL"/>
        </w:rPr>
        <w:t>I.2</w:t>
      </w:r>
      <w:proofErr w:type="spellEnd"/>
      <w:r w:rsidRPr="004455B1">
        <w:rPr>
          <w:rFonts w:eastAsia="Times New Roman" w:cs="Times New Roman"/>
          <w:b/>
          <w:bCs/>
          <w:sz w:val="24"/>
          <w:szCs w:val="24"/>
          <w:lang w:eastAsia="pl-PL"/>
        </w:rPr>
        <w:t>) RODZAJ ZAMAWIAJĄCEGO:</w:t>
      </w:r>
      <w:r w:rsidRPr="004455B1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sz w:val="24"/>
          <w:szCs w:val="24"/>
          <w:lang w:eastAsia="pl-PL"/>
        </w:rPr>
        <w:t xml:space="preserve">Dostawa odczynników laboratoryjnych do Medycznego Laboratorium Diagnostycznego Zespołu Opieki zdrowotnej w Lidzbarku Warmińskim.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b/>
          <w:bCs/>
          <w:sz w:val="24"/>
          <w:szCs w:val="24"/>
          <w:lang w:eastAsia="pl-PL"/>
        </w:rPr>
        <w:t>Numer referencyjny</w:t>
      </w:r>
      <w:r w:rsidRPr="004455B1">
        <w:rPr>
          <w:rFonts w:eastAsia="Times New Roman" w:cs="Times New Roman"/>
          <w:i/>
          <w:iCs/>
          <w:sz w:val="24"/>
          <w:szCs w:val="24"/>
          <w:lang w:eastAsia="pl-PL"/>
        </w:rPr>
        <w:t>(jeżeli dotyczy):</w:t>
      </w:r>
      <w:r w:rsidRPr="004455B1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sz w:val="24"/>
          <w:szCs w:val="24"/>
          <w:lang w:eastAsia="pl-PL"/>
        </w:rPr>
        <w:t xml:space="preserve">ZOZ.V.270-22/ZP/17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b/>
          <w:bCs/>
          <w:sz w:val="24"/>
          <w:szCs w:val="24"/>
          <w:lang w:eastAsia="pl-PL"/>
        </w:rPr>
        <w:t>II.2) Rodzaj zamówienia:</w:t>
      </w:r>
      <w:r w:rsidRPr="004455B1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sz w:val="24"/>
          <w:szCs w:val="24"/>
          <w:lang w:eastAsia="pl-PL"/>
        </w:rPr>
        <w:t xml:space="preserve">Dostawy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455B1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455B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455B1">
        <w:rPr>
          <w:rFonts w:eastAsia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455B1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sz w:val="24"/>
          <w:szCs w:val="24"/>
          <w:lang w:eastAsia="pl-PL"/>
        </w:rPr>
        <w:t xml:space="preserve">Przedmiotem zamówienia jest dostawa odczynników laboratoryjnych oraz odczynników laboratoryjnych wraz z dzierżawą analizatorów do Medycznego Laboratorium Diagnostycznego w asortymencie i ilościach określonych w Formularzu cenowym stanowiącym załącznik nr 1 do SIWZ oraz w Tabeli nr 1. Analizator biochemiczny - wymagania, Tabeli nr 2. System do oznaczeń serologicznych mikrometodą </w:t>
      </w:r>
      <w:proofErr w:type="spellStart"/>
      <w:r w:rsidRPr="004455B1">
        <w:rPr>
          <w:rFonts w:eastAsia="Times New Roman" w:cs="Times New Roman"/>
          <w:sz w:val="24"/>
          <w:szCs w:val="24"/>
          <w:lang w:eastAsia="pl-PL"/>
        </w:rPr>
        <w:t>kolumnowo-żelową-wymagania</w:t>
      </w:r>
      <w:proofErr w:type="spellEnd"/>
      <w:r w:rsidRPr="004455B1">
        <w:rPr>
          <w:rFonts w:eastAsia="Times New Roman" w:cs="Times New Roman"/>
          <w:sz w:val="24"/>
          <w:szCs w:val="24"/>
          <w:lang w:eastAsia="pl-PL"/>
        </w:rPr>
        <w:t xml:space="preserve">, Tabeli nr 3 . Analizator do oznaczeń </w:t>
      </w:r>
      <w:proofErr w:type="spellStart"/>
      <w:r w:rsidRPr="004455B1">
        <w:rPr>
          <w:rFonts w:eastAsia="Times New Roman" w:cs="Times New Roman"/>
          <w:sz w:val="24"/>
          <w:szCs w:val="24"/>
          <w:lang w:eastAsia="pl-PL"/>
        </w:rPr>
        <w:t>immunochemicznych-wymagania</w:t>
      </w:r>
      <w:proofErr w:type="spellEnd"/>
      <w:r w:rsidRPr="004455B1">
        <w:rPr>
          <w:rFonts w:eastAsia="Times New Roman" w:cs="Times New Roman"/>
          <w:sz w:val="24"/>
          <w:szCs w:val="24"/>
          <w:lang w:eastAsia="pl-PL"/>
        </w:rPr>
        <w:t xml:space="preserve">, w Tabeli nr 4. Analizator do oznaczeń </w:t>
      </w:r>
      <w:proofErr w:type="spellStart"/>
      <w:r w:rsidRPr="004455B1">
        <w:rPr>
          <w:rFonts w:eastAsia="Times New Roman" w:cs="Times New Roman"/>
          <w:sz w:val="24"/>
          <w:szCs w:val="24"/>
          <w:lang w:eastAsia="pl-PL"/>
        </w:rPr>
        <w:t>troponiny</w:t>
      </w:r>
      <w:proofErr w:type="spellEnd"/>
      <w:r w:rsidRPr="004455B1">
        <w:rPr>
          <w:rFonts w:eastAsia="Times New Roman" w:cs="Times New Roman"/>
          <w:sz w:val="24"/>
          <w:szCs w:val="24"/>
          <w:lang w:eastAsia="pl-PL"/>
        </w:rPr>
        <w:t xml:space="preserve"> I- wymagania.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4455B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455B1">
        <w:rPr>
          <w:rFonts w:eastAsia="Times New Roman" w:cs="Times New Roman"/>
          <w:sz w:val="24"/>
          <w:szCs w:val="24"/>
          <w:lang w:eastAsia="pl-PL"/>
        </w:rPr>
        <w:br/>
      </w:r>
      <w:r w:rsidRPr="004455B1">
        <w:rPr>
          <w:rFonts w:eastAsia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455B1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sz w:val="24"/>
          <w:szCs w:val="24"/>
          <w:lang w:eastAsia="pl-PL"/>
        </w:rPr>
        <w:t xml:space="preserve">tak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b/>
          <w:bCs/>
          <w:sz w:val="24"/>
          <w:szCs w:val="24"/>
          <w:lang w:eastAsia="pl-PL"/>
        </w:rPr>
        <w:t>II.5) Główny Kod CPV:</w:t>
      </w:r>
      <w:r w:rsidRPr="004455B1">
        <w:rPr>
          <w:rFonts w:eastAsia="Times New Roman" w:cs="Times New Roman"/>
          <w:sz w:val="24"/>
          <w:szCs w:val="24"/>
          <w:lang w:eastAsia="pl-PL"/>
        </w:rPr>
        <w:t xml:space="preserve"> 33696500-0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4455B1">
        <w:rPr>
          <w:rFonts w:eastAsia="Times New Roman" w:cs="Times New Roman"/>
          <w:sz w:val="24"/>
          <w:szCs w:val="24"/>
          <w:lang w:eastAsia="pl-PL"/>
        </w:rPr>
        <w:t xml:space="preserve">33696200-7, 38434000-6, 38000000-5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sz w:val="24"/>
          <w:szCs w:val="24"/>
          <w:lang w:eastAsia="pl-PL"/>
        </w:rPr>
        <w:t>Przetarg nieograniczony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sz w:val="24"/>
          <w:szCs w:val="24"/>
          <w:lang w:eastAsia="pl-PL"/>
        </w:rPr>
        <w:t>nie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455B1" w:rsidRPr="004455B1" w:rsidTr="004455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Inne odczynniki </w:t>
            </w:r>
          </w:p>
        </w:tc>
      </w:tr>
      <w:tr w:rsidR="004455B1" w:rsidRPr="004455B1" w:rsidTr="004455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455B1" w:rsidRPr="004455B1" w:rsidTr="004455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24/07/2017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612.86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Aqua</w:t>
            </w:r>
            <w:proofErr w:type="spellEnd"/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-med. ZPAM Kolasa </w:t>
            </w:r>
            <w:proofErr w:type="spellStart"/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Sp.J</w:t>
            </w:r>
            <w:proofErr w:type="spellEnd"/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biuro@aqua-med.pl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Targowa 55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90-323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652.32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Oferta z najniższą ceną/kosztem 652.32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652.32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455B1" w:rsidRPr="004455B1" w:rsidTr="004455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Odczynniki do oznaczeń serologicznych mikrometodą </w:t>
            </w:r>
            <w:proofErr w:type="spellStart"/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kolumniowo</w:t>
            </w:r>
            <w:proofErr w:type="spellEnd"/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żelową wraz z dzierżawą systemu do oznaczeń </w:t>
            </w:r>
          </w:p>
        </w:tc>
      </w:tr>
      <w:tr w:rsidR="004455B1" w:rsidRPr="004455B1" w:rsidTr="004455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455B1" w:rsidRPr="004455B1" w:rsidTr="004455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25/07/2017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61794.75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1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DiaHem</w:t>
            </w:r>
            <w:proofErr w:type="spellEnd"/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AG </w:t>
            </w:r>
            <w:proofErr w:type="spellStart"/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Diagnostic</w:t>
            </w:r>
            <w:proofErr w:type="spellEnd"/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Products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infopl@diahem.com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Schlosserstrasse</w:t>
            </w:r>
            <w:proofErr w:type="spellEnd"/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4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Bülach</w:t>
            </w:r>
            <w:proofErr w:type="spellEnd"/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Szwajcaria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Skrót literowy nazwy państwa: CH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76 803,90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76 803,90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76 803,90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455B1" w:rsidRPr="004455B1" w:rsidTr="004455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Odczynniki do oznaczania równowagi kwasowo-zasadowej </w:t>
            </w:r>
          </w:p>
        </w:tc>
      </w:tr>
      <w:tr w:rsidR="004455B1" w:rsidRPr="004455B1" w:rsidTr="004455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455B1" w:rsidRPr="004455B1" w:rsidTr="004455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25/07/2017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25323.99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PPH MEDRIV Sp. z o.o.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biuro@medriv.pl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Poligonowa 2/18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04-051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26 179,20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Oferta z najniższą ceną/kosztem 19 915,74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26 179,20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455B1" w:rsidRPr="004455B1" w:rsidTr="004455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Testy do oznaczeń immunochemicznych wraz z dzierżawą analizatorów </w:t>
            </w:r>
          </w:p>
        </w:tc>
      </w:tr>
      <w:tr w:rsidR="004455B1" w:rsidRPr="004455B1" w:rsidTr="004455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455B1" w:rsidRPr="004455B1" w:rsidTr="004455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24/07/2017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403249.16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bioMérieux</w:t>
            </w:r>
            <w:proofErr w:type="spellEnd"/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Polska Sp. z o.o.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dok@biomerieux.com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Generała Józefa Zajączka 9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01-518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408 271,81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408 271,81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408 271,81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455B1" w:rsidRPr="004455B1" w:rsidTr="004455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Odczynniki do koagulologii </w:t>
            </w:r>
          </w:p>
        </w:tc>
      </w:tr>
      <w:tr w:rsidR="004455B1" w:rsidRPr="004455B1" w:rsidTr="004455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455B1" w:rsidRPr="004455B1" w:rsidTr="004455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24/07/2017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10071.85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KSELMED s.c. Andrzej Kucharski, Piotr Kucharski, Wojciech Kucharski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przetargi@kselmed.pl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M. Konopnickiej 7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86-300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Grudziądz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10 868,26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10 868,26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10 868,26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455B1" w:rsidRPr="004455B1" w:rsidTr="004455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10   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Odczynniki do oznaczania elektrolitów </w:t>
            </w:r>
          </w:p>
        </w:tc>
      </w:tr>
      <w:tr w:rsidR="004455B1" w:rsidRPr="004455B1" w:rsidTr="004455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455B1" w:rsidRPr="004455B1" w:rsidTr="004455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25/07/2017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30734.42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PPH MEDRIV Sp. z o.o.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biuro@medriv.pl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Poligonowa 2/18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04-051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34 452,00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34 452,00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34 452,00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Waluta: PLN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455B1" w:rsidRPr="004455B1" w:rsidTr="004455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11   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Odczynniki do oznaczania CRP </w:t>
            </w:r>
          </w:p>
        </w:tc>
      </w:tr>
      <w:tr w:rsidR="004455B1" w:rsidRPr="004455B1" w:rsidTr="004455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455B1" w:rsidRPr="004455B1" w:rsidTr="004455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25/07/2017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4517.98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Przedsiębiorstwa Produkcyjno- Handlowo- Usługowe LIMARCO Lidia Zajkowska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sprzedaz@limarco.com.pl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Przemysłowa 8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11-700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Mrągowo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3 641,16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3 641,16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3 641,16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Waluta: PLN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455B1" w:rsidRPr="004455B1" w:rsidTr="004455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12   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Paski do analizy moczu </w:t>
            </w:r>
          </w:p>
        </w:tc>
      </w:tr>
      <w:tr w:rsidR="004455B1" w:rsidRPr="004455B1" w:rsidTr="004455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455B1" w:rsidRPr="004455B1" w:rsidTr="004455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25/07/2017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8594.29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AMP Polska Sp. z o.o.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office.krakow@amp-med.com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Bolesława Prusa 37/1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30-117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4 140,72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4 140,72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4 140,72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455B1" w:rsidRPr="004455B1" w:rsidTr="004455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Odczynniki do oznaczania morfologii </w:t>
            </w:r>
          </w:p>
        </w:tc>
      </w:tr>
      <w:tr w:rsidR="004455B1" w:rsidRPr="004455B1" w:rsidTr="004455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455B1" w:rsidRPr="004455B1" w:rsidTr="004455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24/07/2017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7871.01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9 182.16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9 182.16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9 182.16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455B1" w:rsidRPr="004455B1" w:rsidTr="004455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Testy </w:t>
            </w:r>
          </w:p>
        </w:tc>
      </w:tr>
      <w:tr w:rsidR="004455B1" w:rsidRPr="004455B1" w:rsidTr="004455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455B1" w:rsidRPr="004455B1" w:rsidTr="004455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25/07/2017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7609.66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Waluta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5 830,66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5830,66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10 465,20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455B1" w:rsidRPr="004455B1" w:rsidTr="004455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Odczynniki do oznaczania morfologii </w:t>
            </w:r>
          </w:p>
        </w:tc>
      </w:tr>
      <w:tr w:rsidR="004455B1" w:rsidRPr="004455B1" w:rsidTr="004455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455B1" w:rsidRPr="004455B1" w:rsidTr="004455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24/07/2017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7871.01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</w:t>
            </w: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UMOWY ORAZ O OFERTACH Z NAJNIŻSZĄ I NAJWYŻSZĄ CENĄ/KOSZTEM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9 182.16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9 182.16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9 182.16 </w:t>
            </w: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455B1" w:rsidRPr="004455B1" w:rsidRDefault="004455B1" w:rsidP="004455B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455B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b/>
          <w:bCs/>
          <w:sz w:val="24"/>
          <w:szCs w:val="24"/>
          <w:lang w:eastAsia="pl-PL"/>
        </w:rPr>
        <w:t>IV.9.1) Podstawa prawna</w:t>
      </w:r>
      <w:r w:rsidRPr="004455B1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455B1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4455B1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455B1" w:rsidRPr="004455B1" w:rsidRDefault="004455B1" w:rsidP="004455B1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55B1">
        <w:rPr>
          <w:rFonts w:eastAsia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17A07" w:rsidRDefault="004455B1">
      <w:bookmarkStart w:id="0" w:name="_GoBack"/>
      <w:bookmarkEnd w:id="0"/>
    </w:p>
    <w:sectPr w:rsidR="00E1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B1"/>
    <w:rsid w:val="0016789B"/>
    <w:rsid w:val="001A08B6"/>
    <w:rsid w:val="004455B1"/>
    <w:rsid w:val="004F6C70"/>
    <w:rsid w:val="00992D75"/>
    <w:rsid w:val="009E0EF5"/>
    <w:rsid w:val="00A511D2"/>
    <w:rsid w:val="00CB47C7"/>
    <w:rsid w:val="00CC5B2F"/>
    <w:rsid w:val="00CD3610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4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0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8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4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9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9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1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3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5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2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4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8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2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1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2894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1</cp:revision>
  <dcterms:created xsi:type="dcterms:W3CDTF">2017-08-14T12:18:00Z</dcterms:created>
  <dcterms:modified xsi:type="dcterms:W3CDTF">2017-08-14T12:19:00Z</dcterms:modified>
</cp:coreProperties>
</file>