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50FEB">
      <w:pPr>
        <w:rPr>
          <w:rFonts w:eastAsia="Times New Roman"/>
        </w:rPr>
      </w:pPr>
      <w:bookmarkStart w:id="0" w:name="_GoBack"/>
      <w:bookmarkEnd w:id="0"/>
    </w:p>
    <w:p w:rsidR="00000000" w:rsidRDefault="00650FEB">
      <w:pPr>
        <w:pStyle w:val="NormalnyWeb"/>
      </w:pPr>
      <w:r>
        <w:t xml:space="preserve">Adres strony internetowej, na której zamieszczona będzie specyfikacja istotnych warunków zamówienia (jeżeli dotyczy): </w:t>
      </w:r>
    </w:p>
    <w:p w:rsidR="00000000" w:rsidRDefault="00650FEB">
      <w:pPr>
        <w:rPr>
          <w:rFonts w:eastAsia="Times New Roman"/>
        </w:rPr>
      </w:pPr>
      <w:hyperlink r:id="rId5" w:tgtFrame="_blank" w:history="1">
        <w:r>
          <w:rPr>
            <w:rStyle w:val="Hipercze"/>
            <w:rFonts w:eastAsia="Times New Roman"/>
          </w:rPr>
          <w:t>http://www.zozlw.pl/</w:t>
        </w:r>
      </w:hyperlink>
    </w:p>
    <w:p w:rsidR="00000000" w:rsidRDefault="00650FEB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650FEB">
      <w:pPr>
        <w:spacing w:line="450" w:lineRule="atLeast"/>
        <w:divId w:val="1141465867"/>
        <w:rPr>
          <w:rFonts w:eastAsia="Times New Roman"/>
        </w:rPr>
      </w:pPr>
      <w:r>
        <w:rPr>
          <w:rFonts w:eastAsia="Times New Roman"/>
        </w:rPr>
        <w:t xml:space="preserve">Ogłoszenie nr 349330 - 2016 z dnia 2016-11-23 r. </w:t>
      </w:r>
    </w:p>
    <w:p w:rsidR="00000000" w:rsidRDefault="00650FEB">
      <w:pPr>
        <w:spacing w:line="450" w:lineRule="atLeast"/>
        <w:jc w:val="center"/>
        <w:divId w:val="38171241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Lidzbark Warmiński: Usługa ubezpieczenia pojazdów Zespołu Opieki Zdrowotnej w Lidzbarku Warmińskim </w:t>
      </w:r>
      <w:r>
        <w:rPr>
          <w:rFonts w:eastAsia="Times New Roman"/>
          <w:b/>
          <w:bCs/>
          <w:sz w:val="27"/>
          <w:szCs w:val="27"/>
        </w:rPr>
        <w:br/>
        <w:t xml:space="preserve">OGŁOSZENIE O ZAMÓWIENIU - Usługi </w:t>
      </w:r>
    </w:p>
    <w:p w:rsidR="00000000" w:rsidRDefault="00650FEB">
      <w:pPr>
        <w:spacing w:line="450" w:lineRule="atLeast"/>
        <w:divId w:val="808741918"/>
        <w:rPr>
          <w:rFonts w:eastAsia="Times New Roman"/>
        </w:rPr>
      </w:pPr>
      <w:r>
        <w:rPr>
          <w:rFonts w:eastAsia="Times New Roman"/>
          <w:b/>
          <w:bCs/>
        </w:rPr>
        <w:t>Zamieszczanie ogłoszenia:</w:t>
      </w:r>
      <w:r>
        <w:rPr>
          <w:rFonts w:eastAsia="Times New Roman"/>
        </w:rPr>
        <w:t xml:space="preserve"> obowiązkow</w:t>
      </w:r>
      <w:r>
        <w:rPr>
          <w:rFonts w:eastAsia="Times New Roman"/>
        </w:rPr>
        <w:t xml:space="preserve">e </w:t>
      </w:r>
    </w:p>
    <w:p w:rsidR="00000000" w:rsidRDefault="00650FEB">
      <w:pPr>
        <w:spacing w:line="450" w:lineRule="atLeast"/>
        <w:divId w:val="1788622245"/>
        <w:rPr>
          <w:rFonts w:eastAsia="Times New Roman"/>
        </w:rPr>
      </w:pPr>
      <w:r>
        <w:rPr>
          <w:rFonts w:eastAsia="Times New Roman"/>
          <w:b/>
          <w:bCs/>
        </w:rPr>
        <w:t>Ogłoszenie dotyczy:</w:t>
      </w:r>
      <w:r>
        <w:rPr>
          <w:rFonts w:eastAsia="Times New Roman"/>
        </w:rPr>
        <w:t xml:space="preserve"> zamówienia publicznego </w:t>
      </w:r>
    </w:p>
    <w:p w:rsidR="00000000" w:rsidRDefault="00650FEB">
      <w:pPr>
        <w:spacing w:line="450" w:lineRule="atLeast"/>
        <w:divId w:val="377359411"/>
        <w:rPr>
          <w:rFonts w:eastAsia="Times New Roman"/>
        </w:rPr>
      </w:pPr>
      <w:r>
        <w:rPr>
          <w:rFonts w:eastAsia="Times New Roman"/>
          <w:b/>
          <w:bCs/>
        </w:rPr>
        <w:t xml:space="preserve">Zamówienie dotyczy projektu lub programu współfinansowanego ze środków Unii Europejskiej </w:t>
      </w:r>
    </w:p>
    <w:p w:rsidR="00000000" w:rsidRDefault="00650FEB">
      <w:pPr>
        <w:spacing w:line="450" w:lineRule="atLeast"/>
        <w:divId w:val="486482453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650FEB">
      <w:pPr>
        <w:spacing w:line="450" w:lineRule="atLeast"/>
        <w:divId w:val="37735941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Nazwa projektu lub programu</w:t>
      </w:r>
    </w:p>
    <w:p w:rsidR="00000000" w:rsidRDefault="00650FEB">
      <w:pPr>
        <w:spacing w:line="450" w:lineRule="atLeast"/>
        <w:divId w:val="1826779730"/>
        <w:rPr>
          <w:rFonts w:eastAsia="Times New Roman"/>
        </w:rPr>
      </w:pPr>
      <w:r>
        <w:rPr>
          <w:rFonts w:eastAsia="Times New Roman"/>
          <w:b/>
          <w:bCs/>
        </w:rPr>
        <w:t>O zamówienie mogą ubiegać się wyłącznie zakłady pracy chronionej oraz wykonawcy, kt</w:t>
      </w:r>
      <w:r>
        <w:rPr>
          <w:rFonts w:eastAsia="Times New Roman"/>
          <w:b/>
          <w:bCs/>
        </w:rPr>
        <w:t xml:space="preserve">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00000" w:rsidRDefault="00650FEB">
      <w:pPr>
        <w:spacing w:line="450" w:lineRule="atLeast"/>
        <w:divId w:val="123624113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650FEB">
      <w:pPr>
        <w:spacing w:line="450" w:lineRule="atLeast"/>
        <w:divId w:val="1826779730"/>
        <w:rPr>
          <w:rFonts w:eastAsia="Times New Roman"/>
        </w:rPr>
      </w:pPr>
      <w:r>
        <w:rPr>
          <w:rFonts w:eastAsia="Times New Roman"/>
        </w:rPr>
        <w:br/>
        <w:t xml:space="preserve">Należy podać minimalny procentowy </w:t>
      </w:r>
      <w:r>
        <w:rPr>
          <w:rFonts w:eastAsia="Times New Roman"/>
        </w:rPr>
        <w:t xml:space="preserve">wskaźnik zatrudnienia osób należących do jednej lub więcej kategorii, o których mowa w art. 22 ust. 2 ustawy Pzp, nie mniejszy niż 30%, osób zatrudnionych przez zakłady pracy chronionej lub wykonawców albo ich jednostki (w %) </w:t>
      </w:r>
    </w:p>
    <w:p w:rsidR="00000000" w:rsidRDefault="00650FEB">
      <w:pPr>
        <w:spacing w:line="450" w:lineRule="atLeast"/>
        <w:divId w:val="38171241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>SEKCJA I: ZAMAWIAJĄCY</w:t>
      </w:r>
    </w:p>
    <w:p w:rsidR="00000000" w:rsidRDefault="00650FEB">
      <w:pPr>
        <w:spacing w:line="450" w:lineRule="atLeast"/>
        <w:divId w:val="1663242165"/>
        <w:rPr>
          <w:rFonts w:eastAsia="Times New Roman"/>
        </w:rPr>
      </w:pPr>
      <w:r>
        <w:rPr>
          <w:rFonts w:eastAsia="Times New Roman"/>
          <w:b/>
          <w:bCs/>
        </w:rPr>
        <w:t>Postęp</w:t>
      </w:r>
      <w:r>
        <w:rPr>
          <w:rFonts w:eastAsia="Times New Roman"/>
          <w:b/>
          <w:bCs/>
        </w:rPr>
        <w:t xml:space="preserve">owanie przeprowadza centralny zamawiający </w:t>
      </w:r>
    </w:p>
    <w:p w:rsidR="00000000" w:rsidRDefault="00650FEB">
      <w:pPr>
        <w:spacing w:line="450" w:lineRule="atLeast"/>
        <w:divId w:val="1728410250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650FEB">
      <w:pPr>
        <w:spacing w:line="450" w:lineRule="atLeast"/>
        <w:divId w:val="1663242165"/>
        <w:rPr>
          <w:rFonts w:eastAsia="Times New Roman"/>
        </w:rPr>
      </w:pPr>
      <w:r>
        <w:rPr>
          <w:rFonts w:eastAsia="Times New Roman"/>
          <w:b/>
          <w:bCs/>
        </w:rPr>
        <w:t xml:space="preserve">Postępowanie przeprowadza podmiot, któremu zamawiający powierzył/powierzyli przeprowadzenie postępowania </w:t>
      </w:r>
    </w:p>
    <w:p w:rsidR="00000000" w:rsidRDefault="00650FEB">
      <w:pPr>
        <w:spacing w:line="450" w:lineRule="atLeast"/>
        <w:divId w:val="982464930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650FEB">
      <w:pPr>
        <w:spacing w:line="450" w:lineRule="atLeast"/>
        <w:divId w:val="1663242165"/>
        <w:rPr>
          <w:rFonts w:eastAsia="Times New Roman"/>
        </w:rPr>
      </w:pPr>
      <w:r>
        <w:rPr>
          <w:rFonts w:eastAsia="Times New Roman"/>
          <w:b/>
          <w:bCs/>
        </w:rPr>
        <w:t>Informacje na temat podmiotu któremu zamawiający powierzył/powierzyli prowadzenie postępowania: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Postępowanie jest przeprowadzane wspólnie przez zamawiających</w:t>
      </w:r>
    </w:p>
    <w:p w:rsidR="00000000" w:rsidRDefault="00650FEB">
      <w:pPr>
        <w:spacing w:line="450" w:lineRule="atLeast"/>
        <w:divId w:val="500776395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650FEB">
      <w:pPr>
        <w:spacing w:line="450" w:lineRule="atLeast"/>
        <w:divId w:val="1663242165"/>
        <w:rPr>
          <w:rFonts w:eastAsia="Times New Roman"/>
        </w:rPr>
      </w:pPr>
      <w:r>
        <w:rPr>
          <w:rFonts w:eastAsia="Times New Roman"/>
        </w:rPr>
        <w:br/>
        <w:t>Jeżeli tak, należy wymienić zamawiających, którzy wspólnie przeprowadzają postępowanie oraz podać adresy ich siedzib, krajowe numery identyfikacyjne oraz osoby do kontaktów wraz z danymi</w:t>
      </w:r>
      <w:r>
        <w:rPr>
          <w:rFonts w:eastAsia="Times New Roman"/>
        </w:rPr>
        <w:t xml:space="preserve"> do kontaktów: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Postępowanie jest przeprowadzane wspólnie z zamawiającymi z innych państw członkowskich Unii Europejskiej </w:t>
      </w:r>
    </w:p>
    <w:p w:rsidR="00000000" w:rsidRDefault="00650FEB">
      <w:pPr>
        <w:spacing w:line="450" w:lineRule="atLeast"/>
        <w:divId w:val="787354728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650FEB">
      <w:pPr>
        <w:spacing w:line="450" w:lineRule="atLeast"/>
        <w:divId w:val="1663242165"/>
        <w:rPr>
          <w:rFonts w:eastAsia="Times New Roman"/>
        </w:rPr>
      </w:pPr>
      <w:r>
        <w:rPr>
          <w:rFonts w:eastAsia="Times New Roman"/>
          <w:b/>
          <w:bCs/>
        </w:rPr>
        <w:t>W przypadku przeprowadzania postępowania wspólnie z zamawiającymi z innych państw członkowskich Unii Europejskiej – mające zas</w:t>
      </w:r>
      <w:r>
        <w:rPr>
          <w:rFonts w:eastAsia="Times New Roman"/>
          <w:b/>
          <w:bCs/>
        </w:rPr>
        <w:t>tosowanie krajowe prawo zamówień publicznych: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Informacje dodatkowe:</w:t>
      </w:r>
    </w:p>
    <w:p w:rsidR="00000000" w:rsidRDefault="00650FEB">
      <w:pPr>
        <w:spacing w:after="240" w:line="450" w:lineRule="atLeast"/>
        <w:divId w:val="28648756"/>
        <w:rPr>
          <w:rFonts w:eastAsia="Times New Roman"/>
        </w:rPr>
      </w:pPr>
      <w:r>
        <w:rPr>
          <w:rFonts w:eastAsia="Times New Roman"/>
          <w:b/>
          <w:bCs/>
        </w:rPr>
        <w:t xml:space="preserve">I. 1) NAZWA I ADRES: </w:t>
      </w:r>
      <w:r>
        <w:rPr>
          <w:rFonts w:eastAsia="Times New Roman"/>
        </w:rPr>
        <w:t>Zespół Opieki Zdrowotnej w Lidzbarku Warmińskim, krajowy numer identyfikacyjny 30845900000, ul. ul.Kard. St. Wyszyńskiego  37, 11100   Lidzbark Warmiński, woj. warmiń</w:t>
      </w:r>
      <w:r>
        <w:rPr>
          <w:rFonts w:eastAsia="Times New Roman"/>
        </w:rPr>
        <w:t xml:space="preserve">sko-mazurskie, państwo Polska, tel. 897 672 561, e-mail , faks 897 672 966. </w:t>
      </w:r>
      <w:r>
        <w:rPr>
          <w:rFonts w:eastAsia="Times New Roman"/>
        </w:rPr>
        <w:br/>
        <w:t>Adres strony internetowej (URL): http://www.zozlw.pl/</w:t>
      </w:r>
    </w:p>
    <w:p w:rsidR="00000000" w:rsidRDefault="00650FEB">
      <w:pPr>
        <w:spacing w:line="450" w:lineRule="atLeast"/>
        <w:divId w:val="28648756"/>
        <w:rPr>
          <w:rFonts w:eastAsia="Times New Roman"/>
        </w:rPr>
      </w:pPr>
      <w:r>
        <w:rPr>
          <w:rFonts w:eastAsia="Times New Roman"/>
          <w:b/>
          <w:bCs/>
        </w:rPr>
        <w:t xml:space="preserve">I. 2) RODZAJ ZAMAWIAJĄCEGO: </w:t>
      </w:r>
      <w:r>
        <w:rPr>
          <w:rFonts w:eastAsia="Times New Roman"/>
        </w:rPr>
        <w:t xml:space="preserve">Podmiot prawa publicznego </w:t>
      </w:r>
    </w:p>
    <w:p w:rsidR="00000000" w:rsidRDefault="00650FEB">
      <w:pPr>
        <w:spacing w:line="450" w:lineRule="atLeast"/>
        <w:divId w:val="28648756"/>
        <w:rPr>
          <w:rFonts w:eastAsia="Times New Roman"/>
        </w:rPr>
      </w:pPr>
      <w:r>
        <w:rPr>
          <w:rFonts w:eastAsia="Times New Roman"/>
          <w:b/>
          <w:bCs/>
        </w:rPr>
        <w:t xml:space="preserve">I.3) WSPÓLNE UDZIELANIE ZAMÓWIENIA </w:t>
      </w:r>
      <w:r>
        <w:rPr>
          <w:rFonts w:eastAsia="Times New Roman"/>
          <w:b/>
          <w:bCs/>
          <w:i/>
          <w:iCs/>
        </w:rPr>
        <w:t>(jeżeli dotyczy)</w:t>
      </w:r>
      <w:r>
        <w:rPr>
          <w:rFonts w:eastAsia="Times New Roman"/>
          <w:b/>
          <w:bCs/>
        </w:rPr>
        <w:t xml:space="preserve">: </w:t>
      </w:r>
    </w:p>
    <w:p w:rsidR="00000000" w:rsidRDefault="00650FEB">
      <w:pPr>
        <w:spacing w:line="450" w:lineRule="atLeast"/>
        <w:divId w:val="231045606"/>
        <w:rPr>
          <w:rFonts w:eastAsia="Times New Roman"/>
        </w:rPr>
      </w:pPr>
      <w:r>
        <w:rPr>
          <w:rFonts w:eastAsia="Times New Roman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</w:t>
      </w:r>
      <w:r>
        <w:rPr>
          <w:rFonts w:eastAsia="Times New Roman"/>
        </w:rPr>
        <w:t>za przeprowadzenie postępowania, czy i w jakim zakresie za przeprowadzenie postępowania odpowiadają pozostali zamawiający, czy zamówienie będzie udzielane przez każdego z zamawiających indywidualnie, czy zamówienie zostanie udzielone w imieniu i na rzecz p</w:t>
      </w:r>
      <w:r>
        <w:rPr>
          <w:rFonts w:eastAsia="Times New Roman"/>
        </w:rPr>
        <w:t xml:space="preserve">ozostałych zamawiających): </w:t>
      </w:r>
    </w:p>
    <w:p w:rsidR="00000000" w:rsidRDefault="00650FEB">
      <w:pPr>
        <w:spacing w:line="450" w:lineRule="atLeast"/>
        <w:divId w:val="28648756"/>
        <w:rPr>
          <w:rFonts w:eastAsia="Times New Roman"/>
        </w:rPr>
      </w:pPr>
      <w:r>
        <w:rPr>
          <w:rFonts w:eastAsia="Times New Roman"/>
          <w:b/>
          <w:bCs/>
        </w:rPr>
        <w:t xml:space="preserve">I.4) KOMUNIKACJA: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Nieograniczony, pełny i bezpośredni dostęp do dokumentów z postępowania można uzyskać pod adresem (URL)</w:t>
      </w:r>
    </w:p>
    <w:p w:rsidR="00000000" w:rsidRDefault="00650FEB">
      <w:pPr>
        <w:spacing w:line="450" w:lineRule="atLeast"/>
        <w:divId w:val="399867516"/>
        <w:rPr>
          <w:rFonts w:eastAsia="Times New Roman"/>
        </w:rPr>
      </w:pPr>
      <w:r>
        <w:rPr>
          <w:rFonts w:eastAsia="Times New Roman"/>
        </w:rPr>
        <w:t xml:space="preserve">tak </w:t>
      </w:r>
      <w:r>
        <w:rPr>
          <w:rFonts w:eastAsia="Times New Roman"/>
        </w:rPr>
        <w:br/>
        <w:t>http://www.zozlw.pl/</w:t>
      </w:r>
    </w:p>
    <w:p w:rsidR="00000000" w:rsidRDefault="00650FEB">
      <w:pPr>
        <w:spacing w:line="450" w:lineRule="atLeast"/>
        <w:divId w:val="28648756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Adres strony internetowej, na której zamieszczona będzie specyfikacja istotny</w:t>
      </w:r>
      <w:r>
        <w:rPr>
          <w:rFonts w:eastAsia="Times New Roman"/>
          <w:b/>
          <w:bCs/>
        </w:rPr>
        <w:t xml:space="preserve">ch warunków zamówienia </w:t>
      </w:r>
    </w:p>
    <w:p w:rsidR="00000000" w:rsidRDefault="00650FEB">
      <w:pPr>
        <w:spacing w:line="450" w:lineRule="atLeast"/>
        <w:divId w:val="250045395"/>
        <w:rPr>
          <w:rFonts w:eastAsia="Times New Roman"/>
        </w:rPr>
      </w:pPr>
      <w:r>
        <w:rPr>
          <w:rFonts w:eastAsia="Times New Roman"/>
        </w:rPr>
        <w:t xml:space="preserve">tak </w:t>
      </w:r>
      <w:r>
        <w:rPr>
          <w:rFonts w:eastAsia="Times New Roman"/>
        </w:rPr>
        <w:br/>
        <w:t>http://www.zozlw.pl/</w:t>
      </w:r>
    </w:p>
    <w:p w:rsidR="00000000" w:rsidRDefault="00650FEB">
      <w:pPr>
        <w:spacing w:line="450" w:lineRule="atLeast"/>
        <w:divId w:val="28648756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Dostęp do dokumentów z postępowania jest ograniczony - więcej informacji można uzyskać pod adresem </w:t>
      </w:r>
    </w:p>
    <w:p w:rsidR="00000000" w:rsidRDefault="00650FEB">
      <w:pPr>
        <w:spacing w:line="450" w:lineRule="atLeast"/>
        <w:divId w:val="965039725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650FEB">
      <w:pPr>
        <w:spacing w:line="450" w:lineRule="atLeast"/>
        <w:divId w:val="28648756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Oferty lub wnioski o dopuszczenie do udziału w postępowaniu należy przesyłać: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Elektronicznie</w:t>
      </w:r>
    </w:p>
    <w:p w:rsidR="00000000" w:rsidRDefault="00650FEB">
      <w:pPr>
        <w:spacing w:line="450" w:lineRule="atLeast"/>
        <w:divId w:val="836656911"/>
        <w:rPr>
          <w:rFonts w:eastAsia="Times New Roman"/>
        </w:rPr>
      </w:pPr>
      <w:r>
        <w:rPr>
          <w:rFonts w:eastAsia="Times New Roman"/>
        </w:rPr>
        <w:t xml:space="preserve">nie </w:t>
      </w:r>
      <w:r>
        <w:rPr>
          <w:rFonts w:eastAsia="Times New Roman"/>
        </w:rPr>
        <w:br/>
      </w:r>
      <w:r>
        <w:rPr>
          <w:rFonts w:eastAsia="Times New Roman"/>
        </w:rPr>
        <w:t xml:space="preserve">adres </w:t>
      </w:r>
    </w:p>
    <w:p w:rsidR="00000000" w:rsidRDefault="00650FEB">
      <w:pPr>
        <w:spacing w:line="450" w:lineRule="atLeast"/>
        <w:divId w:val="28648756"/>
        <w:rPr>
          <w:rFonts w:eastAsia="Times New Roman"/>
        </w:rPr>
      </w:pPr>
    </w:p>
    <w:p w:rsidR="00000000" w:rsidRDefault="00650FEB">
      <w:pPr>
        <w:spacing w:line="450" w:lineRule="atLeast"/>
        <w:divId w:val="1569920205"/>
        <w:rPr>
          <w:rFonts w:eastAsia="Times New Roman"/>
        </w:rPr>
      </w:pPr>
      <w:r>
        <w:rPr>
          <w:rFonts w:eastAsia="Times New Roman"/>
          <w:b/>
          <w:bCs/>
        </w:rPr>
        <w:t>Dopuszczone jest przesłanie ofert lub wniosków o dopuszczenie do udziału w postępowaniu w inny sposób: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Wymagane jest przesłanie ofert lub wniosków o dopuszczenie do udziału w postępowaniu w inny sposób:</w:t>
      </w:r>
      <w:r>
        <w:rPr>
          <w:rFonts w:eastAsia="Times New Roman"/>
        </w:rPr>
        <w:br/>
        <w:t xml:space="preserve">tak </w:t>
      </w:r>
      <w:r>
        <w:rPr>
          <w:rFonts w:eastAsia="Times New Roman"/>
        </w:rPr>
        <w:br/>
        <w:t xml:space="preserve">Inny sposób: </w:t>
      </w:r>
      <w:r>
        <w:rPr>
          <w:rFonts w:eastAsia="Times New Roman"/>
        </w:rPr>
        <w:br/>
        <w:t>pocztą, kurierem, o</w:t>
      </w:r>
      <w:r>
        <w:rPr>
          <w:rFonts w:eastAsia="Times New Roman"/>
        </w:rPr>
        <w:t>sobiście</w:t>
      </w:r>
      <w:r>
        <w:rPr>
          <w:rFonts w:eastAsia="Times New Roman"/>
        </w:rPr>
        <w:br/>
        <w:t xml:space="preserve">Adres: </w:t>
      </w:r>
      <w:r>
        <w:rPr>
          <w:rFonts w:eastAsia="Times New Roman"/>
        </w:rPr>
        <w:br/>
        <w:t>Zespół Opieki Zdrowotnej, ul. Kard. St. Wyszyńskiego 37, 11-100 Lidzbark Warmiński</w:t>
      </w:r>
    </w:p>
    <w:p w:rsidR="00000000" w:rsidRDefault="00650FEB">
      <w:pPr>
        <w:spacing w:line="450" w:lineRule="atLeast"/>
        <w:divId w:val="28648756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Komunikacja elektroniczna wymaga korzystania z narzędzi i urządzeń lub formatów plików, które nie są ogólnie dostępne</w:t>
      </w:r>
    </w:p>
    <w:p w:rsidR="00000000" w:rsidRDefault="00650FEB">
      <w:pPr>
        <w:spacing w:line="450" w:lineRule="atLeast"/>
        <w:divId w:val="126778824"/>
        <w:rPr>
          <w:rFonts w:eastAsia="Times New Roman"/>
        </w:rPr>
      </w:pPr>
      <w:r>
        <w:rPr>
          <w:rFonts w:eastAsia="Times New Roman"/>
        </w:rPr>
        <w:t xml:space="preserve">nie </w:t>
      </w:r>
      <w:r>
        <w:rPr>
          <w:rFonts w:eastAsia="Times New Roman"/>
        </w:rPr>
        <w:br/>
        <w:t>Nieograniczony, pełny, bezpośred</w:t>
      </w:r>
      <w:r>
        <w:rPr>
          <w:rFonts w:eastAsia="Times New Roman"/>
        </w:rPr>
        <w:t xml:space="preserve">ni i bezpłatny dostęp do tych narzędzi można uzyskać pod adresem: (URL) </w:t>
      </w:r>
    </w:p>
    <w:p w:rsidR="00000000" w:rsidRDefault="00650FEB">
      <w:pPr>
        <w:spacing w:line="450" w:lineRule="atLeast"/>
        <w:divId w:val="38171241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II: PRZEDMIOT ZAMÓWIENIA </w:t>
      </w:r>
    </w:p>
    <w:p w:rsidR="00000000" w:rsidRDefault="00650FEB">
      <w:pPr>
        <w:spacing w:line="450" w:lineRule="atLeast"/>
        <w:divId w:val="1301687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II.1) Nazwa nadana zamówieniu przez zamawiającego: </w:t>
      </w:r>
      <w:r>
        <w:rPr>
          <w:rFonts w:eastAsia="Times New Roman"/>
        </w:rPr>
        <w:t xml:space="preserve">Usługa ubezpieczenia pojazdów Zespołu Opieki Zdrowotnej w Lidzbarku Warmińskim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Numer referencyjn</w:t>
      </w:r>
      <w:r>
        <w:rPr>
          <w:rFonts w:eastAsia="Times New Roman"/>
          <w:b/>
          <w:bCs/>
        </w:rPr>
        <w:t xml:space="preserve">y: </w:t>
      </w:r>
      <w:r>
        <w:rPr>
          <w:rFonts w:eastAsia="Times New Roman"/>
        </w:rPr>
        <w:t>ZOZ.V-270- 25/ZP/16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Przed wszczęciem postępowania o udzielenie zamówienia przeprowadzono dialog techniczny </w:t>
      </w:r>
    </w:p>
    <w:p w:rsidR="00000000" w:rsidRDefault="00650FEB">
      <w:pPr>
        <w:spacing w:line="450" w:lineRule="atLeast"/>
        <w:jc w:val="both"/>
        <w:divId w:val="1301687240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650FEB">
      <w:pPr>
        <w:spacing w:line="450" w:lineRule="atLeast"/>
        <w:divId w:val="1301687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II.2) Rodzaj zamówienia: </w:t>
      </w:r>
      <w:r>
        <w:rPr>
          <w:rFonts w:eastAsia="Times New Roman"/>
        </w:rPr>
        <w:t xml:space="preserve">usługi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II.3) Informacja o możliwości składania ofert częściowych</w:t>
      </w:r>
      <w:r>
        <w:rPr>
          <w:rFonts w:eastAsia="Times New Roman"/>
        </w:rPr>
        <w:br/>
        <w:t xml:space="preserve">Zamówienie podzielone jest na części: </w:t>
      </w:r>
    </w:p>
    <w:p w:rsidR="00000000" w:rsidRDefault="00650FEB">
      <w:pPr>
        <w:spacing w:line="450" w:lineRule="atLeast"/>
        <w:divId w:val="1369598280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650FEB">
      <w:pPr>
        <w:spacing w:line="450" w:lineRule="atLeast"/>
        <w:divId w:val="1301687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II.4)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 )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a w przypadku partnerstwa innowacyjnego - określenie zapotrzebowania na innowacyjny produkt, usługę lub roboty budowlane: </w:t>
      </w:r>
      <w:r>
        <w:rPr>
          <w:rFonts w:eastAsia="Times New Roman"/>
        </w:rPr>
        <w:t>Zamówienie dotyczy następujących rodzajów ubezpieczeń: 1)Obowiązkowe Ubezpieczenie Odpowiedzialności Cywilnej Posiadaczy Pojazdów Mech</w:t>
      </w:r>
      <w:r>
        <w:rPr>
          <w:rFonts w:eastAsia="Times New Roman"/>
        </w:rPr>
        <w:t>anicznych (OCPPM) 2)Ubezpieczenie Auto Casco (AC) 3)Ubezpieczenie Następstw Nieszczęśliwych Wypadków kierowcy i pasażerów (NNW) 4)Ubezpieczenie Assistance (ASS) Wykaz pojazdów Zamawiającego, podlegających ubezpieczeniu, rodzaj i okres ubezpieczenia znajduj</w:t>
      </w:r>
      <w:r>
        <w:rPr>
          <w:rFonts w:eastAsia="Times New Roman"/>
        </w:rPr>
        <w:t>e się w załączniku nr 8 do SIWZ „Wykaz pojazdów”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II.5) Główny kod CPV: </w:t>
      </w:r>
      <w:r>
        <w:rPr>
          <w:rFonts w:eastAsia="Times New Roman"/>
        </w:rPr>
        <w:t>66510000-8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Dodatkowe kody CPV:</w:t>
      </w:r>
      <w:r>
        <w:rPr>
          <w:rFonts w:eastAsia="Times New Roman"/>
        </w:rPr>
        <w:t>66512100-3, 66514110-0, 66516100-1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II.6) Całkowita wartość zamówienia </w:t>
      </w:r>
      <w:r>
        <w:rPr>
          <w:rFonts w:eastAsia="Times New Roman"/>
          <w:i/>
          <w:iCs/>
        </w:rPr>
        <w:t>(jeżeli zamawiający podaje informacje o wartości zamówienia)</w:t>
      </w:r>
      <w:r>
        <w:rPr>
          <w:rFonts w:eastAsia="Times New Roman"/>
        </w:rPr>
        <w:t xml:space="preserve">: </w:t>
      </w:r>
      <w:r>
        <w:rPr>
          <w:rFonts w:eastAsia="Times New Roman"/>
        </w:rPr>
        <w:br/>
        <w:t xml:space="preserve">Wartość bez VAT: </w:t>
      </w:r>
      <w:r>
        <w:rPr>
          <w:rFonts w:eastAsia="Times New Roman"/>
        </w:rPr>
        <w:br/>
        <w:t>Wal</w:t>
      </w:r>
      <w:r>
        <w:rPr>
          <w:rFonts w:eastAsia="Times New Roman"/>
        </w:rPr>
        <w:t xml:space="preserve">uta: </w:t>
      </w:r>
    </w:p>
    <w:p w:rsidR="00000000" w:rsidRDefault="00650FEB">
      <w:pPr>
        <w:spacing w:line="450" w:lineRule="atLeast"/>
        <w:divId w:val="665790098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000000" w:rsidRDefault="00650FEB">
      <w:pPr>
        <w:spacing w:line="450" w:lineRule="atLeast"/>
        <w:divId w:val="1301687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II.7) Czy przewiduje się udzielenie zamówień, o których mowa w art.</w:t>
      </w:r>
      <w:r>
        <w:rPr>
          <w:rFonts w:eastAsia="Times New Roman"/>
          <w:b/>
          <w:bCs/>
        </w:rPr>
        <w:t xml:space="preserve"> 67 ust. 1 pkt 6 i 7 lub w art. 134 ust. 6 pkt 3 ustawy Pzp: </w:t>
      </w:r>
      <w:r>
        <w:rPr>
          <w:rFonts w:eastAsia="Times New Roman"/>
        </w:rPr>
        <w:t xml:space="preserve">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II.8) Okres, w którym realizowane będzie zamówienie lub okres, na który została zawarta umowa ramowa lub okres, na który został ustanowiony dynamiczny system zakupów:</w:t>
      </w:r>
    </w:p>
    <w:p w:rsidR="00000000" w:rsidRDefault="00650FEB">
      <w:pPr>
        <w:spacing w:line="450" w:lineRule="atLeast"/>
        <w:divId w:val="1242957072"/>
        <w:rPr>
          <w:rFonts w:eastAsia="Times New Roman"/>
        </w:rPr>
      </w:pPr>
      <w:r>
        <w:rPr>
          <w:rFonts w:eastAsia="Times New Roman"/>
        </w:rPr>
        <w:t>data zakończenia: 16/01</w:t>
      </w:r>
      <w:r>
        <w:rPr>
          <w:rFonts w:eastAsia="Times New Roman"/>
        </w:rPr>
        <w:t>/2018</w:t>
      </w:r>
    </w:p>
    <w:p w:rsidR="00000000" w:rsidRDefault="00650FEB">
      <w:pPr>
        <w:spacing w:line="450" w:lineRule="atLeast"/>
        <w:divId w:val="1301687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II.9) Informacje dodatkowe: </w:t>
      </w:r>
    </w:p>
    <w:p w:rsidR="00000000" w:rsidRDefault="00650FEB">
      <w:pPr>
        <w:spacing w:line="450" w:lineRule="atLeast"/>
        <w:divId w:val="38171241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III: INFORMACJE O CHARAKTERZE PRAWNYM, EKONOMICZNYM, FINANSOWYM I TECHNICZNYM </w:t>
      </w:r>
    </w:p>
    <w:p w:rsidR="00000000" w:rsidRDefault="00650FEB">
      <w:pPr>
        <w:spacing w:line="450" w:lineRule="atLeast"/>
        <w:divId w:val="1803576518"/>
        <w:rPr>
          <w:rFonts w:eastAsia="Times New Roman"/>
        </w:rPr>
      </w:pPr>
      <w:r>
        <w:rPr>
          <w:rFonts w:eastAsia="Times New Roman"/>
          <w:b/>
          <w:bCs/>
        </w:rPr>
        <w:t xml:space="preserve">III.1) WARUNKI UDZIAŁU W POSTĘPOWANIU </w:t>
      </w:r>
    </w:p>
    <w:p w:rsidR="00000000" w:rsidRDefault="00650FEB">
      <w:pPr>
        <w:spacing w:line="450" w:lineRule="atLeast"/>
        <w:divId w:val="1019502976"/>
        <w:rPr>
          <w:rFonts w:eastAsia="Times New Roman"/>
        </w:rPr>
      </w:pPr>
      <w:r>
        <w:rPr>
          <w:rFonts w:eastAsia="Times New Roman"/>
          <w:b/>
          <w:bCs/>
        </w:rPr>
        <w:t xml:space="preserve">III.1.1) Kompetencje lub uprawnienia do prowadzenia określonej działalności zawodowej, o ile </w:t>
      </w:r>
      <w:r>
        <w:rPr>
          <w:rFonts w:eastAsia="Times New Roman"/>
          <w:b/>
          <w:bCs/>
        </w:rPr>
        <w:t>wynika to z odrębnych przepisów</w:t>
      </w:r>
      <w:r>
        <w:rPr>
          <w:rFonts w:eastAsia="Times New Roman"/>
        </w:rPr>
        <w:br/>
        <w:t>Określenie warunków: Uprawnienia do wykonywania działalności ubezpieczeniowej w zakresie co najmniej tożsamym z przedmiotem zamówienia</w:t>
      </w:r>
      <w:r>
        <w:rPr>
          <w:rFonts w:eastAsia="Times New Roman"/>
        </w:rPr>
        <w:br/>
        <w:t xml:space="preserve">Informacje dodatkowe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III.1.2) Sytuacja finansowa lub ekonomiczna </w:t>
      </w:r>
      <w:r>
        <w:rPr>
          <w:rFonts w:eastAsia="Times New Roman"/>
        </w:rPr>
        <w:br/>
        <w:t>Określenie warunków: –</w:t>
      </w:r>
      <w:r>
        <w:rPr>
          <w:rFonts w:eastAsia="Times New Roman"/>
        </w:rPr>
        <w:t xml:space="preserve"> Zamawiający nie precyzuje w powyższym zakresie wymagań, których spełnienie Wykonawca zobowiązany jest wykazać w sposób szczególny</w:t>
      </w:r>
      <w:r>
        <w:rPr>
          <w:rFonts w:eastAsia="Times New Roman"/>
        </w:rPr>
        <w:br/>
        <w:t xml:space="preserve">Informacje dodatkowe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III.1.3) Zdolność techniczna lub zawodowa </w:t>
      </w:r>
      <w:r>
        <w:rPr>
          <w:rFonts w:eastAsia="Times New Roman"/>
        </w:rPr>
        <w:br/>
        <w:t>Określenie warunków: Zamawiający nie precyzuje w powyższym z</w:t>
      </w:r>
      <w:r>
        <w:rPr>
          <w:rFonts w:eastAsia="Times New Roman"/>
        </w:rPr>
        <w:t>akresie wymagań, których spełnienie Wykonawca zobowiązany jest wykazać w sposób szczególny</w:t>
      </w:r>
      <w:r>
        <w:rPr>
          <w:rFonts w:eastAsia="Times New Roman"/>
        </w:rPr>
        <w:br/>
        <w:t>Zamawiający wymaga od wykonawców wskazania w ofercie lub we wniosku o dopuszczenie do udziału w postępowaniu imion i nazwisk osób wykonujących czynności przy realiza</w:t>
      </w:r>
      <w:r>
        <w:rPr>
          <w:rFonts w:eastAsia="Times New Roman"/>
        </w:rPr>
        <w:t xml:space="preserve">cji zamówienia wraz z informacją o kwalifikacjach zawodowych lub doświadczeniu tych osób: nie </w:t>
      </w:r>
      <w:r>
        <w:rPr>
          <w:rFonts w:eastAsia="Times New Roman"/>
        </w:rPr>
        <w:br/>
        <w:t xml:space="preserve">Informacje dodatkowe: </w:t>
      </w:r>
    </w:p>
    <w:p w:rsidR="00000000" w:rsidRDefault="00650FEB">
      <w:pPr>
        <w:spacing w:line="450" w:lineRule="atLeast"/>
        <w:divId w:val="1803576518"/>
        <w:rPr>
          <w:rFonts w:eastAsia="Times New Roman"/>
        </w:rPr>
      </w:pPr>
      <w:r>
        <w:rPr>
          <w:rFonts w:eastAsia="Times New Roman"/>
          <w:b/>
          <w:bCs/>
        </w:rPr>
        <w:t xml:space="preserve">III.2) PODSTAWY WYKLUCZENIA </w:t>
      </w:r>
    </w:p>
    <w:p w:rsidR="00000000" w:rsidRDefault="00650FEB">
      <w:pPr>
        <w:spacing w:line="450" w:lineRule="atLeast"/>
        <w:divId w:val="559754450"/>
        <w:rPr>
          <w:rFonts w:eastAsia="Times New Roman"/>
        </w:rPr>
      </w:pPr>
      <w:r>
        <w:rPr>
          <w:rFonts w:eastAsia="Times New Roman"/>
          <w:b/>
          <w:bCs/>
        </w:rPr>
        <w:t>III.2.1) Podstawy wykluczenia określone w art. 24 ust. 1 ustawy Pzp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III.2.2) Zamawiający przewiduje wyklucze</w:t>
      </w:r>
      <w:r>
        <w:rPr>
          <w:rFonts w:eastAsia="Times New Roman"/>
          <w:b/>
          <w:bCs/>
        </w:rPr>
        <w:t>nie wykonawcy na podstawie art. 24 ust. 5 ustawy Pzp</w:t>
      </w:r>
      <w:r>
        <w:rPr>
          <w:rFonts w:eastAsia="Times New Roman"/>
        </w:rPr>
        <w:t xml:space="preserve"> tak </w:t>
      </w:r>
      <w:r>
        <w:rPr>
          <w:rFonts w:eastAsia="Times New Roman"/>
        </w:rPr>
        <w:br/>
        <w:t xml:space="preserve">Zamawiający przewiduje następujące fakultatywne podstawy wykluczenia: </w:t>
      </w:r>
      <w:r>
        <w:rPr>
          <w:rFonts w:eastAsia="Times New Roman"/>
        </w:rPr>
        <w:br/>
        <w:t xml:space="preserve">(podstawa wykluczenia określona w art. 24 ust. 5 pkt 1 ustawy Pzp) </w:t>
      </w:r>
    </w:p>
    <w:p w:rsidR="00000000" w:rsidRDefault="00650FEB">
      <w:pPr>
        <w:spacing w:line="450" w:lineRule="atLeast"/>
        <w:divId w:val="1803576518"/>
        <w:rPr>
          <w:rFonts w:eastAsia="Times New Roman"/>
        </w:rPr>
      </w:pPr>
      <w:r>
        <w:rPr>
          <w:rFonts w:eastAsia="Times New Roman"/>
          <w:b/>
          <w:bCs/>
        </w:rPr>
        <w:t xml:space="preserve">III.3) WYKAZ OŚWIADCZEŃ SKŁADANYCH PRZEZ WYKONAWCĘ W </w:t>
      </w:r>
      <w:r>
        <w:rPr>
          <w:rFonts w:eastAsia="Times New Roman"/>
          <w:b/>
          <w:bCs/>
        </w:rPr>
        <w:t xml:space="preserve">CELU WSTĘPNEGO POTWIERDZENIA, ŻE NIE PODLEGA ON WYKLUCZENIU ORAZ SPEŁNIA WARUNKI UDZIAŁU W POSTĘPOWANIU ORAZ SPEŁNIA KRYTERIA SELEKCJI </w:t>
      </w:r>
    </w:p>
    <w:p w:rsidR="00000000" w:rsidRDefault="00650FEB">
      <w:pPr>
        <w:spacing w:line="450" w:lineRule="atLeast"/>
        <w:divId w:val="397019225"/>
        <w:rPr>
          <w:rFonts w:eastAsia="Times New Roman"/>
        </w:rPr>
      </w:pPr>
      <w:r>
        <w:rPr>
          <w:rFonts w:eastAsia="Times New Roman"/>
          <w:b/>
          <w:bCs/>
        </w:rPr>
        <w:t xml:space="preserve">Oświadczenie o niepodleganiu wykluczeniu oraz spełnianiu warunków udziału w postępowaniu </w:t>
      </w:r>
      <w:r>
        <w:rPr>
          <w:rFonts w:eastAsia="Times New Roman"/>
        </w:rPr>
        <w:br/>
        <w:t xml:space="preserve">tak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Oświadczenie o spełniani</w:t>
      </w:r>
      <w:r>
        <w:rPr>
          <w:rFonts w:eastAsia="Times New Roman"/>
          <w:b/>
          <w:bCs/>
        </w:rPr>
        <w:t xml:space="preserve">u kryteriów selekcji </w:t>
      </w:r>
      <w:r>
        <w:rPr>
          <w:rFonts w:eastAsia="Times New Roman"/>
        </w:rPr>
        <w:br/>
        <w:t xml:space="preserve">nie </w:t>
      </w:r>
    </w:p>
    <w:p w:rsidR="00000000" w:rsidRDefault="00650FEB">
      <w:pPr>
        <w:spacing w:line="450" w:lineRule="atLeast"/>
        <w:divId w:val="1803576518"/>
        <w:rPr>
          <w:rFonts w:eastAsia="Times New Roman"/>
        </w:rPr>
      </w:pPr>
      <w:r>
        <w:rPr>
          <w:rFonts w:eastAsia="Times New Roman"/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00000" w:rsidRDefault="00650FEB">
      <w:pPr>
        <w:spacing w:line="450" w:lineRule="atLeast"/>
        <w:divId w:val="1282539754"/>
        <w:rPr>
          <w:rFonts w:eastAsia="Times New Roman"/>
        </w:rPr>
      </w:pPr>
      <w:r>
        <w:rPr>
          <w:rFonts w:eastAsia="Times New Roman"/>
        </w:rPr>
        <w:t>Aktualny odpis z właściwego rejes</w:t>
      </w:r>
      <w:r>
        <w:rPr>
          <w:rFonts w:eastAsia="Times New Roman"/>
        </w:rPr>
        <w:t>tru lub centralnej ewidencji i informacji o działalności gospodarczej jeżeli odrębne przepisy wymagają wpisu do rejestru, w celu wykazania braku podstaw do wykluczenia w oparciu o art. 24 ust. 5 pkt.1) ustawy PZP, wystawiony nie wcześniej niż 6 miesięcy pr</w:t>
      </w:r>
      <w:r>
        <w:rPr>
          <w:rFonts w:eastAsia="Times New Roman"/>
        </w:rPr>
        <w:t>zed upływem terminu składania odpisu</w:t>
      </w:r>
    </w:p>
    <w:p w:rsidR="00000000" w:rsidRDefault="00650FEB">
      <w:pPr>
        <w:spacing w:line="450" w:lineRule="atLeast"/>
        <w:divId w:val="1803576518"/>
        <w:rPr>
          <w:rFonts w:eastAsia="Times New Roman"/>
        </w:rPr>
      </w:pPr>
      <w:r>
        <w:rPr>
          <w:rFonts w:eastAsia="Times New Roman"/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00000" w:rsidRDefault="00650FEB">
      <w:pPr>
        <w:spacing w:line="450" w:lineRule="atLeast"/>
        <w:divId w:val="578057018"/>
        <w:rPr>
          <w:rFonts w:eastAsia="Times New Roman"/>
        </w:rPr>
      </w:pPr>
      <w:r>
        <w:rPr>
          <w:rFonts w:eastAsia="Times New Roman"/>
          <w:b/>
          <w:bCs/>
        </w:rPr>
        <w:t>III.5.1) W ZAKRESIE SPEŁNI</w:t>
      </w:r>
      <w:r>
        <w:rPr>
          <w:rFonts w:eastAsia="Times New Roman"/>
          <w:b/>
          <w:bCs/>
        </w:rPr>
        <w:t>ANIA WARUNKÓW UDZIAŁU W POSTĘPOWANIU:</w:t>
      </w:r>
      <w:r>
        <w:rPr>
          <w:rFonts w:eastAsia="Times New Roman"/>
        </w:rPr>
        <w:br/>
        <w:t>Zezwolenie właściwego organu na prowadzenie działalności ubezpieczeniowej w myśl ustawy z dnia 11 września 2015 roku o działalności ubezpieczeniowej i reasekuracyjnej (Dz. U. 2015 poz. 1844), w zakresie co najmniej toż</w:t>
      </w:r>
      <w:r>
        <w:rPr>
          <w:rFonts w:eastAsia="Times New Roman"/>
        </w:rPr>
        <w:t xml:space="preserve">samym z przedmiotem zamówienia lub, gdy zezwolenie nie jest wymagane na podstawie odrębnych przepisów: - zaświadczenie właściwego organu nadzoru, że Wykonawca prowadzi działalność ubezpieczeniową w wymaganym zakresie lub - oświadczenie organu uprawnionego </w:t>
      </w:r>
      <w:r>
        <w:rPr>
          <w:rFonts w:eastAsia="Times New Roman"/>
        </w:rPr>
        <w:t>do reprezentowania Wykonawcy, że prowadzi on działalność ubezpieczeniową w wymaganym zakresie i nie jest konieczne posiadanie przez niego zezwolenia.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III.5.2) W ZAKRESIE KRYTERIÓW SELEKCJI:</w:t>
      </w:r>
    </w:p>
    <w:p w:rsidR="00000000" w:rsidRDefault="00650FEB">
      <w:pPr>
        <w:spacing w:line="450" w:lineRule="atLeast"/>
        <w:divId w:val="1803576518"/>
        <w:rPr>
          <w:rFonts w:eastAsia="Times New Roman"/>
        </w:rPr>
      </w:pPr>
      <w:r>
        <w:rPr>
          <w:rFonts w:eastAsia="Times New Roman"/>
          <w:b/>
          <w:bCs/>
        </w:rPr>
        <w:t>III.6) WYKAZ OŚWIADCZEŃ LUB DOKUMENTÓW SKŁADANYCH PRZEZ WYKONAWCĘ</w:t>
      </w:r>
      <w:r>
        <w:rPr>
          <w:rFonts w:eastAsia="Times New Roman"/>
          <w:b/>
          <w:bCs/>
        </w:rPr>
        <w:t xml:space="preserve"> W POSTĘPOWANIU NA WEZWANIE ZAMAWIAJACEGO W CELU POTWIERDZENIA OKOLICZNOŚCI, O KTÓRYCH MOWA W ART. 25 UST. 1 PKT 2 USTAWY PZP </w:t>
      </w:r>
    </w:p>
    <w:p w:rsidR="00000000" w:rsidRDefault="00650FEB">
      <w:pPr>
        <w:spacing w:line="450" w:lineRule="atLeast"/>
        <w:divId w:val="1803576518"/>
        <w:rPr>
          <w:rFonts w:eastAsia="Times New Roman"/>
        </w:rPr>
      </w:pPr>
      <w:r>
        <w:rPr>
          <w:rFonts w:eastAsia="Times New Roman"/>
          <w:b/>
          <w:bCs/>
        </w:rPr>
        <w:t xml:space="preserve">III.7) INNE DOKUMENTY NIE WYMIENIONE W pkt III.3) - III.6) </w:t>
      </w:r>
    </w:p>
    <w:p w:rsidR="00000000" w:rsidRDefault="00650FEB">
      <w:pPr>
        <w:spacing w:line="450" w:lineRule="atLeast"/>
        <w:divId w:val="529301369"/>
        <w:rPr>
          <w:rFonts w:eastAsia="Times New Roman"/>
        </w:rPr>
      </w:pPr>
      <w:r>
        <w:rPr>
          <w:rFonts w:eastAsia="Times New Roman"/>
        </w:rPr>
        <w:t>-oświadczenie o przynależności lub braku przynależności do tej samej</w:t>
      </w:r>
      <w:r>
        <w:rPr>
          <w:rFonts w:eastAsia="Times New Roman"/>
        </w:rPr>
        <w:t xml:space="preserve"> grupy kapitałowej, o której mowa w art. 24 ust. 1 pkt 23 ustawy PZP ( wg wzoru stanowiącego załącznik nr 5 do SIWZ). Wraz ze złożeniem oświadczenia, wykonawca może przedstawić dowody, że powiązania z innym wykonawcą nie prowadzą do zakłócenia konkurencji </w:t>
      </w:r>
      <w:r>
        <w:rPr>
          <w:rFonts w:eastAsia="Times New Roman"/>
        </w:rPr>
        <w:t xml:space="preserve">w postępowaniu o udzielenie zamówienia -wypełniony formularz oferta (zał. nr 6 do SIWZ) </w:t>
      </w:r>
    </w:p>
    <w:p w:rsidR="00000000" w:rsidRDefault="00650FEB">
      <w:pPr>
        <w:spacing w:line="450" w:lineRule="atLeast"/>
        <w:divId w:val="38171241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IV: PROCEDURA </w:t>
      </w:r>
    </w:p>
    <w:p w:rsidR="00000000" w:rsidRDefault="00650FEB">
      <w:pPr>
        <w:spacing w:line="450" w:lineRule="atLeast"/>
        <w:divId w:val="1445153928"/>
        <w:rPr>
          <w:rFonts w:eastAsia="Times New Roman"/>
        </w:rPr>
      </w:pPr>
      <w:r>
        <w:rPr>
          <w:rFonts w:eastAsia="Times New Roman"/>
          <w:b/>
          <w:bCs/>
        </w:rPr>
        <w:t xml:space="preserve">IV.1) OPIS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IV.1.1) Tryb udzielenia zamówienia: </w:t>
      </w:r>
      <w:r>
        <w:rPr>
          <w:rFonts w:eastAsia="Times New Roman"/>
        </w:rPr>
        <w:t xml:space="preserve">przetarg nieograniczony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IV.1.2) Zamawiający żąda wniesienia wadium:</w:t>
      </w:r>
    </w:p>
    <w:p w:rsidR="00000000" w:rsidRDefault="00650FEB">
      <w:pPr>
        <w:spacing w:line="450" w:lineRule="atLeast"/>
        <w:divId w:val="549654042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650FEB">
      <w:pPr>
        <w:spacing w:line="450" w:lineRule="atLeast"/>
        <w:divId w:val="1445153928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IV.1.3) Przewiduje się</w:t>
      </w:r>
      <w:r>
        <w:rPr>
          <w:rFonts w:eastAsia="Times New Roman"/>
          <w:b/>
          <w:bCs/>
        </w:rPr>
        <w:t xml:space="preserve"> udzielenie zaliczek na poczet wykonania zamówienia:</w:t>
      </w:r>
    </w:p>
    <w:p w:rsidR="00000000" w:rsidRDefault="00650FEB">
      <w:pPr>
        <w:spacing w:line="450" w:lineRule="atLeast"/>
        <w:divId w:val="30302234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650FEB">
      <w:pPr>
        <w:spacing w:line="450" w:lineRule="atLeast"/>
        <w:divId w:val="1445153928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IV.1.4) Wymaga się złożenia ofert w postaci katalogów elektronicznych lub dołączenia do ofert katalogów elektronicznych: </w:t>
      </w:r>
    </w:p>
    <w:p w:rsidR="00000000" w:rsidRDefault="00650FEB">
      <w:pPr>
        <w:spacing w:line="450" w:lineRule="atLeast"/>
        <w:divId w:val="1648195425"/>
        <w:rPr>
          <w:rFonts w:eastAsia="Times New Roman"/>
        </w:rPr>
      </w:pPr>
      <w:r>
        <w:rPr>
          <w:rFonts w:eastAsia="Times New Roman"/>
        </w:rPr>
        <w:t xml:space="preserve">nie </w:t>
      </w:r>
      <w:r>
        <w:rPr>
          <w:rFonts w:eastAsia="Times New Roman"/>
        </w:rPr>
        <w:br/>
        <w:t>Dopuszcza się złożenie ofert w postaci katalogów elektronicznych lub d</w:t>
      </w:r>
      <w:r>
        <w:rPr>
          <w:rFonts w:eastAsia="Times New Roman"/>
        </w:rPr>
        <w:t xml:space="preserve">ołączenia do ofert katalogów elektronicznych: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Informacje dodatkowe: </w:t>
      </w:r>
    </w:p>
    <w:p w:rsidR="00000000" w:rsidRDefault="00650FEB">
      <w:pPr>
        <w:spacing w:line="450" w:lineRule="atLeast"/>
        <w:divId w:val="1445153928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IV.1.5.) Wymaga się złożenia oferty wariantowej: </w:t>
      </w:r>
    </w:p>
    <w:p w:rsidR="00000000" w:rsidRDefault="00650FEB">
      <w:pPr>
        <w:spacing w:line="450" w:lineRule="atLeast"/>
        <w:divId w:val="1953584730"/>
        <w:rPr>
          <w:rFonts w:eastAsia="Times New Roman"/>
        </w:rPr>
      </w:pPr>
      <w:r>
        <w:rPr>
          <w:rFonts w:eastAsia="Times New Roman"/>
        </w:rPr>
        <w:t xml:space="preserve">nie </w:t>
      </w:r>
      <w:r>
        <w:rPr>
          <w:rFonts w:eastAsia="Times New Roman"/>
        </w:rPr>
        <w:br/>
        <w:t xml:space="preserve">Dopuszcza się złożenie oferty wariantowej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>Złożenie oferty wariantowej dopuszcza się tylko z jednoczesnym złożeniem ofe</w:t>
      </w:r>
      <w:r>
        <w:rPr>
          <w:rFonts w:eastAsia="Times New Roman"/>
        </w:rPr>
        <w:t xml:space="preserve">rty zasadniczej: </w:t>
      </w:r>
      <w:r>
        <w:rPr>
          <w:rFonts w:eastAsia="Times New Roman"/>
        </w:rPr>
        <w:br/>
        <w:t xml:space="preserve">nie </w:t>
      </w:r>
    </w:p>
    <w:p w:rsidR="00000000" w:rsidRDefault="00650FEB">
      <w:pPr>
        <w:spacing w:line="450" w:lineRule="atLeast"/>
        <w:divId w:val="1445153928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IV.1.6) Przewidywana liczba wykonawców, którzy zostaną zaproszeni do udziału w postępowaniu </w:t>
      </w:r>
      <w:r>
        <w:rPr>
          <w:rFonts w:eastAsia="Times New Roman"/>
        </w:rPr>
        <w:br/>
      </w:r>
      <w:r>
        <w:rPr>
          <w:rFonts w:eastAsia="Times New Roman"/>
          <w:i/>
          <w:iCs/>
        </w:rPr>
        <w:t xml:space="preserve">(przetarg ograniczony, negocjacje z ogłoszeniem, dialog konkurencyjny, partnerstwo innowacyjne) </w:t>
      </w:r>
    </w:p>
    <w:p w:rsidR="00000000" w:rsidRDefault="00650FEB">
      <w:pPr>
        <w:spacing w:line="450" w:lineRule="atLeast"/>
        <w:divId w:val="1703897547"/>
        <w:rPr>
          <w:rFonts w:eastAsia="Times New Roman"/>
        </w:rPr>
      </w:pPr>
      <w:r>
        <w:rPr>
          <w:rFonts w:eastAsia="Times New Roman"/>
        </w:rPr>
        <w:t>Liczba wykonawców  </w:t>
      </w:r>
      <w:r>
        <w:rPr>
          <w:rFonts w:eastAsia="Times New Roman"/>
        </w:rPr>
        <w:br/>
        <w:t>Przewidywana minimalna</w:t>
      </w:r>
      <w:r>
        <w:rPr>
          <w:rFonts w:eastAsia="Times New Roman"/>
        </w:rPr>
        <w:t xml:space="preserve"> liczba wykonawców </w:t>
      </w:r>
      <w:r>
        <w:rPr>
          <w:rFonts w:eastAsia="Times New Roman"/>
        </w:rPr>
        <w:br/>
        <w:t>Maksymalna liczba wykonawców  </w:t>
      </w:r>
      <w:r>
        <w:rPr>
          <w:rFonts w:eastAsia="Times New Roman"/>
        </w:rPr>
        <w:br/>
        <w:t xml:space="preserve">Kryteria selekcji wykonawców: </w:t>
      </w:r>
    </w:p>
    <w:p w:rsidR="00000000" w:rsidRDefault="00650FEB">
      <w:pPr>
        <w:spacing w:line="450" w:lineRule="atLeast"/>
        <w:divId w:val="1445153928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IV.1.7) Informacje na temat umowy ramowej lub dynamicznego systemu zakupów: </w:t>
      </w:r>
    </w:p>
    <w:p w:rsidR="00000000" w:rsidRDefault="00650FEB">
      <w:pPr>
        <w:spacing w:line="450" w:lineRule="atLeast"/>
        <w:divId w:val="820733707"/>
        <w:rPr>
          <w:rFonts w:eastAsia="Times New Roman"/>
        </w:rPr>
      </w:pPr>
      <w:r>
        <w:rPr>
          <w:rFonts w:eastAsia="Times New Roman"/>
        </w:rPr>
        <w:t xml:space="preserve">Umowa ramowa będzie zawarta: </w:t>
      </w:r>
      <w:r>
        <w:rPr>
          <w:rFonts w:eastAsia="Times New Roman"/>
        </w:rPr>
        <w:br/>
      </w:r>
      <w:r>
        <w:rPr>
          <w:rFonts w:eastAsia="Times New Roman"/>
        </w:rPr>
        <w:br/>
        <w:t>Czy przewiduje się ograniczenie liczby uczestników umowy ramowej</w:t>
      </w:r>
      <w:r>
        <w:rPr>
          <w:rFonts w:eastAsia="Times New Roman"/>
        </w:rPr>
        <w:t xml:space="preserve">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Informacje dodatkowe: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Zamówienie obejmuje ustanowienie dynamicznego systemu zakupów: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Informacje dodatkowe: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W ramach umowy ramowej/dynamicznego systemu zakupów dopuszcza się złożenie ofert w formie katalogów elektronicznych: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>Przewidu</w:t>
      </w:r>
      <w:r>
        <w:rPr>
          <w:rFonts w:eastAsia="Times New Roman"/>
        </w:rPr>
        <w:t xml:space="preserve">je się pobranie ze złożonych katalogów elektronicznych informacji potrzebnych do sporządzenia ofert w ramach umowy ramowej/dynamicznego systemu zakupów: </w:t>
      </w:r>
      <w:r>
        <w:rPr>
          <w:rFonts w:eastAsia="Times New Roman"/>
        </w:rPr>
        <w:br/>
        <w:t xml:space="preserve">nie </w:t>
      </w:r>
    </w:p>
    <w:p w:rsidR="00000000" w:rsidRDefault="00650FEB">
      <w:pPr>
        <w:spacing w:line="450" w:lineRule="atLeast"/>
        <w:divId w:val="1445153928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IV.1.8) Aukcja elektroniczna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Przewidziane jest przeprowadzenie aukcji elektronicznej </w:t>
      </w:r>
      <w:r>
        <w:rPr>
          <w:rFonts w:eastAsia="Times New Roman"/>
          <w:i/>
          <w:iCs/>
        </w:rPr>
        <w:t xml:space="preserve">(przetarg </w:t>
      </w:r>
      <w:r>
        <w:rPr>
          <w:rFonts w:eastAsia="Times New Roman"/>
          <w:i/>
          <w:iCs/>
        </w:rPr>
        <w:t xml:space="preserve">nieograniczony, przetarg ograniczony, negocjacje z ogłoszeniem) </w:t>
      </w:r>
      <w:r>
        <w:rPr>
          <w:rFonts w:eastAsia="Times New Roman"/>
        </w:rPr>
        <w:t xml:space="preserve">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Należy wskazać elementy, których wartości będą przedmiotem aukcji elektronicznej: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Przewiduje się ograniczenia co do przedstawionych wartości, wynikające z opisu przedmiotu zamówienia:</w:t>
      </w:r>
      <w:r>
        <w:rPr>
          <w:rFonts w:eastAsia="Times New Roman"/>
        </w:rPr>
        <w:br/>
        <w:t>ni</w:t>
      </w:r>
      <w:r>
        <w:rPr>
          <w:rFonts w:eastAsia="Times New Roman"/>
        </w:rPr>
        <w:t xml:space="preserve">e </w:t>
      </w:r>
      <w:r>
        <w:rPr>
          <w:rFonts w:eastAsia="Times New Roman"/>
        </w:rPr>
        <w:br/>
        <w:t xml:space="preserve">Należy podać, które informacje zostaną udostępnione wykonawcom w trakcie aukcji elektronicznej oraz jaki będzie termin ich udostępnienia: </w:t>
      </w:r>
      <w:r>
        <w:rPr>
          <w:rFonts w:eastAsia="Times New Roman"/>
        </w:rPr>
        <w:br/>
        <w:t xml:space="preserve">Informacje dotyczące przebiegu aukcji elektronicznej: </w:t>
      </w:r>
      <w:r>
        <w:rPr>
          <w:rFonts w:eastAsia="Times New Roman"/>
        </w:rPr>
        <w:br/>
        <w:t>Jaki jest przewidziany sposób postępowania w toku aukcji el</w:t>
      </w:r>
      <w:r>
        <w:rPr>
          <w:rFonts w:eastAsia="Times New Roman"/>
        </w:rPr>
        <w:t xml:space="preserve">ektronicznej i jakie będą warunki, na jakich wykonawcy będą mogli licytować (minimalne wysokości postąpień): </w:t>
      </w:r>
      <w:r>
        <w:rPr>
          <w:rFonts w:eastAsia="Times New Roman"/>
        </w:rPr>
        <w:br/>
        <w:t xml:space="preserve">Informacje dotyczące wykorzystywanego sprzętu elektronicznego, rozwiązań i specyfikacji technicznych w zakresie połączeń: </w:t>
      </w:r>
      <w:r>
        <w:rPr>
          <w:rFonts w:eastAsia="Times New Roman"/>
        </w:rPr>
        <w:br/>
        <w:t>Wymagania dotyczące rej</w:t>
      </w:r>
      <w:r>
        <w:rPr>
          <w:rFonts w:eastAsia="Times New Roman"/>
        </w:rPr>
        <w:t xml:space="preserve">estracji i identyfikacji wykonawców w aukcji elektronicznej: </w:t>
      </w:r>
      <w:r>
        <w:rPr>
          <w:rFonts w:eastAsia="Times New Roman"/>
        </w:rPr>
        <w:br/>
        <w:t xml:space="preserve">Informacje o liczbie etapów aukcji elektronicznej i czasie ich trwania: </w:t>
      </w:r>
    </w:p>
    <w:p w:rsidR="00000000" w:rsidRDefault="00650FEB">
      <w:pPr>
        <w:spacing w:line="450" w:lineRule="atLeast"/>
        <w:divId w:val="782765538"/>
        <w:rPr>
          <w:rFonts w:eastAsia="Times New Roman"/>
        </w:rPr>
      </w:pPr>
      <w:r>
        <w:rPr>
          <w:rFonts w:eastAsia="Times New Roman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000000">
        <w:trPr>
          <w:divId w:val="78276553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50F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00000" w:rsidRDefault="00650F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czas trwania etapu</w:t>
            </w:r>
          </w:p>
        </w:tc>
      </w:tr>
      <w:tr w:rsidR="00000000">
        <w:trPr>
          <w:divId w:val="78276553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50FE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50FEB">
            <w:pPr>
              <w:rPr>
                <w:rFonts w:eastAsia="Times New Roman"/>
              </w:rPr>
            </w:pPr>
          </w:p>
        </w:tc>
      </w:tr>
    </w:tbl>
    <w:p w:rsidR="00000000" w:rsidRDefault="00650FEB">
      <w:pPr>
        <w:spacing w:line="450" w:lineRule="atLeast"/>
        <w:divId w:val="782765538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t xml:space="preserve">Czy wykonawcy, którzy nie złożyli nowych postąpień, zostaną zakwalifikowani do następnego etapu: nie </w:t>
      </w:r>
      <w:r>
        <w:rPr>
          <w:rFonts w:eastAsia="Times New Roman"/>
        </w:rPr>
        <w:br/>
        <w:t xml:space="preserve">Warunki zamknięcia aukcji elektronicznej: </w:t>
      </w:r>
    </w:p>
    <w:p w:rsidR="00000000" w:rsidRDefault="00650FEB">
      <w:pPr>
        <w:spacing w:line="450" w:lineRule="atLeast"/>
        <w:divId w:val="1445153928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IV.2) KRYTERIA OCENY OFERT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IV.2.1) Kryteria oceny ofert: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7"/>
        <w:gridCol w:w="1049"/>
      </w:tblGrid>
      <w:tr w:rsidR="00000000">
        <w:trPr>
          <w:divId w:val="210372059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50FEB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650FEB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210372059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50F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650F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</w:tr>
      <w:tr w:rsidR="00000000">
        <w:trPr>
          <w:divId w:val="210372059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50F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Dodatkwe warunki ubezpieczenia</w:t>
            </w:r>
          </w:p>
        </w:tc>
        <w:tc>
          <w:tcPr>
            <w:tcW w:w="0" w:type="auto"/>
            <w:vAlign w:val="center"/>
            <w:hideMark/>
          </w:tcPr>
          <w:p w:rsidR="00000000" w:rsidRDefault="00650F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</w:tr>
    </w:tbl>
    <w:p w:rsidR="00000000" w:rsidRDefault="00650FEB">
      <w:pPr>
        <w:spacing w:line="450" w:lineRule="atLeast"/>
        <w:divId w:val="1445153928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IV.2.3) Zastosowanie procedury, o której mowa w art. 24aa ust. 1 ustawy Pzp </w:t>
      </w:r>
      <w:r>
        <w:rPr>
          <w:rFonts w:eastAsia="Times New Roman"/>
        </w:rPr>
        <w:t xml:space="preserve">(przetarg nieograniczony) </w:t>
      </w:r>
      <w:r>
        <w:rPr>
          <w:rFonts w:eastAsia="Times New Roman"/>
        </w:rPr>
        <w:br/>
        <w:t xml:space="preserve">tak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IV.3) Negocjacje z ogłoszeniem, dialog konkurencyjny, partnerstwo innowacyjne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IV.3.1) Informacje na te</w:t>
      </w:r>
      <w:r>
        <w:rPr>
          <w:rFonts w:eastAsia="Times New Roman"/>
          <w:b/>
          <w:bCs/>
        </w:rPr>
        <w:t>mat negocjacji z ogłoszeniem</w:t>
      </w:r>
      <w:r>
        <w:rPr>
          <w:rFonts w:eastAsia="Times New Roman"/>
        </w:rPr>
        <w:br/>
        <w:t xml:space="preserve">Minimalne wymagania, które muszą spełniać wszystkie oferty: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Przewidziane jest zastrzeżenie prawa do udzielenia zamówienia na podstawie ofert wstępnych bez przeprowadzenia negocjacji nie </w:t>
      </w:r>
      <w:r>
        <w:rPr>
          <w:rFonts w:eastAsia="Times New Roman"/>
        </w:rPr>
        <w:br/>
        <w:t>Przewidziany jest podział negocjacji n</w:t>
      </w:r>
      <w:r>
        <w:rPr>
          <w:rFonts w:eastAsia="Times New Roman"/>
        </w:rPr>
        <w:t xml:space="preserve">a etapy w celu ograniczenia liczby ofert: nie </w:t>
      </w:r>
      <w:r>
        <w:rPr>
          <w:rFonts w:eastAsia="Times New Roman"/>
        </w:rPr>
        <w:br/>
        <w:t xml:space="preserve">Należy podać informacje na temat etapów negocjacji (w tym liczbę etapów):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Informacje dodatkowe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IV.3.2) Informacje na temat dialogu konkurencyjnego</w:t>
      </w:r>
      <w:r>
        <w:rPr>
          <w:rFonts w:eastAsia="Times New Roman"/>
        </w:rPr>
        <w:br/>
        <w:t>Opis potrzeb i wymagań zamawiającego lub informacja o spo</w:t>
      </w:r>
      <w:r>
        <w:rPr>
          <w:rFonts w:eastAsia="Times New Roman"/>
        </w:rPr>
        <w:t xml:space="preserve">sobie uzyskania tego opisu: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Wstępny harmonogram postępowania: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Podział dialogu na etapy w celu ograniczenia liczby rozwiązań: nie </w:t>
      </w:r>
      <w:r>
        <w:rPr>
          <w:rFonts w:eastAsia="Times New Roman"/>
        </w:rPr>
        <w:br/>
        <w:t xml:space="preserve">Należy podać informacje na temat etapów dialogu: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Informacje dodatkowe: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IV.3.3) Informacje na temat partnerstwa innowacyjnego</w:t>
      </w:r>
      <w:r>
        <w:rPr>
          <w:rFonts w:eastAsia="Times New Roman"/>
        </w:rPr>
        <w:br/>
        <w:t>Elementy opisu przedmiotu zamówienia definiujące minimaln</w:t>
      </w:r>
      <w:r>
        <w:rPr>
          <w:rFonts w:eastAsia="Times New Roman"/>
        </w:rPr>
        <w:t xml:space="preserve">e wymagania, którym muszą odpowiadać wszystkie oferty: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>Inform</w:t>
      </w:r>
      <w:r>
        <w:rPr>
          <w:rFonts w:eastAsia="Times New Roman"/>
        </w:rPr>
        <w:t xml:space="preserve">acje dodatkowe: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IV.4) Licytacja elektroniczna </w:t>
      </w:r>
      <w:r>
        <w:rPr>
          <w:rFonts w:eastAsia="Times New Roman"/>
        </w:rPr>
        <w:br/>
        <w:t xml:space="preserve">Adres strony internetowej, na której będzie prowadzona licytacja elektroniczna: </w:t>
      </w:r>
    </w:p>
    <w:p w:rsidR="00000000" w:rsidRDefault="00650FEB">
      <w:pPr>
        <w:spacing w:line="450" w:lineRule="atLeast"/>
        <w:divId w:val="1445153928"/>
        <w:rPr>
          <w:rFonts w:eastAsia="Times New Roman"/>
        </w:rPr>
      </w:pPr>
      <w:r>
        <w:rPr>
          <w:rFonts w:eastAsia="Times New Roman"/>
        </w:rPr>
        <w:t xml:space="preserve">Adres strony internetowej, na której jest dostępny opis przedmiotu zamówienia w licytacji elektronicznej: </w:t>
      </w:r>
    </w:p>
    <w:p w:rsidR="00000000" w:rsidRDefault="00650FEB">
      <w:pPr>
        <w:spacing w:line="450" w:lineRule="atLeast"/>
        <w:divId w:val="1445153928"/>
        <w:rPr>
          <w:rFonts w:eastAsia="Times New Roman"/>
        </w:rPr>
      </w:pPr>
      <w:r>
        <w:rPr>
          <w:rFonts w:eastAsia="Times New Roman"/>
        </w:rPr>
        <w:t>Wymagania dotyczą</w:t>
      </w:r>
      <w:r>
        <w:rPr>
          <w:rFonts w:eastAsia="Times New Roman"/>
        </w:rPr>
        <w:t xml:space="preserve">ce rejestracji i identyfikacji wykonawców w licytacji elektronicznej, w tym wymagania techniczne urządzeń informatycznych: </w:t>
      </w:r>
    </w:p>
    <w:p w:rsidR="00000000" w:rsidRDefault="00650FEB">
      <w:pPr>
        <w:spacing w:line="450" w:lineRule="atLeast"/>
        <w:divId w:val="1445153928"/>
        <w:rPr>
          <w:rFonts w:eastAsia="Times New Roman"/>
        </w:rPr>
      </w:pPr>
      <w:r>
        <w:rPr>
          <w:rFonts w:eastAsia="Times New Roman"/>
        </w:rPr>
        <w:t xml:space="preserve">Sposób postępowania w toku licytacji elektronicznej, w tym określenie minimalnych wysokości postąpień: </w:t>
      </w:r>
    </w:p>
    <w:p w:rsidR="00000000" w:rsidRDefault="00650FEB">
      <w:pPr>
        <w:spacing w:line="450" w:lineRule="atLeast"/>
        <w:divId w:val="1445153928"/>
        <w:rPr>
          <w:rFonts w:eastAsia="Times New Roman"/>
        </w:rPr>
      </w:pPr>
      <w:r>
        <w:rPr>
          <w:rFonts w:eastAsia="Times New Roman"/>
        </w:rPr>
        <w:t>Informacje o liczbie etapó</w:t>
      </w:r>
      <w:r>
        <w:rPr>
          <w:rFonts w:eastAsia="Times New Roman"/>
        </w:rPr>
        <w:t xml:space="preserve">w licytacji elektronicznej i czasie ich trwania: </w:t>
      </w:r>
    </w:p>
    <w:p w:rsidR="00000000" w:rsidRDefault="00650FEB">
      <w:pPr>
        <w:spacing w:line="450" w:lineRule="atLeast"/>
        <w:divId w:val="227345093"/>
        <w:rPr>
          <w:rFonts w:eastAsia="Times New Roman"/>
        </w:rPr>
      </w:pPr>
      <w:r>
        <w:rPr>
          <w:rFonts w:eastAsia="Times New Roman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000000">
        <w:trPr>
          <w:divId w:val="22734509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50F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00000" w:rsidRDefault="00650F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czas trwania etapu</w:t>
            </w:r>
          </w:p>
        </w:tc>
      </w:tr>
      <w:tr w:rsidR="00000000">
        <w:trPr>
          <w:divId w:val="22734509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50FE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50FEB">
            <w:pPr>
              <w:rPr>
                <w:rFonts w:eastAsia="Times New Roman"/>
              </w:rPr>
            </w:pPr>
          </w:p>
        </w:tc>
      </w:tr>
    </w:tbl>
    <w:p w:rsidR="00000000" w:rsidRDefault="00650FEB">
      <w:pPr>
        <w:spacing w:line="450" w:lineRule="atLeast"/>
        <w:divId w:val="227345093"/>
        <w:rPr>
          <w:rFonts w:eastAsia="Times New Roman"/>
        </w:rPr>
      </w:pPr>
      <w:r>
        <w:rPr>
          <w:rFonts w:eastAsia="Times New Roman"/>
        </w:rPr>
        <w:br/>
        <w:t xml:space="preserve">Wykonawcy, którzy nie złożyli nowych postąpień, zostaną zakwalifikowani do następnego etapu: nie </w:t>
      </w:r>
    </w:p>
    <w:p w:rsidR="00000000" w:rsidRDefault="00650FEB">
      <w:pPr>
        <w:spacing w:line="450" w:lineRule="atLeast"/>
        <w:divId w:val="1445153928"/>
        <w:rPr>
          <w:rFonts w:eastAsia="Times New Roman"/>
        </w:rPr>
      </w:pPr>
      <w:r>
        <w:rPr>
          <w:rFonts w:eastAsia="Times New Roman"/>
        </w:rPr>
        <w:t xml:space="preserve">Termin otwarcia licytacji elektronicznej: </w:t>
      </w:r>
    </w:p>
    <w:p w:rsidR="00000000" w:rsidRDefault="00650FEB">
      <w:pPr>
        <w:spacing w:line="450" w:lineRule="atLeast"/>
        <w:divId w:val="1445153928"/>
        <w:rPr>
          <w:rFonts w:eastAsia="Times New Roman"/>
        </w:rPr>
      </w:pPr>
      <w:r>
        <w:rPr>
          <w:rFonts w:eastAsia="Times New Roman"/>
        </w:rPr>
        <w:t xml:space="preserve">Termin i warunki zamknięcia licytacji elektronicznej: </w:t>
      </w:r>
    </w:p>
    <w:p w:rsidR="00000000" w:rsidRDefault="00650FEB">
      <w:pPr>
        <w:spacing w:line="450" w:lineRule="atLeast"/>
        <w:divId w:val="1445153928"/>
        <w:rPr>
          <w:rFonts w:eastAsia="Times New Roman"/>
        </w:rPr>
      </w:pPr>
      <w:r>
        <w:rPr>
          <w:rFonts w:eastAsia="Times New Roman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00000" w:rsidRDefault="00650FEB">
      <w:pPr>
        <w:spacing w:line="450" w:lineRule="atLeast"/>
        <w:divId w:val="1445153928"/>
        <w:rPr>
          <w:rFonts w:eastAsia="Times New Roman"/>
        </w:rPr>
      </w:pPr>
      <w:r>
        <w:rPr>
          <w:rFonts w:eastAsia="Times New Roman"/>
        </w:rPr>
        <w:br/>
        <w:t>Wymagania dotyczące zabezpieczen</w:t>
      </w:r>
      <w:r>
        <w:rPr>
          <w:rFonts w:eastAsia="Times New Roman"/>
        </w:rPr>
        <w:t xml:space="preserve">ia należytego wykonania umowy: </w:t>
      </w:r>
    </w:p>
    <w:p w:rsidR="00000000" w:rsidRDefault="00650FEB">
      <w:pPr>
        <w:spacing w:line="450" w:lineRule="atLeast"/>
        <w:divId w:val="1445153928"/>
        <w:rPr>
          <w:rFonts w:eastAsia="Times New Roman"/>
        </w:rPr>
      </w:pPr>
      <w:r>
        <w:rPr>
          <w:rFonts w:eastAsia="Times New Roman"/>
        </w:rPr>
        <w:br/>
        <w:t xml:space="preserve">Informacje dodatkowe: </w:t>
      </w:r>
    </w:p>
    <w:p w:rsidR="00000000" w:rsidRDefault="00650FEB">
      <w:pPr>
        <w:spacing w:line="450" w:lineRule="atLeast"/>
        <w:divId w:val="1445153928"/>
        <w:rPr>
          <w:rFonts w:eastAsia="Times New Roman"/>
        </w:rPr>
      </w:pPr>
      <w:r>
        <w:rPr>
          <w:rFonts w:eastAsia="Times New Roman"/>
          <w:b/>
          <w:bCs/>
        </w:rPr>
        <w:t>IV.5) ZMIANA UMOWY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Przewiduje się istotne zmiany postanowień zawartej umowy w stosunku do treści oferty, na podstawie której dokonano wyboru wykonawcy:</w:t>
      </w:r>
      <w:r>
        <w:rPr>
          <w:rFonts w:eastAsia="Times New Roman"/>
        </w:rPr>
        <w:t xml:space="preserve"> 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IV.6) INFORMACJE ADMINISTRACYJNE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IV.6.1</w:t>
      </w:r>
      <w:r>
        <w:rPr>
          <w:rFonts w:eastAsia="Times New Roman"/>
          <w:b/>
          <w:bCs/>
        </w:rPr>
        <w:t xml:space="preserve">) Sposób udostępniania informacji o charakterze poufnym </w:t>
      </w:r>
      <w:r>
        <w:rPr>
          <w:rFonts w:eastAsia="Times New Roman"/>
          <w:i/>
          <w:iCs/>
        </w:rPr>
        <w:t xml:space="preserve">(jeżeli dotyczy):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Środki służące ochronie informacji o charakterze poufnym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IV.6.2) Termin składania ofert lub wniosków o dopuszczenie do udziału w postępowaniu: </w:t>
      </w:r>
      <w:r>
        <w:rPr>
          <w:rFonts w:eastAsia="Times New Roman"/>
        </w:rPr>
        <w:br/>
        <w:t xml:space="preserve">Data: 06/12/2016, godzina: 10:00, </w:t>
      </w:r>
      <w:r>
        <w:rPr>
          <w:rFonts w:eastAsia="Times New Roman"/>
        </w:rPr>
        <w:br/>
      </w:r>
      <w:r>
        <w:rPr>
          <w:rFonts w:eastAsia="Times New Roman"/>
        </w:rPr>
        <w:t xml:space="preserve">Skrócenie terminu składania wniosków, ze względu na pilną potrzebę udzielenia zamówienia (przetarg nieograniczony, przetarg ograniczony, negocjacje z ogłoszeniem):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Wskazać powody: </w:t>
      </w:r>
      <w:r>
        <w:rPr>
          <w:rFonts w:eastAsia="Times New Roman"/>
        </w:rPr>
        <w:br/>
      </w:r>
      <w:r>
        <w:rPr>
          <w:rFonts w:eastAsia="Times New Roman"/>
        </w:rPr>
        <w:br/>
        <w:t>Język lub języki, w jakich mogą być sporządzane oferty lub wnioski o</w:t>
      </w:r>
      <w:r>
        <w:rPr>
          <w:rFonts w:eastAsia="Times New Roman"/>
        </w:rPr>
        <w:t xml:space="preserve"> dopuszczenie do udziału w postępowaniu </w:t>
      </w:r>
      <w:r>
        <w:rPr>
          <w:rFonts w:eastAsia="Times New Roman"/>
        </w:rPr>
        <w:br/>
        <w:t xml:space="preserve">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IV.6.3) Termin związania ofertą: </w:t>
      </w:r>
      <w:r>
        <w:rPr>
          <w:rFonts w:eastAsia="Times New Roman"/>
        </w:rPr>
        <w:t xml:space="preserve">okres w dniach: 30 (od ostatecznego terminu składania ofert)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IV.6.4) Przewiduje się unieważnienie postępowania o udzielenie zamówienia, w przypadku nieprzyznania środków pochodzą</w:t>
      </w:r>
      <w:r>
        <w:rPr>
          <w:rFonts w:eastAsia="Times New Roman"/>
          <w:b/>
          <w:bCs/>
        </w:rPr>
        <w:t>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rPr>
          <w:rFonts w:eastAsia="Times New Roman"/>
        </w:rPr>
        <w:t xml:space="preserve"> 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IV.6</w:t>
      </w:r>
      <w:r>
        <w:rPr>
          <w:rFonts w:eastAsia="Times New Roman"/>
          <w:b/>
          <w:bCs/>
        </w:rPr>
        <w:t xml:space="preserve">.5) Przewiduje się unieważnienie postępowania o udzielenie zamówienia, jeżeli środki służące sfinansowaniu zamówień na badania naukowe lub prace rozwojowe, które zamawiający zamierzał przeznaczyć na sfinansowanie całości lub części zamówienia, nie zostały </w:t>
      </w:r>
      <w:r>
        <w:rPr>
          <w:rFonts w:eastAsia="Times New Roman"/>
          <w:b/>
          <w:bCs/>
        </w:rPr>
        <w:t>mu przyznane</w:t>
      </w:r>
      <w:r>
        <w:rPr>
          <w:rFonts w:eastAsia="Times New Roman"/>
        </w:rPr>
        <w:t xml:space="preserve"> 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IV.6.6) Informacje dodatkowe: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50FEB"/>
    <w:rsid w:val="0065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rowxforms">
    <w:name w:val="divrow_xforms"/>
    <w:basedOn w:val="Normalny"/>
    <w:pPr>
      <w:spacing w:before="100" w:beforeAutospacing="1" w:after="100" w:afterAutospacing="1" w:line="450" w:lineRule="atLeast"/>
    </w:pPr>
  </w:style>
  <w:style w:type="paragraph" w:customStyle="1" w:styleId="headerlargexforms">
    <w:name w:val="headerlarge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mediumxforms">
    <w:name w:val="headermedium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smallxforms">
    <w:name w:val="headersmall_xforms"/>
    <w:basedOn w:val="Normalny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xforms">
    <w:name w:val="table_xforms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rowxforms">
    <w:name w:val="divrow_xforms"/>
    <w:basedOn w:val="Normalny"/>
    <w:pPr>
      <w:spacing w:before="100" w:beforeAutospacing="1" w:after="100" w:afterAutospacing="1" w:line="450" w:lineRule="atLeast"/>
    </w:pPr>
  </w:style>
  <w:style w:type="paragraph" w:customStyle="1" w:styleId="headerlargexforms">
    <w:name w:val="headerlarge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mediumxforms">
    <w:name w:val="headermedium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smallxforms">
    <w:name w:val="headersmall_xforms"/>
    <w:basedOn w:val="Normalny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xforms">
    <w:name w:val="table_xforms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2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ozl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2084</Words>
  <Characters>14765</Characters>
  <Application>Microsoft Office Word</Application>
  <DocSecurity>0</DocSecurity>
  <Lines>123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2</cp:revision>
  <dcterms:created xsi:type="dcterms:W3CDTF">2016-11-23T10:41:00Z</dcterms:created>
  <dcterms:modified xsi:type="dcterms:W3CDTF">2016-11-23T10:41:00Z</dcterms:modified>
</cp:coreProperties>
</file>