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DB" w:rsidRPr="001F25E4" w:rsidRDefault="00D77E4C">
      <w:pPr>
        <w:pStyle w:val="Bezodstpw"/>
        <w:rPr>
          <w:rFonts w:eastAsia="Times New Roman"/>
          <w:sz w:val="28"/>
          <w:szCs w:val="28"/>
          <w:lang w:eastAsia="ar-SA"/>
        </w:rPr>
      </w:pPr>
      <w:r w:rsidRPr="001F25E4">
        <w:rPr>
          <w:rFonts w:eastAsia="Times New Roman"/>
          <w:noProof/>
          <w:sz w:val="28"/>
          <w:szCs w:val="28"/>
        </w:rPr>
        <w:drawing>
          <wp:anchor distT="0" distB="0" distL="0" distR="0" simplePos="0" relativeHeight="2" behindDoc="0" locked="0" layoutInCell="1" allowOverlap="1" wp14:anchorId="11759AD8" wp14:editId="67C20956">
            <wp:simplePos x="0" y="0"/>
            <wp:positionH relativeFrom="column">
              <wp:posOffset>-19050</wp:posOffset>
            </wp:positionH>
            <wp:positionV relativeFrom="paragraph">
              <wp:posOffset>76200</wp:posOffset>
            </wp:positionV>
            <wp:extent cx="1028700" cy="1143000"/>
            <wp:effectExtent l="0" t="0" r="0" b="0"/>
            <wp:wrapNone/>
            <wp:docPr id="1" name="Obraz 2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A: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29DB" w:rsidRPr="001F25E4" w:rsidRDefault="008D29DB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8D29DB" w:rsidRPr="001F25E4" w:rsidRDefault="008D29DB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8D29DB" w:rsidRPr="001F25E4" w:rsidRDefault="008D29DB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8D29DB" w:rsidRPr="001F25E4" w:rsidRDefault="008D29DB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8D29DB" w:rsidRPr="001F25E4" w:rsidRDefault="008D29DB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8D29DB" w:rsidRPr="001F25E4" w:rsidRDefault="008D29DB">
      <w:pPr>
        <w:pStyle w:val="Bezodstpw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8D29DB" w:rsidRPr="001F25E4" w:rsidRDefault="00D77E4C">
      <w:pPr>
        <w:pStyle w:val="Bezodstpw"/>
        <w:jc w:val="center"/>
      </w:pPr>
      <w:r w:rsidRPr="001F25E4">
        <w:rPr>
          <w:rFonts w:eastAsia="Times New Roman"/>
          <w:b/>
          <w:sz w:val="28"/>
          <w:szCs w:val="28"/>
          <w:lang w:eastAsia="ar-SA"/>
        </w:rPr>
        <w:t>SPECYFIKACJA ISTOTNYCH WARUNKÓW ZAMÓWIENIA</w:t>
      </w:r>
    </w:p>
    <w:p w:rsidR="008D29DB" w:rsidRPr="001F25E4" w:rsidRDefault="008D29DB">
      <w:pPr>
        <w:tabs>
          <w:tab w:val="left" w:pos="2400"/>
        </w:tabs>
        <w:suppressAutoHyphens/>
        <w:spacing w:after="0" w:line="360" w:lineRule="auto"/>
        <w:rPr>
          <w:rFonts w:eastAsia="Times New Roman"/>
          <w:b/>
          <w:sz w:val="28"/>
          <w:szCs w:val="20"/>
          <w:lang w:eastAsia="ar-SA"/>
        </w:rPr>
      </w:pPr>
    </w:p>
    <w:p w:rsidR="008D29DB" w:rsidRPr="001F25E4" w:rsidRDefault="00D77E4C">
      <w:pPr>
        <w:suppressAutoHyphens/>
        <w:spacing w:after="0" w:line="360" w:lineRule="auto"/>
        <w:jc w:val="center"/>
        <w:rPr>
          <w:rFonts w:eastAsia="Times New Roman"/>
          <w:bCs/>
          <w:sz w:val="24"/>
          <w:szCs w:val="20"/>
          <w:lang w:eastAsia="ar-SA"/>
        </w:rPr>
      </w:pPr>
      <w:r w:rsidRPr="001F25E4">
        <w:rPr>
          <w:rFonts w:eastAsia="Times New Roman"/>
          <w:bCs/>
          <w:sz w:val="24"/>
          <w:szCs w:val="20"/>
          <w:lang w:eastAsia="ar-SA"/>
        </w:rPr>
        <w:t>ZOZ.V-270-30/ZP/20</w:t>
      </w:r>
    </w:p>
    <w:p w:rsidR="008D29DB" w:rsidRPr="001F25E4" w:rsidRDefault="008D29DB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8D29DB" w:rsidRPr="001F25E4" w:rsidRDefault="008D29DB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8D29DB" w:rsidRPr="001F25E4" w:rsidRDefault="008D29DB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8D29DB" w:rsidRPr="001F25E4" w:rsidRDefault="00D77E4C">
      <w:pPr>
        <w:suppressAutoHyphens/>
        <w:spacing w:after="0" w:line="360" w:lineRule="auto"/>
        <w:jc w:val="center"/>
        <w:rPr>
          <w:rFonts w:eastAsia="Times New Roman"/>
          <w:sz w:val="24"/>
          <w:szCs w:val="24"/>
          <w:lang w:eastAsia="ar-SA"/>
        </w:rPr>
      </w:pPr>
      <w:r w:rsidRPr="001F25E4">
        <w:rPr>
          <w:rFonts w:eastAsia="Times New Roman"/>
          <w:b/>
          <w:bCs/>
          <w:sz w:val="28"/>
          <w:szCs w:val="24"/>
          <w:lang w:eastAsia="ar-SA"/>
        </w:rPr>
        <w:t>Dostawa sprzętu medycznego jednorazowego i wielorazowego użytku do apteki szpitalnej Zespołu Opieki Zdrowotnej w Lidzbarku Warmińskim</w:t>
      </w:r>
    </w:p>
    <w:p w:rsidR="008D29DB" w:rsidRPr="001F25E4" w:rsidRDefault="008D29DB">
      <w:pPr>
        <w:suppressAutoHyphens/>
        <w:spacing w:after="0" w:line="360" w:lineRule="auto"/>
        <w:rPr>
          <w:rFonts w:eastAsia="Times New Roman"/>
          <w:sz w:val="20"/>
          <w:szCs w:val="20"/>
          <w:lang w:eastAsia="ar-SA"/>
        </w:rPr>
      </w:pPr>
    </w:p>
    <w:p w:rsidR="008D29DB" w:rsidRPr="001F25E4" w:rsidRDefault="008D29DB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8D29DB" w:rsidRPr="001F25E4" w:rsidRDefault="008D29DB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8D29DB" w:rsidRPr="001F25E4" w:rsidRDefault="00D77E4C">
      <w:pPr>
        <w:suppressAutoHyphens/>
        <w:spacing w:after="0" w:line="360" w:lineRule="auto"/>
        <w:jc w:val="both"/>
        <w:rPr>
          <w:rFonts w:eastAsia="Times New Roman"/>
          <w:bCs/>
          <w:i/>
          <w:sz w:val="26"/>
          <w:szCs w:val="26"/>
          <w:lang w:eastAsia="ar-SA"/>
        </w:rPr>
      </w:pPr>
      <w:r w:rsidRPr="001F25E4">
        <w:rPr>
          <w:rFonts w:eastAsia="Times New Roman"/>
          <w:i/>
          <w:sz w:val="26"/>
          <w:szCs w:val="26"/>
          <w:lang w:eastAsia="ar-SA"/>
        </w:rPr>
        <w:t xml:space="preserve">Postępowanie </w:t>
      </w:r>
      <w:r w:rsidRPr="001F25E4">
        <w:rPr>
          <w:rFonts w:eastAsia="Times New Roman"/>
          <w:bCs/>
          <w:i/>
          <w:sz w:val="26"/>
          <w:szCs w:val="26"/>
          <w:lang w:eastAsia="ar-SA"/>
        </w:rPr>
        <w:t xml:space="preserve">prowadzone </w:t>
      </w:r>
      <w:r w:rsidRPr="001F25E4">
        <w:rPr>
          <w:rFonts w:eastAsia="Times New Roman"/>
          <w:i/>
          <w:sz w:val="26"/>
          <w:szCs w:val="26"/>
          <w:lang w:eastAsia="ar-SA"/>
        </w:rPr>
        <w:t xml:space="preserve">w trybie </w:t>
      </w:r>
      <w:r w:rsidRPr="001F25E4">
        <w:rPr>
          <w:rFonts w:eastAsia="Times New Roman"/>
          <w:bCs/>
          <w:i/>
          <w:sz w:val="26"/>
          <w:szCs w:val="26"/>
          <w:lang w:eastAsia="ar-SA"/>
        </w:rPr>
        <w:t>przetargu nieograniczonego ,o</w:t>
      </w:r>
      <w:r w:rsidR="00B93D85" w:rsidRPr="001F25E4">
        <w:rPr>
          <w:rFonts w:eastAsia="Times New Roman"/>
          <w:bCs/>
          <w:i/>
          <w:sz w:val="26"/>
          <w:szCs w:val="26"/>
          <w:lang w:eastAsia="ar-SA"/>
        </w:rPr>
        <w:t xml:space="preserve"> wartości zamówienia poniżej 214</w:t>
      </w:r>
      <w:r w:rsidRPr="001F25E4">
        <w:rPr>
          <w:rFonts w:eastAsia="Times New Roman"/>
          <w:bCs/>
          <w:i/>
          <w:sz w:val="26"/>
          <w:szCs w:val="26"/>
          <w:lang w:eastAsia="ar-SA"/>
        </w:rPr>
        <w:t>.000 euro, w oparciu o przepisy ustawy z dnia 29 stycznia 2004 r. Prawo zamówień publicznych (j.t. Dz. U. z 2019 r. poz. 1843</w:t>
      </w:r>
      <w:r w:rsidR="00B93D85" w:rsidRPr="001F25E4">
        <w:rPr>
          <w:rFonts w:eastAsia="Times New Roman"/>
          <w:bCs/>
          <w:i/>
          <w:sz w:val="26"/>
          <w:szCs w:val="26"/>
          <w:lang w:eastAsia="ar-SA"/>
        </w:rPr>
        <w:t>, z późn. zm.</w:t>
      </w:r>
      <w:r w:rsidRPr="001F25E4">
        <w:rPr>
          <w:rFonts w:eastAsia="Times New Roman"/>
          <w:bCs/>
          <w:i/>
          <w:sz w:val="26"/>
          <w:szCs w:val="26"/>
          <w:lang w:eastAsia="ar-SA"/>
        </w:rPr>
        <w:t>).</w:t>
      </w:r>
    </w:p>
    <w:p w:rsidR="008D29DB" w:rsidRPr="001F25E4" w:rsidRDefault="008D29DB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8D29DB" w:rsidRPr="001F25E4" w:rsidRDefault="008D29DB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8D29DB" w:rsidRPr="001F25E4" w:rsidRDefault="008D29DB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8D29DB" w:rsidRPr="001F25E4" w:rsidRDefault="008D29DB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8D29DB" w:rsidRPr="001F25E4" w:rsidRDefault="008D29DB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8D29DB" w:rsidRPr="001F25E4" w:rsidRDefault="008D29DB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8D29DB" w:rsidRPr="001F25E4" w:rsidRDefault="008D29DB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8D29DB" w:rsidRPr="001F25E4" w:rsidRDefault="008D29DB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8D29DB" w:rsidRPr="001F25E4" w:rsidRDefault="008D29DB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8D29DB" w:rsidRPr="001F25E4" w:rsidRDefault="008D29DB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8D29DB" w:rsidRPr="001F25E4" w:rsidRDefault="008D29DB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8D29DB" w:rsidRPr="001F25E4" w:rsidRDefault="008D29DB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8D29DB" w:rsidRPr="001F25E4" w:rsidRDefault="008D29DB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8D29DB" w:rsidRPr="001F25E4" w:rsidRDefault="008D29DB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8D29DB" w:rsidRPr="001F25E4" w:rsidRDefault="008D29DB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8D29DB" w:rsidRPr="001F25E4" w:rsidRDefault="008D29DB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8D29DB" w:rsidRPr="001F25E4" w:rsidRDefault="008D29DB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8D29DB" w:rsidRPr="001F25E4" w:rsidRDefault="008D29DB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8D29DB" w:rsidRPr="001F25E4" w:rsidRDefault="008D29DB">
      <w:pPr>
        <w:widowControl w:val="0"/>
        <w:tabs>
          <w:tab w:val="left" w:pos="0"/>
          <w:tab w:val="left" w:pos="410"/>
        </w:tabs>
        <w:suppressAutoHyphens/>
        <w:spacing w:after="0" w:line="360" w:lineRule="auto"/>
        <w:ind w:left="410"/>
        <w:jc w:val="both"/>
        <w:outlineLvl w:val="4"/>
        <w:rPr>
          <w:rFonts w:eastAsia="Times New Roman"/>
          <w:bCs/>
          <w:sz w:val="16"/>
          <w:lang w:eastAsia="ar-SA"/>
        </w:rPr>
      </w:pPr>
    </w:p>
    <w:p w:rsidR="008D29DB" w:rsidRPr="001F25E4" w:rsidRDefault="00D77E4C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r w:rsidRPr="001F25E4">
        <w:rPr>
          <w:rFonts w:eastAsia="Times New Roman"/>
          <w:b/>
          <w:lang w:eastAsia="ar-SA"/>
        </w:rPr>
        <w:lastRenderedPageBreak/>
        <w:t>I.  Nazwa oraz adres Zamawiającego.</w:t>
      </w:r>
    </w:p>
    <w:p w:rsidR="008D29DB" w:rsidRPr="001F25E4" w:rsidRDefault="00D77E4C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bookmarkStart w:id="1" w:name="_Ref54148079"/>
      <w:r w:rsidRPr="001F25E4">
        <w:rPr>
          <w:rFonts w:eastAsia="Times New Roman"/>
          <w:bCs/>
          <w:lang w:eastAsia="ar-SA"/>
        </w:rPr>
        <w:t>Dane Zamawiającego:</w:t>
      </w:r>
      <w:bookmarkEnd w:id="1"/>
    </w:p>
    <w:p w:rsidR="008D29DB" w:rsidRPr="001F25E4" w:rsidRDefault="00D77E4C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1F25E4">
        <w:rPr>
          <w:rFonts w:eastAsia="Times New Roman"/>
          <w:lang w:eastAsia="ar-SA"/>
        </w:rPr>
        <w:t>Nazwa:</w:t>
      </w:r>
      <w:r w:rsidRPr="001F25E4">
        <w:rPr>
          <w:rFonts w:eastAsia="Times New Roman"/>
          <w:b/>
          <w:bCs/>
          <w:lang w:eastAsia="ar-SA"/>
        </w:rPr>
        <w:t xml:space="preserve"> Zespół Opieki Zdrowotnej w Lidzbarku Warmińskim</w:t>
      </w:r>
    </w:p>
    <w:p w:rsidR="008D29DB" w:rsidRPr="001F25E4" w:rsidRDefault="00D77E4C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1F25E4">
        <w:rPr>
          <w:rFonts w:eastAsia="Times New Roman"/>
          <w:lang w:eastAsia="ar-SA"/>
        </w:rPr>
        <w:t xml:space="preserve">Adres: </w:t>
      </w:r>
      <w:r w:rsidRPr="001F25E4">
        <w:rPr>
          <w:rFonts w:eastAsia="Times New Roman"/>
          <w:b/>
          <w:bCs/>
          <w:lang w:eastAsia="ar-SA"/>
        </w:rPr>
        <w:t>11-100 Lidzbark Warmiński, ul. Kard. St. Wyszyńskiego 37</w:t>
      </w:r>
    </w:p>
    <w:p w:rsidR="008D29DB" w:rsidRPr="001F25E4" w:rsidRDefault="00D77E4C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1F25E4">
        <w:rPr>
          <w:rFonts w:eastAsia="Times New Roman"/>
          <w:bCs/>
          <w:lang w:eastAsia="ar-SA"/>
        </w:rPr>
        <w:t xml:space="preserve">NIP: </w:t>
      </w:r>
      <w:r w:rsidRPr="001F25E4">
        <w:rPr>
          <w:rFonts w:eastAsia="Times New Roman"/>
          <w:b/>
          <w:lang w:eastAsia="ar-SA"/>
        </w:rPr>
        <w:t>743-16-41-641</w:t>
      </w:r>
    </w:p>
    <w:p w:rsidR="008D29DB" w:rsidRPr="001F25E4" w:rsidRDefault="00D77E4C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1F25E4">
        <w:rPr>
          <w:rFonts w:eastAsia="Times New Roman"/>
          <w:bCs/>
          <w:lang w:eastAsia="ar-SA"/>
        </w:rPr>
        <w:t xml:space="preserve">KRS: </w:t>
      </w:r>
      <w:r w:rsidRPr="001F25E4">
        <w:rPr>
          <w:rFonts w:eastAsia="Times New Roman"/>
          <w:b/>
          <w:lang w:eastAsia="ar-SA"/>
        </w:rPr>
        <w:t>0000001994</w:t>
      </w:r>
    </w:p>
    <w:p w:rsidR="008D29DB" w:rsidRPr="001F25E4" w:rsidRDefault="00D77E4C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lang w:eastAsia="ar-SA"/>
        </w:rPr>
      </w:pPr>
      <w:r w:rsidRPr="001F25E4">
        <w:rPr>
          <w:rFonts w:eastAsia="Times New Roman"/>
          <w:bCs/>
          <w:lang w:eastAsia="ar-SA"/>
        </w:rPr>
        <w:t>REGON:</w:t>
      </w:r>
      <w:r w:rsidRPr="001F25E4">
        <w:rPr>
          <w:rFonts w:eastAsia="Times New Roman"/>
          <w:b/>
          <w:lang w:eastAsia="ar-SA"/>
        </w:rPr>
        <w:t>000308459</w:t>
      </w:r>
    </w:p>
    <w:p w:rsidR="008D29DB" w:rsidRPr="001F25E4" w:rsidRDefault="00D77E4C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1F25E4">
        <w:rPr>
          <w:rFonts w:eastAsia="Times New Roman"/>
          <w:lang w:eastAsia="ar-SA"/>
        </w:rPr>
        <w:t>Telefon:</w:t>
      </w:r>
      <w:r w:rsidRPr="001F25E4">
        <w:rPr>
          <w:rFonts w:eastAsia="Times New Roman"/>
          <w:b/>
          <w:bCs/>
          <w:lang w:eastAsia="ar-SA"/>
        </w:rPr>
        <w:t xml:space="preserve"> (089) 767 75 10</w:t>
      </w:r>
    </w:p>
    <w:p w:rsidR="008D29DB" w:rsidRPr="001F25E4" w:rsidRDefault="00D77E4C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vertAlign w:val="superscript"/>
          <w:lang w:eastAsia="ar-SA"/>
        </w:rPr>
      </w:pPr>
      <w:r w:rsidRPr="001F25E4">
        <w:rPr>
          <w:rFonts w:eastAsia="Times New Roman"/>
          <w:bCs/>
          <w:lang w:eastAsia="ar-SA"/>
        </w:rPr>
        <w:t xml:space="preserve">Godziny pracy Działu Zamówień Publicznych: </w:t>
      </w:r>
      <w:r w:rsidRPr="001F25E4">
        <w:rPr>
          <w:rFonts w:eastAsia="Times New Roman"/>
          <w:b/>
          <w:bCs/>
          <w:lang w:eastAsia="ar-SA"/>
        </w:rPr>
        <w:t>8</w:t>
      </w:r>
      <w:r w:rsidRPr="001F25E4">
        <w:rPr>
          <w:rFonts w:eastAsia="Times New Roman"/>
          <w:b/>
          <w:bCs/>
          <w:vertAlign w:val="superscript"/>
          <w:lang w:eastAsia="ar-SA"/>
        </w:rPr>
        <w:t>00</w:t>
      </w:r>
      <w:r w:rsidRPr="001F25E4">
        <w:rPr>
          <w:rFonts w:eastAsia="Times New Roman"/>
          <w:b/>
          <w:bCs/>
          <w:lang w:eastAsia="ar-SA"/>
        </w:rPr>
        <w:t>-15</w:t>
      </w:r>
      <w:r w:rsidRPr="001F25E4">
        <w:rPr>
          <w:rFonts w:eastAsia="Times New Roman"/>
          <w:b/>
          <w:bCs/>
          <w:vertAlign w:val="superscript"/>
          <w:lang w:eastAsia="ar-SA"/>
        </w:rPr>
        <w:t>35</w:t>
      </w:r>
    </w:p>
    <w:p w:rsidR="008D29DB" w:rsidRPr="001F25E4" w:rsidRDefault="00D77E4C">
      <w:pPr>
        <w:widowControl w:val="0"/>
        <w:suppressAutoHyphens/>
        <w:spacing w:after="0" w:line="360" w:lineRule="auto"/>
        <w:ind w:firstLine="360"/>
        <w:jc w:val="both"/>
      </w:pPr>
      <w:r w:rsidRPr="001F25E4">
        <w:rPr>
          <w:rFonts w:eastAsia="Times New Roman"/>
          <w:lang w:eastAsia="ar-SA"/>
        </w:rPr>
        <w:t xml:space="preserve">E-mail do korespondencji w sprawie zamówienia: </w:t>
      </w:r>
      <w:hyperlink r:id="rId10">
        <w:r w:rsidRPr="001F25E4">
          <w:rPr>
            <w:rFonts w:eastAsia="Times New Roman"/>
            <w:b/>
            <w:bCs/>
            <w:u w:val="single"/>
            <w:lang w:eastAsia="ar-SA"/>
          </w:rPr>
          <w:t>zamowienia.publiczne@zozlw.pl</w:t>
        </w:r>
      </w:hyperlink>
    </w:p>
    <w:p w:rsidR="008D29DB" w:rsidRPr="001F25E4" w:rsidRDefault="00D77E4C">
      <w:pPr>
        <w:widowControl w:val="0"/>
        <w:suppressAutoHyphens/>
        <w:spacing w:after="0" w:line="360" w:lineRule="auto"/>
        <w:ind w:firstLine="360"/>
        <w:jc w:val="both"/>
      </w:pPr>
      <w:r w:rsidRPr="001F25E4">
        <w:rPr>
          <w:rFonts w:eastAsia="Times New Roman"/>
          <w:lang w:eastAsia="ar-SA"/>
        </w:rPr>
        <w:t xml:space="preserve">Adres strony internetowej: </w:t>
      </w:r>
      <w:hyperlink r:id="rId11">
        <w:r w:rsidRPr="001F25E4">
          <w:rPr>
            <w:rFonts w:eastAsia="Times New Roman"/>
            <w:b/>
            <w:bCs/>
            <w:lang w:eastAsia="ar-SA"/>
          </w:rPr>
          <w:t>www.zozlw.pl</w:t>
        </w:r>
      </w:hyperlink>
    </w:p>
    <w:p w:rsidR="008D29DB" w:rsidRPr="001F25E4" w:rsidRDefault="00D77E4C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  <w:r w:rsidRPr="001F25E4">
        <w:rPr>
          <w:rFonts w:eastAsia="Times New Roman"/>
          <w:b/>
          <w:bCs/>
          <w:u w:val="single"/>
          <w:lang w:eastAsia="ar-SA"/>
        </w:rPr>
        <w:t>Proszę każdorazowo powoływać się na znak sprawy: ZOZ.V-270-30/ZP/20</w:t>
      </w:r>
    </w:p>
    <w:p w:rsidR="008D29DB" w:rsidRPr="001F25E4" w:rsidRDefault="008D29DB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sz w:val="12"/>
          <w:u w:val="single"/>
          <w:lang w:eastAsia="ar-SA"/>
        </w:rPr>
      </w:pPr>
    </w:p>
    <w:p w:rsidR="008D29DB" w:rsidRPr="001F25E4" w:rsidRDefault="00D77E4C">
      <w:pPr>
        <w:widowControl w:val="0"/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1F25E4">
        <w:rPr>
          <w:rFonts w:eastAsia="Times New Roman"/>
          <w:b/>
          <w:bCs/>
          <w:lang w:eastAsia="ar-SA"/>
        </w:rPr>
        <w:t>II. Tryb udzielenia zamówienia.</w:t>
      </w:r>
    </w:p>
    <w:p w:rsidR="008D29DB" w:rsidRPr="001F25E4" w:rsidRDefault="00D77E4C">
      <w:pPr>
        <w:pStyle w:val="pkt"/>
        <w:numPr>
          <w:ilvl w:val="0"/>
          <w:numId w:val="9"/>
        </w:numPr>
        <w:spacing w:before="0" w:after="0" w:line="360" w:lineRule="auto"/>
        <w:ind w:left="284" w:hanging="284"/>
        <w:rPr>
          <w:sz w:val="24"/>
          <w:szCs w:val="24"/>
        </w:rPr>
      </w:pPr>
      <w:r w:rsidRPr="001F25E4">
        <w:rPr>
          <w:sz w:val="24"/>
          <w:szCs w:val="24"/>
        </w:rPr>
        <w:t>Niniejsze postępowanie prowadzone jest w trybie przetargu nieograniczonego na podstawie art. 39 i nast. ustawy z dnia 29 stycznia 2004 r. prawo zamówień publicznych zwanej dalej „ustawą PZP”.</w:t>
      </w:r>
    </w:p>
    <w:p w:rsidR="008D29DB" w:rsidRPr="001F25E4" w:rsidRDefault="00D77E4C">
      <w:pPr>
        <w:pStyle w:val="pkt"/>
        <w:numPr>
          <w:ilvl w:val="0"/>
          <w:numId w:val="9"/>
        </w:numPr>
        <w:spacing w:before="0" w:after="0" w:line="360" w:lineRule="auto"/>
        <w:ind w:left="284" w:hanging="284"/>
        <w:rPr>
          <w:sz w:val="24"/>
          <w:szCs w:val="24"/>
        </w:rPr>
      </w:pPr>
      <w:r w:rsidRPr="001F25E4">
        <w:rPr>
          <w:sz w:val="24"/>
          <w:szCs w:val="24"/>
        </w:rPr>
        <w:t xml:space="preserve">W zakresie nieuregulowanym niniejszą Specyfikacją Istotnych Warunków Zamówienia, zwaną dalej „SIWZ”, zastosowanie mają przepisy ustawy PZP. </w:t>
      </w:r>
    </w:p>
    <w:p w:rsidR="008D29DB" w:rsidRPr="001F25E4" w:rsidRDefault="00D77E4C">
      <w:pPr>
        <w:pStyle w:val="pkt"/>
        <w:numPr>
          <w:ilvl w:val="0"/>
          <w:numId w:val="9"/>
        </w:numPr>
        <w:spacing w:before="0" w:after="0" w:line="360" w:lineRule="auto"/>
        <w:ind w:left="284" w:hanging="284"/>
        <w:rPr>
          <w:sz w:val="24"/>
          <w:szCs w:val="24"/>
        </w:rPr>
      </w:pPr>
      <w:r w:rsidRPr="001F25E4">
        <w:rPr>
          <w:sz w:val="24"/>
          <w:szCs w:val="24"/>
        </w:rPr>
        <w:t xml:space="preserve">Wartość zamówienia </w:t>
      </w:r>
      <w:r w:rsidRPr="001F25E4">
        <w:rPr>
          <w:b/>
          <w:sz w:val="24"/>
          <w:szCs w:val="24"/>
        </w:rPr>
        <w:t xml:space="preserve">nie przekracza </w:t>
      </w:r>
      <w:r w:rsidRPr="001F25E4">
        <w:rPr>
          <w:sz w:val="24"/>
          <w:szCs w:val="24"/>
        </w:rPr>
        <w:t xml:space="preserve">równowartości kwoty określonej w przepisach wykonawczych wydanych na podstawie art. 11 ust. 8 ustawy PZP. </w:t>
      </w:r>
    </w:p>
    <w:p w:rsidR="008D29DB" w:rsidRPr="001F25E4" w:rsidRDefault="008D29DB">
      <w:pPr>
        <w:widowControl w:val="0"/>
        <w:suppressAutoHyphens/>
        <w:spacing w:after="0" w:line="360" w:lineRule="auto"/>
        <w:jc w:val="both"/>
        <w:rPr>
          <w:sz w:val="12"/>
          <w:szCs w:val="24"/>
        </w:rPr>
      </w:pPr>
    </w:p>
    <w:p w:rsidR="008D29DB" w:rsidRPr="001F25E4" w:rsidRDefault="00D77E4C">
      <w:pPr>
        <w:spacing w:after="0" w:line="360" w:lineRule="auto"/>
        <w:jc w:val="both"/>
        <w:rPr>
          <w:b/>
          <w:bCs/>
        </w:rPr>
      </w:pPr>
      <w:r w:rsidRPr="001F25E4">
        <w:rPr>
          <w:b/>
          <w:bCs/>
        </w:rPr>
        <w:t xml:space="preserve">III. Opis przedmiotu zamówienia. </w:t>
      </w:r>
    </w:p>
    <w:p w:rsidR="008D29DB" w:rsidRPr="001F25E4" w:rsidRDefault="00D77E4C">
      <w:pPr>
        <w:pStyle w:val="Akapitzlist"/>
        <w:numPr>
          <w:ilvl w:val="0"/>
          <w:numId w:val="19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1F25E4">
        <w:rPr>
          <w:rFonts w:eastAsia="Times New Roman"/>
          <w:szCs w:val="24"/>
          <w:lang w:eastAsia="ar-SA"/>
        </w:rPr>
        <w:t>Przedmiotem zamówienia jest dostawa sprzętu medycznego jednorazowego i wielorazowego użytku do apteki szpitalnej Zespołu Opieki Zdrowotnej w Lidzbarku Warmińskim.</w:t>
      </w:r>
    </w:p>
    <w:p w:rsidR="008D29DB" w:rsidRPr="001F25E4" w:rsidRDefault="00D77E4C">
      <w:pPr>
        <w:pStyle w:val="Akapitzlist"/>
        <w:numPr>
          <w:ilvl w:val="0"/>
          <w:numId w:val="19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1F25E4">
        <w:rPr>
          <w:rFonts w:eastAsia="Times New Roman"/>
          <w:szCs w:val="20"/>
          <w:lang w:eastAsia="ar-SA"/>
        </w:rPr>
        <w:t>Szczegółowy opis przedmiotu zamówienia, asortyment i ilości zawiera Formularz cenowy stanowiący zał. Nr 1 do SIWZ.</w:t>
      </w:r>
    </w:p>
    <w:p w:rsidR="008D29DB" w:rsidRPr="001F25E4" w:rsidRDefault="00D77E4C">
      <w:pPr>
        <w:pStyle w:val="Akapitzlist"/>
        <w:numPr>
          <w:ilvl w:val="0"/>
          <w:numId w:val="19"/>
        </w:numPr>
        <w:tabs>
          <w:tab w:val="clear" w:pos="720"/>
          <w:tab w:val="left" w:pos="284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1F25E4">
        <w:rPr>
          <w:rFonts w:eastAsia="Times New Roman"/>
          <w:szCs w:val="20"/>
          <w:lang w:eastAsia="ar-SA"/>
        </w:rPr>
        <w:t>W w/w załączniku określono szacunkowe zapotrzebowanie na okres obowiązywania umowy, na podstawie zużycia zamawianego asortymentu.</w:t>
      </w:r>
    </w:p>
    <w:p w:rsidR="008D29DB" w:rsidRPr="001F25E4" w:rsidRDefault="00D77E4C">
      <w:pPr>
        <w:pStyle w:val="Akapitzlist"/>
        <w:numPr>
          <w:ilvl w:val="0"/>
          <w:numId w:val="19"/>
        </w:numPr>
        <w:tabs>
          <w:tab w:val="clear" w:pos="720"/>
          <w:tab w:val="left" w:pos="284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1F25E4">
        <w:rPr>
          <w:rFonts w:eastAsia="Times New Roman"/>
          <w:szCs w:val="20"/>
          <w:lang w:eastAsia="ar-SA"/>
        </w:rPr>
        <w:t>Ilekroć w opisie przedmiotu zamówienia użyto określenia „typu...” lub wskazano nazwę własną produktu, oznacza to, iż Zamawiający dopuszcza składanie ofert równoważnych o tych samych lub lepszych parametrach od wymaganych przez Zamawiającego. Parametry zamawianych produktów określają istotne warunki użytkowe, techniczne i jakościowe, jakie musi spełnić przedmiot zamówienia.</w:t>
      </w:r>
    </w:p>
    <w:p w:rsidR="008D29DB" w:rsidRPr="001F25E4" w:rsidRDefault="00D77E4C">
      <w:pPr>
        <w:pStyle w:val="Akapitzlist"/>
        <w:numPr>
          <w:ilvl w:val="0"/>
          <w:numId w:val="19"/>
        </w:numPr>
        <w:tabs>
          <w:tab w:val="clear" w:pos="720"/>
          <w:tab w:val="left" w:pos="284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1F25E4">
        <w:rPr>
          <w:rFonts w:eastAsia="Times New Roman"/>
          <w:szCs w:val="20"/>
          <w:lang w:eastAsia="ar-SA"/>
        </w:rPr>
        <w:t>Zamawiający zastrzega sobie prawo do zmian ilościowych w ramach danej części zamówienia do granicy wartości podpisanej umowy na daną część.</w:t>
      </w:r>
    </w:p>
    <w:p w:rsidR="008D29DB" w:rsidRPr="001F25E4" w:rsidRDefault="00D77E4C">
      <w:pPr>
        <w:pStyle w:val="Akapitzlist"/>
        <w:numPr>
          <w:ilvl w:val="0"/>
          <w:numId w:val="19"/>
        </w:numPr>
        <w:tabs>
          <w:tab w:val="clear" w:pos="720"/>
          <w:tab w:val="left" w:pos="284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1F25E4">
        <w:rPr>
          <w:rFonts w:eastAsia="Times New Roman"/>
          <w:szCs w:val="20"/>
          <w:lang w:eastAsia="ar-SA"/>
        </w:rPr>
        <w:lastRenderedPageBreak/>
        <w:t>Dostawy wraz z rozładunkiem będą się odbywały sukcesywnie, po uprzednim zgłoszeniu potrzeb przez uprawnionych pracowników Zamawiającego.</w:t>
      </w:r>
    </w:p>
    <w:p w:rsidR="008D29DB" w:rsidRPr="001F25E4" w:rsidRDefault="00D77E4C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1F25E4">
        <w:rPr>
          <w:rFonts w:eastAsia="Times New Roman"/>
          <w:szCs w:val="20"/>
          <w:lang w:eastAsia="ar-SA"/>
        </w:rPr>
        <w:t>1)  Zamawiający wymaga realizacji dostaw maksymalnie w ciągu 2 dni roboczych, do godziny 14.30 licząc od momentu złożenia zamówienia.</w:t>
      </w:r>
    </w:p>
    <w:p w:rsidR="008D29DB" w:rsidRPr="001F25E4" w:rsidRDefault="00D77E4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="Times New Roman"/>
          <w:szCs w:val="20"/>
          <w:lang w:eastAsia="ar-SA"/>
        </w:rPr>
      </w:pPr>
      <w:r w:rsidRPr="001F25E4">
        <w:rPr>
          <w:rFonts w:eastAsia="Times New Roman"/>
          <w:szCs w:val="20"/>
          <w:lang w:eastAsia="ar-SA"/>
        </w:rPr>
        <w:t xml:space="preserve">Terminy dostaw w ciągu jednego dnia roboczego do godz. 14.30 licząc od momentu  złożenia zamówienia </w:t>
      </w:r>
      <w:r w:rsidRPr="001F25E4">
        <w:rPr>
          <w:rFonts w:eastAsia="Times New Roman"/>
          <w:b/>
          <w:szCs w:val="20"/>
          <w:lang w:eastAsia="ar-SA"/>
        </w:rPr>
        <w:t>są dodatkowo oceniane.</w:t>
      </w:r>
    </w:p>
    <w:p w:rsidR="008D29DB" w:rsidRPr="001F25E4" w:rsidRDefault="00D77E4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="Times New Roman"/>
          <w:szCs w:val="20"/>
          <w:lang w:eastAsia="ar-SA"/>
        </w:rPr>
      </w:pPr>
      <w:r w:rsidRPr="001F25E4">
        <w:rPr>
          <w:rFonts w:eastAsia="Times New Roman"/>
          <w:szCs w:val="20"/>
          <w:lang w:eastAsia="ar-SA"/>
        </w:rPr>
        <w:t>Zamówienia będą składane od poniedziałku do piątku w godzinach od 8:00 do 14:00, za wyjątkiem zamówień, których termin realizacji wynosi jeden dzień roboczy – od 8:00 do 11.30.</w:t>
      </w:r>
    </w:p>
    <w:p w:rsidR="008D29DB" w:rsidRPr="001F25E4" w:rsidRDefault="00D77E4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="Times New Roman"/>
          <w:szCs w:val="20"/>
          <w:lang w:eastAsia="ar-SA"/>
        </w:rPr>
      </w:pPr>
      <w:r w:rsidRPr="001F25E4">
        <w:rPr>
          <w:rFonts w:eastAsia="Times New Roman"/>
          <w:szCs w:val="20"/>
          <w:lang w:eastAsia="ar-SA"/>
        </w:rPr>
        <w:t xml:space="preserve">Jeżeli termin dostawy wypada w dniu wolnym od pracy, dostawa może nastąpić w pierwszym dniu roboczym po wyznaczonym terminie. </w:t>
      </w:r>
    </w:p>
    <w:p w:rsidR="008D29DB" w:rsidRPr="001F25E4" w:rsidRDefault="00D77E4C">
      <w:pPr>
        <w:pStyle w:val="Akapitzlist"/>
        <w:numPr>
          <w:ilvl w:val="0"/>
          <w:numId w:val="19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1F25E4">
        <w:rPr>
          <w:rFonts w:eastAsia="Times New Roman"/>
          <w:szCs w:val="20"/>
          <w:lang w:eastAsia="ar-SA"/>
        </w:rPr>
        <w:t>W przypadku dostaw wielkogabarytowych Wykonawca zobowiązuje się do ich rozładunku</w:t>
      </w:r>
      <w:r w:rsidRPr="001F25E4">
        <w:rPr>
          <w:rFonts w:eastAsia="Times New Roman"/>
          <w:szCs w:val="20"/>
          <w:lang w:eastAsia="ar-SA"/>
        </w:rPr>
        <w:br/>
        <w:t xml:space="preserve"> i dostarczenia do magazynu apteki.</w:t>
      </w:r>
    </w:p>
    <w:p w:rsidR="008D29DB" w:rsidRPr="001F25E4" w:rsidRDefault="00D77E4C">
      <w:pPr>
        <w:pStyle w:val="Akapitzlist"/>
        <w:numPr>
          <w:ilvl w:val="0"/>
          <w:numId w:val="19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1F25E4">
        <w:rPr>
          <w:rFonts w:eastAsia="Times New Roman"/>
          <w:szCs w:val="20"/>
          <w:lang w:eastAsia="ar-SA"/>
        </w:rPr>
        <w:t xml:space="preserve">Zamawiający wymaga aby termin ważności dostarczonego asortymentu wynosił minimum pół </w:t>
      </w:r>
      <w:r w:rsidRPr="001F25E4">
        <w:rPr>
          <w:rFonts w:eastAsia="Times New Roman"/>
          <w:szCs w:val="20"/>
          <w:lang w:eastAsia="ar-SA"/>
        </w:rPr>
        <w:br/>
        <w:t>okresu ważności określonego przez producenta.</w:t>
      </w:r>
    </w:p>
    <w:p w:rsidR="008D29DB" w:rsidRPr="001F25E4" w:rsidRDefault="00D77E4C">
      <w:pPr>
        <w:pStyle w:val="Akapitzlist"/>
        <w:numPr>
          <w:ilvl w:val="0"/>
          <w:numId w:val="19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b/>
          <w:szCs w:val="20"/>
          <w:lang w:eastAsia="ar-SA"/>
        </w:rPr>
      </w:pPr>
      <w:r w:rsidRPr="001F25E4">
        <w:rPr>
          <w:rFonts w:eastAsia="Times New Roman"/>
          <w:szCs w:val="20"/>
          <w:lang w:eastAsia="ar-SA"/>
        </w:rPr>
        <w:t>Zamawiający dopuszcza możliwość dostarczania przez Wykonawcę w trakcie trwania umowy zamienników asortymentu wykazanego w Formularzu cenowym Wykonawcy, o niepogorszonych parametrach i w takiej samej cenie, po każdorazowej konsultacji telefonicznej z Kierownikiem apteki i po uzyskaniu jego zgody.</w:t>
      </w:r>
    </w:p>
    <w:p w:rsidR="008D29DB" w:rsidRPr="001F25E4" w:rsidRDefault="00D77E4C">
      <w:pPr>
        <w:pStyle w:val="Akapitzlist"/>
        <w:numPr>
          <w:ilvl w:val="0"/>
          <w:numId w:val="19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b/>
          <w:szCs w:val="20"/>
          <w:lang w:eastAsia="ar-SA"/>
        </w:rPr>
      </w:pPr>
      <w:r w:rsidRPr="001F25E4">
        <w:t xml:space="preserve">Zamówienie składa się z </w:t>
      </w:r>
      <w:r w:rsidR="00B93D85" w:rsidRPr="001F25E4">
        <w:t xml:space="preserve">48 </w:t>
      </w:r>
      <w:r w:rsidRPr="001F25E4">
        <w:t xml:space="preserve"> części </w:t>
      </w:r>
      <w:r w:rsidR="00B93D85" w:rsidRPr="001F25E4">
        <w:t xml:space="preserve">(ponumerowanych od 1-22, 24-37,39-50) </w:t>
      </w:r>
      <w:r w:rsidRPr="001F25E4">
        <w:t xml:space="preserve">opisanych </w:t>
      </w:r>
      <w:r w:rsidR="00C60CC9" w:rsidRPr="001F25E4">
        <w:br/>
      </w:r>
      <w:r w:rsidRPr="001F25E4">
        <w:t xml:space="preserve">w </w:t>
      </w:r>
      <w:r w:rsidRPr="001F25E4">
        <w:rPr>
          <w:b/>
        </w:rPr>
        <w:t xml:space="preserve">Formularzu cenowym </w:t>
      </w:r>
      <w:r w:rsidRPr="001F25E4">
        <w:t xml:space="preserve">(załącznik nr 1 do SIWZ). </w:t>
      </w:r>
      <w:r w:rsidRPr="001F25E4">
        <w:rPr>
          <w:b/>
        </w:rPr>
        <w:t xml:space="preserve">Zamawiający dopuszcza składanie ofert częściowych </w:t>
      </w:r>
      <w:r w:rsidR="00B93D85" w:rsidRPr="001F25E4">
        <w:rPr>
          <w:b/>
        </w:rPr>
        <w:t>na dowolną ilość  Części określonych</w:t>
      </w:r>
      <w:r w:rsidRPr="001F25E4">
        <w:rPr>
          <w:b/>
        </w:rPr>
        <w:t xml:space="preserve"> w/w załączniku oraz poniżej.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1 – Igły, strzykawki, przyrządy do przetaczania, przedłużacze do pomp.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2 – Przyrządy do przetaczania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3 –Plastry do kaniul i do wkłuć centralnych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4 – Cewnik Nelatona, Foley’a, Tiemanna, Pezzera i do karmienia niemowląt, zgłębniki.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5 – Cewnik Kher, cewnik Dufour.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6 – Cewniki do odsysania górnych dróg oddechowych, do tlenu, maski do tlenu, rurki ustno-</w:t>
      </w:r>
      <w:r w:rsidRPr="001F25E4">
        <w:br/>
        <w:t>gardłowe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7 – Kaniule, koreczki, kraniki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8 –Rurki intubacyjne,</w:t>
      </w:r>
      <w:r w:rsidR="0080065E" w:rsidRPr="001F25E4">
        <w:t xml:space="preserve"> </w:t>
      </w:r>
      <w:r w:rsidRPr="001F25E4">
        <w:t>tracheostomijne, zestaw do drenażu klatki piersiowej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9 Maski nadkrtaniowe I-gelowe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10 Filtry, wymienniki ciepła i wilgoci.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11 –Zestawy resuscytacyjne, maski krtaniowe, przedłużenie giętkie j.u.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12 –Rurki krtaniowe j.u.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13 Strzygarka chirurgiczna i ostrza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14 –Wyroby różne</w:t>
      </w:r>
    </w:p>
    <w:p w:rsidR="008D29DB" w:rsidRPr="001F25E4" w:rsidRDefault="008D29DB">
      <w:pPr>
        <w:pStyle w:val="Akapitzlist"/>
        <w:spacing w:after="0" w:line="360" w:lineRule="auto"/>
        <w:ind w:left="284"/>
        <w:jc w:val="both"/>
        <w:rPr>
          <w:strike/>
        </w:rPr>
      </w:pP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15 Elektrody do czasowej stymulacji serca i introduktory, cewnik do HSG, zestaw do cytostomii, katater do embolektomii, kateter do drenażu klatki piersiowej, zestaw do kaniulacji dużych naczyń, igły do znieczulenia podpajęczynówkowego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16 – Elektrody w.u., Elektrody j.u., żel do USG papier do EKG , USG , KTG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17 – Siatki do korekcji wysiłkowego nietrzymania moczu u kobiet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18 – Taśmy do korekcji wysiłkowego nietrzymania moczu u kobiet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19 – Siatki do przepuklin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20 – Worki na mocz, kanki, zestawy do lewatyw i inne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21 – Rękawy i papier krepowany</w:t>
      </w:r>
    </w:p>
    <w:p w:rsidR="008D29DB" w:rsidRPr="001F25E4" w:rsidRDefault="00D77E4C" w:rsidP="009038F6">
      <w:pPr>
        <w:pStyle w:val="Akapitzlist"/>
        <w:spacing w:after="0" w:line="360" w:lineRule="auto"/>
        <w:ind w:left="284"/>
        <w:jc w:val="both"/>
      </w:pPr>
      <w:r w:rsidRPr="001F25E4">
        <w:t>Część 22 – Testy do sterylizacji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 xml:space="preserve">Część 24 – System do  odsysania, zestaw do punkcji opłucnej i jamy otrzewnowej, klipsy do </w:t>
      </w:r>
      <w:r w:rsidRPr="001F25E4">
        <w:br/>
        <w:t>laparoskopu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25 – Maski twarzowe anestetyczne wielorazowego użytku , Układy oddechowe do</w:t>
      </w:r>
      <w:r w:rsidRPr="001F25E4">
        <w:br/>
        <w:t xml:space="preserve"> aparatu do znieczulenia typ FABIUS, pułapka wodna, układ rur do respiratora Savina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26 – Ustniki do alkomatu ALCO-SENSOR 4, Ustniki do alkomatu ALCOTEST  7410 PLUS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27 – Akcesoria różne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28 – Końcówki  do odsysania pola operacyjnego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29 – Akcesoria endoskopowe kompatybilne ze sprzętem endoskopowym firmy Pentax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30 – Wyroby z włókniny, podkład nieprzemakalny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31 – Aspirator ssący do biopsji endometrium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32 – Sprzęt j.u. ginekologiczny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33 – Podkłady medyczne j.u.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34 – Drut  Prowadzący do URS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35 – Zestawy do wewnętrznego szynowania moczowodów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36 –Myjki j.u. do mycia pacjentów</w:t>
      </w:r>
    </w:p>
    <w:p w:rsidR="008D29DB" w:rsidRPr="001F25E4" w:rsidRDefault="00D77E4C" w:rsidP="009038F6">
      <w:pPr>
        <w:pStyle w:val="Akapitzlist"/>
        <w:spacing w:after="0" w:line="360" w:lineRule="auto"/>
        <w:ind w:left="284"/>
        <w:jc w:val="both"/>
      </w:pPr>
      <w:r w:rsidRPr="001F25E4">
        <w:t>Część 37 –Przewód do cystoskopu j.u, Elektrody systemu Quik-combo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39 –Obłożenia operacyjne j.u.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40 –Rękawice nitrylowe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41 –Rękawice chirurgiczne wyjałowione bezlateksowe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42 – Opatrunki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43 – Nici poliglikolowe, wchłanialne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44 – Nici nylonowe niewchłanialne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45 – Nici chirurgiczne różne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46 – Ventrofil, szew syntetyczny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 xml:space="preserve">Część 47 – Bielizna operacyjna j.u. 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48 Woreczki laparoskopowe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lastRenderedPageBreak/>
        <w:t xml:space="preserve">Część 49 Fartuch j.u., maski chir j.u. 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50 Zamknięty system odsysania dróg oddechowych</w:t>
      </w:r>
      <w:r w:rsidR="003F2981" w:rsidRPr="001F25E4">
        <w:t>.</w:t>
      </w:r>
    </w:p>
    <w:p w:rsidR="003F2981" w:rsidRPr="001F25E4" w:rsidRDefault="003F2981">
      <w:pPr>
        <w:pStyle w:val="Akapitzlist"/>
        <w:spacing w:after="0" w:line="360" w:lineRule="auto"/>
        <w:ind w:left="284"/>
        <w:jc w:val="both"/>
      </w:pPr>
    </w:p>
    <w:p w:rsidR="006309B5" w:rsidRPr="001F25E4" w:rsidRDefault="00C60CC9" w:rsidP="006309B5">
      <w:pPr>
        <w:pStyle w:val="Akapitzlist"/>
        <w:numPr>
          <w:ilvl w:val="0"/>
          <w:numId w:val="19"/>
        </w:numPr>
        <w:spacing w:after="0" w:line="360" w:lineRule="auto"/>
        <w:jc w:val="both"/>
        <w:rPr>
          <w:b/>
          <w:sz w:val="24"/>
          <w:szCs w:val="24"/>
        </w:rPr>
      </w:pPr>
      <w:r w:rsidRPr="001F25E4">
        <w:rPr>
          <w:rFonts w:eastAsia="Times New Roman"/>
          <w:lang w:eastAsia="ar-SA"/>
        </w:rPr>
        <w:t>Zamawiający wymaga, aby Wykonawca do oferty załączył</w:t>
      </w:r>
      <w:r w:rsidR="008875BB" w:rsidRPr="001F25E4">
        <w:rPr>
          <w:rFonts w:eastAsia="Times New Roman"/>
          <w:lang w:eastAsia="ar-SA"/>
        </w:rPr>
        <w:t xml:space="preserve">, wymienione w rozdziale X ust.3 </w:t>
      </w:r>
      <w:r w:rsidRPr="001F25E4">
        <w:rPr>
          <w:rFonts w:eastAsia="Times New Roman"/>
          <w:lang w:eastAsia="ar-SA"/>
        </w:rPr>
        <w:t xml:space="preserve"> </w:t>
      </w:r>
      <w:r w:rsidR="008875BB" w:rsidRPr="001F25E4">
        <w:rPr>
          <w:rFonts w:eastAsia="Times New Roman"/>
          <w:lang w:eastAsia="ar-SA"/>
        </w:rPr>
        <w:t xml:space="preserve">SIWZ </w:t>
      </w:r>
      <w:r w:rsidRPr="001F25E4">
        <w:rPr>
          <w:rFonts w:eastAsia="Times New Roman"/>
          <w:lang w:eastAsia="ar-SA"/>
        </w:rPr>
        <w:t xml:space="preserve">dokumenty, w tym próbki zaoferowanego asortymentu na potwierdzenie zgodności  z wymaganiami </w:t>
      </w:r>
      <w:r w:rsidR="008875BB" w:rsidRPr="001F25E4">
        <w:rPr>
          <w:rFonts w:eastAsia="Times New Roman"/>
          <w:lang w:eastAsia="ar-SA"/>
        </w:rPr>
        <w:t>określonymi przez Zamawiającego.</w:t>
      </w:r>
    </w:p>
    <w:p w:rsidR="006309B5" w:rsidRPr="001F25E4" w:rsidRDefault="006309B5" w:rsidP="006309B5">
      <w:pPr>
        <w:pStyle w:val="Akapitzlist"/>
        <w:spacing w:after="0" w:line="360" w:lineRule="auto"/>
      </w:pPr>
      <w:r w:rsidRPr="001F25E4">
        <w:t>W/w dokumenty, w tym próbki stanowić będą  integralną część oferty i nie będą podlegać uzupełnieniu  w trybie art. 26 ust. 3 Ustawy.</w:t>
      </w:r>
    </w:p>
    <w:p w:rsidR="006309B5" w:rsidRPr="001F25E4" w:rsidRDefault="006309B5" w:rsidP="006309B5">
      <w:pPr>
        <w:pStyle w:val="Akapitzlist"/>
        <w:spacing w:after="0" w:line="360" w:lineRule="auto"/>
      </w:pPr>
      <w:r w:rsidRPr="001F25E4">
        <w:t xml:space="preserve">Oferta, która nie będzie zawierała w/w dokumentów </w:t>
      </w:r>
      <w:r w:rsidR="00F27A38" w:rsidRPr="001F25E4">
        <w:t>i/</w:t>
      </w:r>
      <w:r w:rsidRPr="001F25E4">
        <w:t>lub  próbek będzie podlegała odrzuceniu jako niegodna z SIWZ</w:t>
      </w:r>
      <w:r w:rsidR="00BD06F6" w:rsidRPr="001F25E4">
        <w:t>.</w:t>
      </w:r>
    </w:p>
    <w:p w:rsidR="006309B5" w:rsidRPr="001F25E4" w:rsidRDefault="006309B5" w:rsidP="006309B5">
      <w:pPr>
        <w:pStyle w:val="Akapitzlist"/>
        <w:spacing w:after="0" w:line="360" w:lineRule="auto"/>
        <w:jc w:val="both"/>
        <w:rPr>
          <w:b/>
          <w:sz w:val="24"/>
          <w:szCs w:val="24"/>
        </w:rPr>
      </w:pPr>
    </w:p>
    <w:p w:rsidR="003F2981" w:rsidRPr="001F25E4" w:rsidRDefault="003F2981" w:rsidP="008875BB">
      <w:pPr>
        <w:pStyle w:val="Akapitzlist"/>
        <w:spacing w:after="0" w:line="360" w:lineRule="auto"/>
        <w:jc w:val="both"/>
        <w:rPr>
          <w:b/>
          <w:sz w:val="24"/>
          <w:szCs w:val="24"/>
        </w:rPr>
      </w:pPr>
      <w:r w:rsidRPr="001F25E4">
        <w:rPr>
          <w:b/>
          <w:sz w:val="24"/>
          <w:szCs w:val="24"/>
        </w:rPr>
        <w:t>UWAGA:</w:t>
      </w:r>
    </w:p>
    <w:p w:rsidR="003F2981" w:rsidRPr="001F25E4" w:rsidRDefault="003F2981" w:rsidP="003F2981">
      <w:pPr>
        <w:pStyle w:val="Akapitzlist"/>
        <w:spacing w:after="0" w:line="360" w:lineRule="auto"/>
        <w:jc w:val="both"/>
        <w:rPr>
          <w:b/>
          <w:sz w:val="24"/>
          <w:szCs w:val="24"/>
        </w:rPr>
      </w:pPr>
      <w:r w:rsidRPr="001F25E4">
        <w:rPr>
          <w:b/>
          <w:sz w:val="24"/>
          <w:szCs w:val="24"/>
        </w:rPr>
        <w:t>dotyczy oceny próbek, o których mowa w  rozdz. X. ust.3 pkt. 18</w:t>
      </w:r>
      <w:r w:rsidR="00F27A38" w:rsidRPr="001F25E4">
        <w:rPr>
          <w:b/>
          <w:sz w:val="24"/>
          <w:szCs w:val="24"/>
        </w:rPr>
        <w:t xml:space="preserve"> SIWZ</w:t>
      </w:r>
      <w:r w:rsidRPr="001F25E4">
        <w:rPr>
          <w:b/>
          <w:sz w:val="24"/>
          <w:szCs w:val="24"/>
        </w:rPr>
        <w:t>:</w:t>
      </w:r>
    </w:p>
    <w:p w:rsidR="003F2981" w:rsidRPr="001F25E4" w:rsidRDefault="003F2981" w:rsidP="003F2981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- Próbki będą oceniane  pod kątem zgodności  z wymaganiami Zamawiającego, określonymi w opisach przedmiotu zamówienia, zawartych w w/w Częściach i pozycjach, których dotyczą.</w:t>
      </w:r>
    </w:p>
    <w:p w:rsidR="003F2981" w:rsidRPr="001F25E4" w:rsidRDefault="003F2981" w:rsidP="003F2981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- Próbki będą oceniane poprzez testowanie w procedurze medycznej i/lub oględziny. </w:t>
      </w:r>
    </w:p>
    <w:p w:rsidR="003F2981" w:rsidRPr="001F25E4" w:rsidRDefault="003F2981" w:rsidP="003F2981">
      <w:pPr>
        <w:pStyle w:val="Akapitzlist"/>
        <w:spacing w:after="0" w:line="360" w:lineRule="auto"/>
        <w:jc w:val="both"/>
      </w:pPr>
      <w:r w:rsidRPr="001F25E4">
        <w:rPr>
          <w:sz w:val="24"/>
          <w:szCs w:val="24"/>
        </w:rPr>
        <w:t>- Oceny próbek w zakresie: Części 3</w:t>
      </w:r>
      <w:r w:rsidRPr="001F25E4">
        <w:rPr>
          <w:rFonts w:eastAsia="Calibri"/>
          <w:sz w:val="24"/>
          <w:szCs w:val="24"/>
        </w:rPr>
        <w:t>4</w:t>
      </w:r>
      <w:r w:rsidRPr="001F25E4">
        <w:rPr>
          <w:sz w:val="24"/>
          <w:szCs w:val="24"/>
        </w:rPr>
        <w:t xml:space="preserve">, dokona lekarz urolog; Części </w:t>
      </w:r>
      <w:r w:rsidRPr="001F25E4">
        <w:rPr>
          <w:rFonts w:eastAsia="Calibri"/>
          <w:sz w:val="24"/>
          <w:szCs w:val="24"/>
        </w:rPr>
        <w:t>43,44,45</w:t>
      </w:r>
      <w:r w:rsidRPr="001F25E4">
        <w:rPr>
          <w:sz w:val="24"/>
          <w:szCs w:val="24"/>
        </w:rPr>
        <w:t xml:space="preserve"> dokonają  lekarze oddziałów zabiegowych; Części 2 i </w:t>
      </w:r>
      <w:r w:rsidRPr="001F25E4">
        <w:rPr>
          <w:rFonts w:eastAsia="Calibri"/>
          <w:sz w:val="24"/>
          <w:szCs w:val="24"/>
        </w:rPr>
        <w:t xml:space="preserve">40 </w:t>
      </w:r>
      <w:r w:rsidRPr="001F25E4">
        <w:rPr>
          <w:sz w:val="24"/>
          <w:szCs w:val="24"/>
        </w:rPr>
        <w:t>dokonają pielęgniarki z dwóch Oddziałów Szpitalnych i ratownik  medyczny z Działu Ratownictwa Medycznego; pozostałych Części dokonają członkowie Komisji przetargowej.</w:t>
      </w:r>
    </w:p>
    <w:p w:rsidR="003F2981" w:rsidRPr="001F25E4" w:rsidRDefault="003F2981" w:rsidP="003F2981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- Ocena będzie polegała na stwierdzeniu czy dany produkt spełnia/ nie spełnia  wymagania Zamawiającego i zostanie udokumentowana w protokole oceny próbek.</w:t>
      </w:r>
    </w:p>
    <w:p w:rsidR="003F2981" w:rsidRPr="001F25E4" w:rsidRDefault="003F2981" w:rsidP="003F2981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Jeśli  w wyniku oceny okaże się, że oferowana próbka nie spełnia jednego lub więcej wymagań Zamawiającego - Oferta złożona na daną Część zostanie odrzucona jako niezgodna z SIWZ.</w:t>
      </w:r>
    </w:p>
    <w:p w:rsidR="008D29DB" w:rsidRPr="001F25E4" w:rsidRDefault="008D29DB" w:rsidP="003F2981">
      <w:pPr>
        <w:spacing w:after="0" w:line="360" w:lineRule="auto"/>
        <w:jc w:val="both"/>
      </w:pPr>
    </w:p>
    <w:p w:rsidR="008D29DB" w:rsidRPr="001F25E4" w:rsidRDefault="00D77E4C">
      <w:pPr>
        <w:pStyle w:val="Akapitzlist"/>
        <w:numPr>
          <w:ilvl w:val="0"/>
          <w:numId w:val="19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1F25E4">
        <w:rPr>
          <w:rFonts w:eastAsia="Times New Roman"/>
          <w:bCs/>
          <w:sz w:val="24"/>
          <w:szCs w:val="24"/>
          <w:lang w:eastAsia="ar-SA"/>
        </w:rPr>
        <w:t xml:space="preserve">Opis przedmiotu zamówienia za pomocą nazw i kodów Wspólnego Słowika Zamówień </w:t>
      </w:r>
      <w:r w:rsidRPr="001F25E4">
        <w:rPr>
          <w:rFonts w:eastAsia="Times New Roman"/>
          <w:b/>
          <w:bCs/>
          <w:sz w:val="24"/>
          <w:szCs w:val="24"/>
          <w:lang w:eastAsia="ar-SA"/>
        </w:rPr>
        <w:t>(CPV):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  <w:rPr>
          <w:rFonts w:eastAsia="Times New Roman"/>
          <w:b/>
          <w:szCs w:val="20"/>
          <w:lang w:eastAsia="ar-SA"/>
        </w:rPr>
      </w:pPr>
      <w:r w:rsidRPr="001F25E4">
        <w:rPr>
          <w:rFonts w:eastAsia="Times New Roman"/>
          <w:b/>
          <w:bCs/>
          <w:sz w:val="24"/>
          <w:szCs w:val="24"/>
          <w:lang w:eastAsia="ar-SA"/>
        </w:rPr>
        <w:t xml:space="preserve">     33140000-3 – Materiały medyczne</w:t>
      </w:r>
    </w:p>
    <w:p w:rsidR="008D29DB" w:rsidRPr="001F25E4" w:rsidRDefault="00D77E4C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1F25E4">
        <w:rPr>
          <w:rFonts w:eastAsia="Times New Roman"/>
          <w:b/>
          <w:bCs/>
          <w:sz w:val="24"/>
          <w:szCs w:val="24"/>
          <w:lang w:eastAsia="ar-SA"/>
        </w:rPr>
        <w:t>33141111-1 – Opatrunki przylepne</w:t>
      </w:r>
    </w:p>
    <w:p w:rsidR="008D29DB" w:rsidRPr="001F25E4" w:rsidRDefault="00D77E4C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1F25E4">
        <w:rPr>
          <w:rFonts w:eastAsia="Times New Roman"/>
          <w:b/>
          <w:bCs/>
          <w:sz w:val="24"/>
          <w:szCs w:val="24"/>
          <w:lang w:eastAsia="ar-SA"/>
        </w:rPr>
        <w:t>33141200-2 – Cewniki</w:t>
      </w:r>
    </w:p>
    <w:p w:rsidR="008D29DB" w:rsidRPr="001F25E4" w:rsidRDefault="00D77E4C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1F25E4">
        <w:rPr>
          <w:rFonts w:eastAsia="Times New Roman"/>
          <w:b/>
          <w:bCs/>
          <w:sz w:val="24"/>
          <w:szCs w:val="24"/>
          <w:lang w:eastAsia="ar-SA"/>
        </w:rPr>
        <w:t>33141310-6 – Strzykawki</w:t>
      </w:r>
    </w:p>
    <w:p w:rsidR="008D29DB" w:rsidRPr="001F25E4" w:rsidRDefault="00D77E4C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1F25E4">
        <w:rPr>
          <w:rFonts w:eastAsia="Times New Roman"/>
          <w:b/>
          <w:bCs/>
          <w:sz w:val="24"/>
          <w:szCs w:val="24"/>
          <w:lang w:eastAsia="ar-SA"/>
        </w:rPr>
        <w:t>33141320-9 – Igły medyczne</w:t>
      </w:r>
    </w:p>
    <w:p w:rsidR="008D29DB" w:rsidRPr="001F25E4" w:rsidRDefault="00D77E4C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1F25E4">
        <w:rPr>
          <w:rFonts w:eastAsia="Times New Roman"/>
          <w:b/>
          <w:bCs/>
          <w:sz w:val="24"/>
          <w:szCs w:val="24"/>
          <w:lang w:eastAsia="ar-SA"/>
        </w:rPr>
        <w:lastRenderedPageBreak/>
        <w:t>33141600-6- Zbiorniki i torby do gromadzenia płynów ustrojowych,</w:t>
      </w:r>
      <w:r w:rsidRPr="001F25E4">
        <w:rPr>
          <w:rFonts w:eastAsia="Times New Roman"/>
          <w:b/>
          <w:bCs/>
          <w:sz w:val="24"/>
          <w:szCs w:val="24"/>
          <w:lang w:eastAsia="ar-SA"/>
        </w:rPr>
        <w:br/>
        <w:t>dreny i zestawy</w:t>
      </w:r>
    </w:p>
    <w:p w:rsidR="008D29DB" w:rsidRPr="001F25E4" w:rsidRDefault="00D77E4C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1F25E4">
        <w:rPr>
          <w:rFonts w:eastAsia="Times New Roman"/>
          <w:b/>
          <w:bCs/>
          <w:sz w:val="24"/>
          <w:szCs w:val="24"/>
          <w:lang w:eastAsia="ar-SA"/>
        </w:rPr>
        <w:t>33141900-9 – Lancety</w:t>
      </w:r>
    </w:p>
    <w:p w:rsidR="008D29DB" w:rsidRPr="001F25E4" w:rsidRDefault="00D77E4C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1F25E4">
        <w:rPr>
          <w:rFonts w:eastAsia="Times New Roman"/>
          <w:b/>
          <w:bCs/>
          <w:sz w:val="24"/>
          <w:szCs w:val="24"/>
          <w:lang w:eastAsia="ar-SA"/>
        </w:rPr>
        <w:t>33162000-3 – Urządzenia i przyrządy używane na salach operacyjnych</w:t>
      </w:r>
    </w:p>
    <w:p w:rsidR="008D29DB" w:rsidRPr="001F25E4" w:rsidRDefault="00D77E4C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1F25E4">
        <w:rPr>
          <w:rFonts w:eastAsia="Times New Roman"/>
          <w:b/>
          <w:bCs/>
          <w:sz w:val="24"/>
          <w:szCs w:val="24"/>
          <w:lang w:eastAsia="ar-SA"/>
        </w:rPr>
        <w:t>33194000-6 – Urządzenia i przyrządy do transfuzji i infuzji</w:t>
      </w:r>
    </w:p>
    <w:p w:rsidR="008D29DB" w:rsidRPr="001F25E4" w:rsidRDefault="00D77E4C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1F25E4">
        <w:rPr>
          <w:rFonts w:eastAsia="Times New Roman"/>
          <w:b/>
          <w:bCs/>
          <w:sz w:val="24"/>
          <w:szCs w:val="24"/>
          <w:lang w:eastAsia="ar-SA"/>
        </w:rPr>
        <w:t>33141110-4 – Opatrunki</w:t>
      </w:r>
    </w:p>
    <w:p w:rsidR="008D29DB" w:rsidRPr="001F25E4" w:rsidRDefault="00D77E4C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1F25E4">
        <w:rPr>
          <w:rFonts w:eastAsia="Times New Roman"/>
          <w:b/>
          <w:bCs/>
          <w:sz w:val="24"/>
          <w:szCs w:val="24"/>
          <w:lang w:eastAsia="ar-SA"/>
        </w:rPr>
        <w:t>33141420-0 – Rękawce chirurgiczne</w:t>
      </w:r>
    </w:p>
    <w:p w:rsidR="008D29DB" w:rsidRPr="001F25E4" w:rsidRDefault="00D77E4C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1F25E4">
        <w:rPr>
          <w:rFonts w:eastAsia="Times New Roman"/>
          <w:b/>
          <w:bCs/>
          <w:sz w:val="24"/>
          <w:szCs w:val="24"/>
          <w:lang w:eastAsia="ar-SA"/>
        </w:rPr>
        <w:t>33141100-1 – Opatrunki, zaciski, szwy, podwiązki</w:t>
      </w:r>
    </w:p>
    <w:p w:rsidR="008D29DB" w:rsidRPr="001F25E4" w:rsidRDefault="008D29DB">
      <w:pPr>
        <w:spacing w:after="0" w:line="360" w:lineRule="auto"/>
        <w:ind w:left="567"/>
        <w:jc w:val="both"/>
        <w:rPr>
          <w:sz w:val="24"/>
          <w:szCs w:val="24"/>
        </w:rPr>
      </w:pPr>
    </w:p>
    <w:p w:rsidR="008D29DB" w:rsidRPr="001F25E4" w:rsidRDefault="00D77E4C">
      <w:pPr>
        <w:spacing w:after="0" w:line="360" w:lineRule="auto"/>
        <w:jc w:val="both"/>
        <w:rPr>
          <w:b/>
        </w:rPr>
      </w:pPr>
      <w:r w:rsidRPr="001F25E4">
        <w:rPr>
          <w:b/>
        </w:rPr>
        <w:t>IV.  Termin wykonania zamówienia</w:t>
      </w:r>
    </w:p>
    <w:p w:rsidR="008D29DB" w:rsidRPr="001F25E4" w:rsidRDefault="00D77E4C">
      <w:pPr>
        <w:spacing w:after="0" w:line="360" w:lineRule="auto"/>
        <w:jc w:val="both"/>
        <w:rPr>
          <w:rFonts w:eastAsia="Times New Roman"/>
          <w:b/>
          <w:bCs/>
          <w:sz w:val="24"/>
          <w:szCs w:val="20"/>
          <w:lang w:eastAsia="ar-SA"/>
        </w:rPr>
      </w:pPr>
      <w:r w:rsidRPr="001F25E4">
        <w:rPr>
          <w:rFonts w:eastAsia="Times New Roman"/>
          <w:bCs/>
          <w:sz w:val="24"/>
          <w:szCs w:val="20"/>
          <w:lang w:eastAsia="ar-SA"/>
        </w:rPr>
        <w:t>Termin realizacji zamówienia:</w:t>
      </w:r>
      <w:r w:rsidR="009038F6" w:rsidRPr="001F25E4">
        <w:rPr>
          <w:rFonts w:eastAsia="Times New Roman"/>
          <w:bCs/>
          <w:sz w:val="24"/>
          <w:szCs w:val="20"/>
          <w:lang w:eastAsia="ar-SA"/>
        </w:rPr>
        <w:t xml:space="preserve"> </w:t>
      </w:r>
      <w:r w:rsidRPr="001F25E4">
        <w:rPr>
          <w:rFonts w:eastAsia="Times New Roman"/>
          <w:b/>
          <w:bCs/>
          <w:sz w:val="24"/>
          <w:szCs w:val="20"/>
          <w:lang w:eastAsia="ar-SA"/>
        </w:rPr>
        <w:t xml:space="preserve">od daty obowiązywania umowy, nie później niż od 01.07.2020r. do 30.06.2021r. </w:t>
      </w:r>
    </w:p>
    <w:p w:rsidR="008D29DB" w:rsidRPr="001F25E4" w:rsidRDefault="00D77E4C">
      <w:pPr>
        <w:spacing w:after="0" w:line="360" w:lineRule="auto"/>
        <w:ind w:left="993" w:hanging="993"/>
        <w:jc w:val="both"/>
        <w:rPr>
          <w:rFonts w:eastAsia="Times New Roman"/>
          <w:b/>
          <w:lang w:eastAsia="ar-SA"/>
        </w:rPr>
      </w:pPr>
      <w:r w:rsidRPr="001F25E4">
        <w:rPr>
          <w:rFonts w:eastAsia="Times New Roman"/>
          <w:b/>
          <w:bCs/>
          <w:lang w:eastAsia="ar-SA"/>
        </w:rPr>
        <w:t xml:space="preserve">V. </w:t>
      </w:r>
      <w:r w:rsidRPr="001F25E4">
        <w:rPr>
          <w:rFonts w:eastAsia="Times New Roman"/>
          <w:b/>
          <w:lang w:eastAsia="ar-SA"/>
        </w:rPr>
        <w:t>Warunki udziału w postępowaniu</w:t>
      </w:r>
    </w:p>
    <w:p w:rsidR="008D29DB" w:rsidRPr="001F25E4" w:rsidRDefault="00D77E4C">
      <w:pPr>
        <w:numPr>
          <w:ilvl w:val="3"/>
          <w:numId w:val="10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O udzielenie zamówienia mogą ubiegać się Wykonawcy, którzy: </w:t>
      </w:r>
    </w:p>
    <w:p w:rsidR="008D29DB" w:rsidRPr="001F25E4" w:rsidRDefault="00D77E4C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  <w:sz w:val="24"/>
          <w:szCs w:val="24"/>
        </w:rPr>
      </w:pPr>
      <w:r w:rsidRPr="001F25E4">
        <w:rPr>
          <w:b/>
          <w:bCs/>
          <w:sz w:val="24"/>
          <w:szCs w:val="24"/>
        </w:rPr>
        <w:t>nie podlegają wykluczeniu</w:t>
      </w:r>
    </w:p>
    <w:p w:rsidR="008D29DB" w:rsidRPr="001F25E4" w:rsidRDefault="00D77E4C">
      <w:pPr>
        <w:spacing w:after="0" w:line="360" w:lineRule="auto"/>
        <w:ind w:left="567"/>
        <w:jc w:val="both"/>
        <w:rPr>
          <w:b/>
          <w:sz w:val="24"/>
          <w:szCs w:val="24"/>
        </w:rPr>
      </w:pPr>
      <w:r w:rsidRPr="001F25E4">
        <w:rPr>
          <w:b/>
          <w:bCs/>
          <w:sz w:val="24"/>
          <w:szCs w:val="24"/>
        </w:rPr>
        <w:t>a) na podstawie art. 24 ust.1 ustawy PZP</w:t>
      </w:r>
    </w:p>
    <w:p w:rsidR="008D29DB" w:rsidRPr="001F25E4" w:rsidRDefault="00D77E4C">
      <w:pPr>
        <w:spacing w:after="0" w:line="360" w:lineRule="auto"/>
        <w:ind w:left="567"/>
        <w:jc w:val="both"/>
        <w:rPr>
          <w:b/>
          <w:bCs/>
          <w:sz w:val="24"/>
          <w:szCs w:val="24"/>
        </w:rPr>
      </w:pPr>
      <w:r w:rsidRPr="001F25E4">
        <w:rPr>
          <w:b/>
          <w:bCs/>
          <w:sz w:val="24"/>
          <w:szCs w:val="24"/>
        </w:rPr>
        <w:t>b) na podstawie art.24 ust.5 pkt1) ustawy PZP</w:t>
      </w:r>
    </w:p>
    <w:p w:rsidR="008D29DB" w:rsidRPr="001F25E4" w:rsidRDefault="00D77E4C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  <w:sz w:val="24"/>
          <w:szCs w:val="24"/>
        </w:rPr>
      </w:pPr>
      <w:r w:rsidRPr="001F25E4">
        <w:rPr>
          <w:b/>
          <w:sz w:val="24"/>
          <w:szCs w:val="24"/>
        </w:rPr>
        <w:t>spełniają warunki udziału w postępowaniu dotyczące:</w:t>
      </w:r>
    </w:p>
    <w:p w:rsidR="008D29DB" w:rsidRPr="001F25E4" w:rsidRDefault="00D77E4C">
      <w:pPr>
        <w:pStyle w:val="Akapitzlist"/>
        <w:spacing w:after="0" w:line="360" w:lineRule="auto"/>
        <w:ind w:left="567"/>
        <w:jc w:val="both"/>
        <w:rPr>
          <w:sz w:val="24"/>
          <w:szCs w:val="24"/>
        </w:rPr>
      </w:pPr>
      <w:r w:rsidRPr="001F25E4">
        <w:rPr>
          <w:b/>
          <w:bCs/>
          <w:sz w:val="24"/>
          <w:szCs w:val="24"/>
        </w:rPr>
        <w:t>a) kompetencji lub uprawnień do prowadzenia określonej działalności zawodowej, o ile wynika to z odrębnych przepisów</w:t>
      </w:r>
      <w:r w:rsidRPr="001F25E4">
        <w:rPr>
          <w:bCs/>
          <w:sz w:val="24"/>
          <w:szCs w:val="24"/>
        </w:rPr>
        <w:t xml:space="preserve"> - Zamawiający nie precyzuje w powyższym zakresie wymagań, których spełnienie Wykonawca zobowiązany jest wykazać w sposób szczególny.</w:t>
      </w:r>
    </w:p>
    <w:p w:rsidR="008D29DB" w:rsidRPr="001F25E4" w:rsidRDefault="00D77E4C">
      <w:pPr>
        <w:pStyle w:val="Akapitzlist"/>
        <w:spacing w:after="0" w:line="360" w:lineRule="auto"/>
        <w:ind w:left="567"/>
        <w:jc w:val="both"/>
        <w:rPr>
          <w:sz w:val="24"/>
          <w:szCs w:val="24"/>
        </w:rPr>
      </w:pPr>
      <w:r w:rsidRPr="001F25E4">
        <w:rPr>
          <w:b/>
          <w:bCs/>
          <w:sz w:val="24"/>
          <w:szCs w:val="24"/>
        </w:rPr>
        <w:t>b) sytuacji ekonomicznej lub finansowej</w:t>
      </w:r>
      <w:r w:rsidRPr="001F25E4">
        <w:rPr>
          <w:bCs/>
          <w:sz w:val="24"/>
          <w:szCs w:val="24"/>
        </w:rPr>
        <w:t xml:space="preserve"> -Zamawiający nie precyzuje w powyższym zakresie wymagań, których spełnienie Wykonawca zobowiązany jest wykazać w sposób szczególny.</w:t>
      </w:r>
    </w:p>
    <w:p w:rsidR="008D29DB" w:rsidRPr="001F25E4" w:rsidRDefault="00D77E4C">
      <w:pPr>
        <w:pStyle w:val="Akapitzlist"/>
        <w:spacing w:after="0" w:line="360" w:lineRule="auto"/>
        <w:ind w:left="567"/>
        <w:jc w:val="both"/>
        <w:rPr>
          <w:sz w:val="24"/>
          <w:szCs w:val="24"/>
        </w:rPr>
      </w:pPr>
      <w:r w:rsidRPr="001F25E4">
        <w:rPr>
          <w:b/>
          <w:sz w:val="24"/>
          <w:szCs w:val="24"/>
        </w:rPr>
        <w:t>c) zdolności technicznej lub zawodowej</w:t>
      </w:r>
      <w:r w:rsidRPr="001F25E4">
        <w:rPr>
          <w:sz w:val="24"/>
          <w:szCs w:val="24"/>
        </w:rPr>
        <w:t>-</w:t>
      </w:r>
      <w:r w:rsidR="0080065E" w:rsidRPr="001F25E4">
        <w:rPr>
          <w:sz w:val="24"/>
          <w:szCs w:val="24"/>
        </w:rPr>
        <w:t xml:space="preserve"> </w:t>
      </w:r>
      <w:r w:rsidRPr="001F25E4">
        <w:rPr>
          <w:sz w:val="24"/>
          <w:szCs w:val="24"/>
        </w:rPr>
        <w:t>Zamawiający nie precyzuje w powyższym zakresie wymagań, których spełnienie Wykonawca zobowiązany jest wykazać w sposób szczególny.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2. </w:t>
      </w:r>
      <w:r w:rsidRPr="001F25E4">
        <w:rPr>
          <w:b/>
          <w:iCs/>
          <w:sz w:val="24"/>
          <w:szCs w:val="24"/>
        </w:rPr>
        <w:t>Wykonawcy wspólnie ubiegający się o udzielenie zamówienia</w:t>
      </w:r>
      <w:r w:rsidRPr="001F25E4">
        <w:rPr>
          <w:iCs/>
          <w:sz w:val="24"/>
          <w:szCs w:val="24"/>
        </w:rPr>
        <w:t xml:space="preserve"> spełnią </w:t>
      </w:r>
      <w:r w:rsidRPr="001F25E4">
        <w:rPr>
          <w:sz w:val="24"/>
          <w:szCs w:val="24"/>
        </w:rPr>
        <w:t xml:space="preserve">warunki, </w:t>
      </w:r>
      <w:r w:rsidRPr="001F25E4">
        <w:rPr>
          <w:sz w:val="24"/>
          <w:szCs w:val="24"/>
        </w:rPr>
        <w:br/>
        <w:t>o</w:t>
      </w:r>
      <w:r w:rsidRPr="001F25E4">
        <w:rPr>
          <w:bCs/>
          <w:sz w:val="24"/>
          <w:szCs w:val="24"/>
        </w:rPr>
        <w:t> </w:t>
      </w:r>
      <w:r w:rsidRPr="001F25E4">
        <w:rPr>
          <w:sz w:val="24"/>
          <w:szCs w:val="24"/>
        </w:rPr>
        <w:t>których mowa w rozdz. V. ust. 1.  niniejszej SIWZ, jeżeli:</w:t>
      </w:r>
    </w:p>
    <w:p w:rsidR="008D29DB" w:rsidRPr="001F25E4" w:rsidRDefault="00D77E4C">
      <w:pPr>
        <w:pStyle w:val="Akapitzlist"/>
        <w:numPr>
          <w:ilvl w:val="0"/>
          <w:numId w:val="12"/>
        </w:numPr>
        <w:tabs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Każdy wykonawca spełni  warunek udziału w postępowaniu, o którym mowaw pkt 1)</w:t>
      </w:r>
    </w:p>
    <w:p w:rsidR="008D29DB" w:rsidRPr="001F25E4" w:rsidRDefault="00D77E4C">
      <w:pPr>
        <w:pStyle w:val="Akapitzlist"/>
        <w:numPr>
          <w:ilvl w:val="0"/>
          <w:numId w:val="12"/>
        </w:numPr>
        <w:tabs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Wykonawcy łącznie spełnią warunki udziału w postępowaniu, o których mowaw</w:t>
      </w:r>
      <w:r w:rsidRPr="001F25E4">
        <w:rPr>
          <w:bCs/>
          <w:sz w:val="24"/>
          <w:szCs w:val="24"/>
        </w:rPr>
        <w:t> </w:t>
      </w:r>
      <w:r w:rsidRPr="001F25E4">
        <w:rPr>
          <w:sz w:val="24"/>
          <w:szCs w:val="24"/>
        </w:rPr>
        <w:t>pkt 2 a,b,c).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iCs/>
          <w:sz w:val="24"/>
          <w:szCs w:val="24"/>
        </w:rPr>
        <w:lastRenderedPageBreak/>
        <w:t xml:space="preserve">3.1. </w:t>
      </w:r>
      <w:r w:rsidRPr="001F25E4">
        <w:rPr>
          <w:b/>
          <w:iCs/>
          <w:sz w:val="24"/>
          <w:szCs w:val="24"/>
        </w:rPr>
        <w:t xml:space="preserve">Wykonawca </w:t>
      </w:r>
      <w:r w:rsidRPr="001F25E4">
        <w:rPr>
          <w:b/>
          <w:sz w:val="24"/>
          <w:szCs w:val="24"/>
        </w:rPr>
        <w:t xml:space="preserve">może w celu potwierdzenia spełniania warunków, o których mowa </w:t>
      </w:r>
      <w:r w:rsidRPr="001F25E4">
        <w:rPr>
          <w:b/>
          <w:sz w:val="24"/>
          <w:szCs w:val="24"/>
        </w:rPr>
        <w:br/>
        <w:t>w</w:t>
      </w:r>
      <w:r w:rsidRPr="001F25E4">
        <w:rPr>
          <w:bCs/>
          <w:sz w:val="24"/>
          <w:szCs w:val="24"/>
        </w:rPr>
        <w:t> </w:t>
      </w:r>
      <w:r w:rsidRPr="001F25E4">
        <w:rPr>
          <w:b/>
          <w:sz w:val="24"/>
          <w:szCs w:val="24"/>
        </w:rPr>
        <w:t xml:space="preserve">rozdz. V. ust.1 pkt  2) b-c) </w:t>
      </w:r>
      <w:r w:rsidRPr="001F25E4">
        <w:rPr>
          <w:sz w:val="24"/>
          <w:szCs w:val="24"/>
        </w:rPr>
        <w:t xml:space="preserve">niniejszej SIWZ w stosownych sytuacjach oraz w odniesieniu do konkretnego zamówienia, lub jego części, </w:t>
      </w:r>
      <w:r w:rsidRPr="001F25E4">
        <w:rPr>
          <w:b/>
          <w:sz w:val="24"/>
          <w:szCs w:val="24"/>
        </w:rPr>
        <w:t>polegać na zdolnościach technicznych lub zawodowych lub sytuacji finansowej lub ekonomicznej innych podmiotów,</w:t>
      </w:r>
      <w:r w:rsidRPr="001F25E4">
        <w:rPr>
          <w:sz w:val="24"/>
          <w:szCs w:val="24"/>
        </w:rPr>
        <w:t xml:space="preserve"> niezależnie od charakteru prawnego łączących go z nim stosunków prawnych</w:t>
      </w:r>
      <w:r w:rsidRPr="001F25E4">
        <w:rPr>
          <w:iCs/>
          <w:sz w:val="24"/>
          <w:szCs w:val="24"/>
        </w:rPr>
        <w:t>.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3.2.Wykonawca,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3.3.Zamawiający oceni, czy udostępniane Wykonawcy przez inne podmioty zdolności techniczne lub zawodowe lub ich sytuacja finansowa lub ekonomiczna, pozwalają na wykazanie przez wykonawcę spełniania warunków udziału w postępowaniu oraz zbada, czy nie zachodzą wobec tego podmiotu podstawy wykluczenia, o których mowa w art. 24 ust. 1 pkt 13–22 i ust. 5 pkt 1.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b/>
          <w:sz w:val="24"/>
          <w:szCs w:val="24"/>
        </w:rPr>
        <w:t>4.1. Wykonawca może powierzyć wykonanie części zamówienia podwykonawcy</w:t>
      </w:r>
      <w:r w:rsidRPr="001F25E4">
        <w:rPr>
          <w:sz w:val="24"/>
          <w:szCs w:val="24"/>
        </w:rPr>
        <w:t>.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4.2 Informacje o podwykonawcach Wykonawca zamieszcza  w Oświadczeniu, o którym mowa w rozdz. VI ust. 1 pkt 1 lit a) stanowiącym załącznik nr 2 do SIWZ oraz w formularzu o</w:t>
      </w:r>
      <w:r w:rsidR="0080065E" w:rsidRPr="001F25E4">
        <w:rPr>
          <w:sz w:val="24"/>
          <w:szCs w:val="24"/>
        </w:rPr>
        <w:t>ferty stanowiącym załącznik nr 5</w:t>
      </w:r>
      <w:r w:rsidRPr="001F25E4">
        <w:rPr>
          <w:sz w:val="24"/>
          <w:szCs w:val="24"/>
        </w:rPr>
        <w:t xml:space="preserve"> do SIWZ.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4.3. Zamawiający zażąda, aby przed przystąpieniem do wykonania zamówienia Wykonawca podał nazwy albo imiona i nazwiska oraz dane kontaktowe podwykonawców i osób do kontaktu z nimi, zaangażowanych w dostawy (o ile są już znane).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Wykonawca zobowiązany jest zawiadomić Zamawiającego o wszelkich zmianach danych, </w:t>
      </w:r>
      <w:r w:rsidRPr="001F25E4">
        <w:rPr>
          <w:sz w:val="24"/>
          <w:szCs w:val="24"/>
        </w:rPr>
        <w:br/>
        <w:t>o których mowa w zdaniu pierwszym, w trakcie realizacji zamówienia, a także przekazywać informacje na temat nowych podwykonawców, którym w późniejszym okresie zamierza powierzyć realizację dostawy.</w:t>
      </w:r>
    </w:p>
    <w:p w:rsidR="008D29DB" w:rsidRPr="001F25E4" w:rsidRDefault="00D77E4C">
      <w:pPr>
        <w:spacing w:after="4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4.4. Jeżeli powierzenie podwykonawcy wykonania części zamówienia na dostawy następuje </w:t>
      </w:r>
      <w:r w:rsidRPr="001F25E4">
        <w:rPr>
          <w:sz w:val="24"/>
          <w:szCs w:val="24"/>
        </w:rPr>
        <w:br/>
        <w:t>w trakcie jego realizacji, Wykonawca na żądanie Zamawiającego przedstawia oświadczenie, potwierdzające brak podstaw wykluczenia wobec tego podwykonawcy.</w:t>
      </w:r>
    </w:p>
    <w:p w:rsidR="008D29DB" w:rsidRPr="001F25E4" w:rsidRDefault="00D77E4C">
      <w:pPr>
        <w:spacing w:after="4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4.5. Powierzenie wykonania części zamówienia podwykonawcom nie zwalnia Wykonawcy </w:t>
      </w:r>
      <w:r w:rsidRPr="001F25E4">
        <w:rPr>
          <w:sz w:val="24"/>
          <w:szCs w:val="24"/>
        </w:rPr>
        <w:br/>
        <w:t>z odpowiedzialności za należyte wykonanie tego zamówienia.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4.6. Jeśli zmiana albo rezygnacja z podwykonawcy dotyczy podmiotu, na którego zasoby Wykonawca powołał się na zasadach określonych w art. 22a ust. 1 w celu wykazania  spełnienia warunków udziału w postępowaniu, Wykonawca jest zobowiązany wykazać </w:t>
      </w:r>
      <w:r w:rsidRPr="001F25E4">
        <w:rPr>
          <w:sz w:val="24"/>
          <w:szCs w:val="24"/>
        </w:rPr>
        <w:lastRenderedPageBreak/>
        <w:t>Zamawiającemu, że proponowany inny podwykonawca lub Wykonawca samodzielnie spełnia je w stopniu nie mniejszym niż podwykonawca, na którego zasoby wykonawca powoływał się w trakcie postępowania o udzielenie zamówienia.</w:t>
      </w:r>
    </w:p>
    <w:p w:rsidR="008D29DB" w:rsidRPr="001F25E4" w:rsidRDefault="008D29DB">
      <w:pPr>
        <w:spacing w:after="0" w:line="360" w:lineRule="auto"/>
        <w:jc w:val="both"/>
        <w:rPr>
          <w:sz w:val="24"/>
          <w:szCs w:val="24"/>
        </w:rPr>
      </w:pPr>
    </w:p>
    <w:p w:rsidR="008D29DB" w:rsidRPr="001F25E4" w:rsidRDefault="00D77E4C">
      <w:pPr>
        <w:spacing w:after="0" w:line="360" w:lineRule="auto"/>
        <w:jc w:val="both"/>
        <w:rPr>
          <w:b/>
          <w:sz w:val="24"/>
          <w:szCs w:val="24"/>
        </w:rPr>
      </w:pPr>
      <w:r w:rsidRPr="001F25E4">
        <w:rPr>
          <w:b/>
          <w:sz w:val="24"/>
          <w:szCs w:val="24"/>
        </w:rPr>
        <w:t>VI. Wykaz oświadczeń lub dokumentów, potwierdzających spełnianie warunków udziału w postępowaniu, brak podstaw wykluczenia i spełnienie przez oferowane dostawy wymagań określonych przez Zamawiającego.</w:t>
      </w:r>
    </w:p>
    <w:p w:rsidR="008D29DB" w:rsidRPr="001F25E4" w:rsidRDefault="008D29DB">
      <w:pPr>
        <w:spacing w:after="0" w:line="360" w:lineRule="auto"/>
        <w:jc w:val="both"/>
        <w:rPr>
          <w:sz w:val="24"/>
          <w:szCs w:val="24"/>
        </w:rPr>
      </w:pP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b/>
          <w:sz w:val="24"/>
          <w:szCs w:val="24"/>
        </w:rPr>
        <w:t xml:space="preserve">1.Wykaz oświadczeń składanych przez Wykonawcę w celu </w:t>
      </w:r>
      <w:r w:rsidRPr="001F25E4">
        <w:rPr>
          <w:b/>
          <w:sz w:val="24"/>
          <w:szCs w:val="24"/>
          <w:u w:val="single"/>
        </w:rPr>
        <w:t>wstępnego potwierdzenia</w:t>
      </w:r>
      <w:r w:rsidRPr="001F25E4">
        <w:rPr>
          <w:b/>
          <w:sz w:val="24"/>
          <w:szCs w:val="24"/>
        </w:rPr>
        <w:t>, że nie podlega on wykluczeniu oraz spełnia warunki udziału w postępowaniu: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1). </w:t>
      </w:r>
      <w:r w:rsidRPr="001F25E4">
        <w:rPr>
          <w:sz w:val="24"/>
          <w:szCs w:val="24"/>
          <w:u w:val="single"/>
        </w:rPr>
        <w:t>Do oferty</w:t>
      </w:r>
      <w:r w:rsidR="0080065E" w:rsidRPr="001F25E4">
        <w:rPr>
          <w:sz w:val="24"/>
          <w:szCs w:val="24"/>
          <w:u w:val="single"/>
        </w:rPr>
        <w:t xml:space="preserve"> </w:t>
      </w:r>
      <w:r w:rsidRPr="001F25E4">
        <w:rPr>
          <w:b/>
          <w:sz w:val="24"/>
          <w:szCs w:val="24"/>
        </w:rPr>
        <w:t>każdy Wykonawca</w:t>
      </w:r>
      <w:r w:rsidRPr="001F25E4">
        <w:rPr>
          <w:sz w:val="24"/>
          <w:szCs w:val="24"/>
        </w:rPr>
        <w:t xml:space="preserve"> musi dołączyć aktualne na dzień składania ofert </w:t>
      </w:r>
      <w:r w:rsidRPr="001F25E4">
        <w:rPr>
          <w:sz w:val="24"/>
          <w:szCs w:val="24"/>
        </w:rPr>
        <w:br/>
        <w:t xml:space="preserve">a) </w:t>
      </w:r>
      <w:r w:rsidRPr="001F25E4">
        <w:rPr>
          <w:b/>
          <w:sz w:val="24"/>
          <w:szCs w:val="24"/>
        </w:rPr>
        <w:t>Oświadczenie Wykonawcy dotyczące przesłanek wykluczenia z postępowania,</w:t>
      </w:r>
      <w:r w:rsidRPr="001F25E4">
        <w:rPr>
          <w:sz w:val="24"/>
          <w:szCs w:val="24"/>
        </w:rPr>
        <w:t xml:space="preserve"> którego wzór stanowi </w:t>
      </w:r>
      <w:r w:rsidRPr="001F25E4">
        <w:rPr>
          <w:b/>
          <w:sz w:val="24"/>
          <w:szCs w:val="24"/>
        </w:rPr>
        <w:t>załącznik nr 2 do SIWZ</w:t>
      </w:r>
      <w:r w:rsidRPr="001F25E4">
        <w:rPr>
          <w:sz w:val="24"/>
          <w:szCs w:val="24"/>
        </w:rPr>
        <w:t xml:space="preserve"> oraz </w:t>
      </w:r>
    </w:p>
    <w:p w:rsidR="008D29DB" w:rsidRPr="001F25E4" w:rsidRDefault="00D77E4C">
      <w:pPr>
        <w:spacing w:after="0" w:line="360" w:lineRule="auto"/>
        <w:jc w:val="both"/>
        <w:rPr>
          <w:b/>
          <w:sz w:val="24"/>
          <w:szCs w:val="24"/>
        </w:rPr>
      </w:pPr>
      <w:r w:rsidRPr="001F25E4">
        <w:rPr>
          <w:sz w:val="24"/>
          <w:szCs w:val="24"/>
        </w:rPr>
        <w:t>b</w:t>
      </w:r>
      <w:r w:rsidRPr="001F25E4">
        <w:rPr>
          <w:b/>
          <w:sz w:val="24"/>
          <w:szCs w:val="24"/>
        </w:rPr>
        <w:t>) Oświadczenie Wykonawcy  dotyczące spełnienia warunków udziału w postępowaniu,</w:t>
      </w:r>
      <w:r w:rsidRPr="001F25E4">
        <w:rPr>
          <w:sz w:val="24"/>
          <w:szCs w:val="24"/>
        </w:rPr>
        <w:t xml:space="preserve"> którego wzór stanowi </w:t>
      </w:r>
      <w:r w:rsidRPr="001F25E4">
        <w:rPr>
          <w:b/>
          <w:sz w:val="24"/>
          <w:szCs w:val="24"/>
        </w:rPr>
        <w:t xml:space="preserve">załącznik nr 3 do SIWZ. 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2).W przypadku </w:t>
      </w:r>
      <w:r w:rsidRPr="001F25E4">
        <w:rPr>
          <w:b/>
          <w:sz w:val="24"/>
          <w:szCs w:val="24"/>
        </w:rPr>
        <w:t>wspólnego ubiegania się o zamówienie przez Wykonawców</w:t>
      </w:r>
      <w:r w:rsidRPr="001F25E4">
        <w:rPr>
          <w:sz w:val="24"/>
          <w:szCs w:val="24"/>
        </w:rPr>
        <w:t xml:space="preserve"> oświadczenia o których mowa w ust. 1 pkt 1) składa każdy z wykonawców wspólnie ubiegających się </w:t>
      </w:r>
    </w:p>
    <w:p w:rsidR="008D29DB" w:rsidRPr="001F25E4" w:rsidRDefault="00D77E4C">
      <w:pPr>
        <w:spacing w:after="0" w:line="360" w:lineRule="auto"/>
        <w:jc w:val="both"/>
        <w:rPr>
          <w:b/>
          <w:sz w:val="24"/>
          <w:szCs w:val="24"/>
        </w:rPr>
      </w:pPr>
      <w:r w:rsidRPr="001F25E4">
        <w:rPr>
          <w:sz w:val="24"/>
          <w:szCs w:val="24"/>
        </w:rPr>
        <w:t xml:space="preserve">o zamówienie. Oświadczenia te mają potwierdzać spełnianie warunków udziału </w:t>
      </w:r>
      <w:r w:rsidRPr="001F25E4">
        <w:rPr>
          <w:sz w:val="24"/>
          <w:szCs w:val="24"/>
        </w:rPr>
        <w:br/>
        <w:t xml:space="preserve">w postępowaniu </w:t>
      </w:r>
      <w:r w:rsidRPr="001F25E4">
        <w:rPr>
          <w:b/>
          <w:sz w:val="24"/>
          <w:szCs w:val="24"/>
        </w:rPr>
        <w:t xml:space="preserve">w zakresie, w którym każdy z Wykonawców wykazuje spełnianie warunków udziału w postępowaniu oraz brak podstaw wykluczenia. 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b/>
          <w:sz w:val="24"/>
          <w:szCs w:val="24"/>
        </w:rPr>
        <w:t>3).Wykonawca, który powołuje się na zasoby innych podmiotów</w:t>
      </w:r>
      <w:r w:rsidRPr="001F25E4">
        <w:rPr>
          <w:sz w:val="24"/>
          <w:szCs w:val="24"/>
        </w:rPr>
        <w:t xml:space="preserve">, w celu wykazania braku istnienia wobec nich podstaw wykluczenia oraz spełnienia - </w:t>
      </w:r>
      <w:r w:rsidRPr="001F25E4">
        <w:rPr>
          <w:b/>
          <w:sz w:val="24"/>
          <w:szCs w:val="24"/>
        </w:rPr>
        <w:t>w zakresie, w jakim powołuje się na ich zasoby</w:t>
      </w:r>
      <w:r w:rsidRPr="001F25E4">
        <w:rPr>
          <w:sz w:val="24"/>
          <w:szCs w:val="24"/>
        </w:rPr>
        <w:t xml:space="preserve"> - warunków udziału w postępowaniu </w:t>
      </w:r>
      <w:r w:rsidRPr="001F25E4">
        <w:rPr>
          <w:b/>
          <w:sz w:val="24"/>
          <w:szCs w:val="24"/>
        </w:rPr>
        <w:t>zamieszcza informacje o tych podmiotach w oświadczeniach, o których mowa w ust. 1pkt 1).</w:t>
      </w:r>
    </w:p>
    <w:p w:rsidR="008D29DB" w:rsidRPr="001F25E4" w:rsidRDefault="00D77E4C">
      <w:pPr>
        <w:spacing w:after="0" w:line="360" w:lineRule="auto"/>
        <w:jc w:val="both"/>
        <w:rPr>
          <w:b/>
          <w:bCs/>
          <w:sz w:val="24"/>
          <w:szCs w:val="24"/>
        </w:rPr>
      </w:pPr>
      <w:r w:rsidRPr="001F25E4">
        <w:rPr>
          <w:b/>
          <w:sz w:val="24"/>
          <w:szCs w:val="24"/>
        </w:rPr>
        <w:t>4).Wykonawca, który zamierza powierzyć wykonanie części zamówienia podwykonawcom</w:t>
      </w:r>
      <w:r w:rsidRPr="001F25E4">
        <w:rPr>
          <w:sz w:val="24"/>
          <w:szCs w:val="24"/>
        </w:rPr>
        <w:t xml:space="preserve">, w celu wykazania braku istnienia wobec nich podstaw wykluczenia </w:t>
      </w:r>
      <w:r w:rsidRPr="001F25E4">
        <w:rPr>
          <w:sz w:val="24"/>
          <w:szCs w:val="24"/>
        </w:rPr>
        <w:br/>
        <w:t>z</w:t>
      </w:r>
      <w:r w:rsidRPr="001F25E4">
        <w:rPr>
          <w:bCs/>
          <w:sz w:val="24"/>
          <w:szCs w:val="24"/>
        </w:rPr>
        <w:t> </w:t>
      </w:r>
      <w:r w:rsidRPr="001F25E4">
        <w:rPr>
          <w:sz w:val="24"/>
          <w:szCs w:val="24"/>
        </w:rPr>
        <w:t xml:space="preserve"> udziału w postępowaniu </w:t>
      </w:r>
      <w:r w:rsidRPr="001F25E4">
        <w:rPr>
          <w:b/>
          <w:bCs/>
          <w:sz w:val="24"/>
          <w:szCs w:val="24"/>
        </w:rPr>
        <w:t xml:space="preserve">zamieszcza informacje o podwykonawcach w oświadczeniu, </w:t>
      </w:r>
    </w:p>
    <w:p w:rsidR="008D29DB" w:rsidRPr="001F25E4" w:rsidRDefault="00D77E4C">
      <w:pPr>
        <w:spacing w:after="0" w:line="360" w:lineRule="auto"/>
        <w:jc w:val="both"/>
        <w:rPr>
          <w:b/>
          <w:sz w:val="24"/>
          <w:szCs w:val="24"/>
        </w:rPr>
      </w:pPr>
      <w:r w:rsidRPr="001F25E4">
        <w:rPr>
          <w:b/>
          <w:bCs/>
          <w:sz w:val="24"/>
          <w:szCs w:val="24"/>
        </w:rPr>
        <w:t>o</w:t>
      </w:r>
      <w:r w:rsidRPr="001F25E4">
        <w:rPr>
          <w:bCs/>
          <w:sz w:val="24"/>
          <w:szCs w:val="24"/>
        </w:rPr>
        <w:t> </w:t>
      </w:r>
      <w:r w:rsidRPr="001F25E4">
        <w:rPr>
          <w:b/>
          <w:bCs/>
          <w:sz w:val="24"/>
          <w:szCs w:val="24"/>
        </w:rPr>
        <w:t xml:space="preserve"> którym mowa w </w:t>
      </w:r>
      <w:r w:rsidRPr="001F25E4">
        <w:rPr>
          <w:b/>
          <w:sz w:val="24"/>
          <w:szCs w:val="24"/>
        </w:rPr>
        <w:t>ust.1pkt. 1a).</w:t>
      </w:r>
    </w:p>
    <w:p w:rsidR="008D29DB" w:rsidRPr="001F25E4" w:rsidRDefault="00D77E4C">
      <w:pPr>
        <w:spacing w:after="0" w:line="360" w:lineRule="auto"/>
        <w:jc w:val="both"/>
        <w:rPr>
          <w:b/>
          <w:sz w:val="24"/>
          <w:szCs w:val="24"/>
        </w:rPr>
      </w:pPr>
      <w:r w:rsidRPr="001F25E4">
        <w:rPr>
          <w:b/>
          <w:sz w:val="24"/>
          <w:szCs w:val="24"/>
        </w:rPr>
        <w:t xml:space="preserve">2. Wykaz oświadczeń lub dokumentów, składanych przez Wykonawcę w postępowaniu </w:t>
      </w:r>
      <w:r w:rsidRPr="001F25E4">
        <w:rPr>
          <w:b/>
          <w:sz w:val="24"/>
          <w:szCs w:val="24"/>
          <w:u w:val="single"/>
        </w:rPr>
        <w:t xml:space="preserve">na wezwanie </w:t>
      </w:r>
      <w:r w:rsidRPr="001F25E4">
        <w:rPr>
          <w:b/>
          <w:sz w:val="24"/>
          <w:szCs w:val="24"/>
        </w:rPr>
        <w:t xml:space="preserve"> w celu potwierdzenia okoliczności, o których mowa  w art. 25 ust. 1 pkt 3) ustawy PZP (brak podstaw wykluczenia):</w:t>
      </w:r>
    </w:p>
    <w:p w:rsidR="008D29DB" w:rsidRPr="001F25E4" w:rsidRDefault="00D77E4C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1F25E4">
        <w:rPr>
          <w:rStyle w:val="text2"/>
        </w:rPr>
        <w:t xml:space="preserve">1) aktualny odpis z właściwego rejestru lub centralnej ewidencji i informacji o działalności gospodarczej jeżeli odrębne przepisy wymagają wpisu do rejestru, w celu wykazania braku podstaw </w:t>
      </w:r>
      <w:r w:rsidRPr="001F25E4">
        <w:rPr>
          <w:rStyle w:val="text2"/>
        </w:rPr>
        <w:lastRenderedPageBreak/>
        <w:t>do wykluczenia w oparciu o art. 24 ust. 5 pkt 1)  ustawy PZP, wystawiony nie wcześniej niż 6 miesięcy przed upływem terminu składania odpisu.</w:t>
      </w:r>
    </w:p>
    <w:p w:rsidR="008D29DB" w:rsidRPr="001F25E4" w:rsidRDefault="008D29DB">
      <w:pPr>
        <w:spacing w:after="0" w:line="360" w:lineRule="auto"/>
        <w:jc w:val="both"/>
        <w:rPr>
          <w:sz w:val="24"/>
          <w:szCs w:val="24"/>
        </w:rPr>
      </w:pPr>
    </w:p>
    <w:p w:rsidR="008D29DB" w:rsidRPr="001F25E4" w:rsidRDefault="00D77E4C" w:rsidP="006672B8">
      <w:pPr>
        <w:spacing w:after="0" w:line="360" w:lineRule="auto"/>
        <w:jc w:val="both"/>
        <w:rPr>
          <w:i/>
          <w:sz w:val="24"/>
          <w:szCs w:val="24"/>
        </w:rPr>
      </w:pPr>
      <w:r w:rsidRPr="001F25E4">
        <w:rPr>
          <w:i/>
          <w:sz w:val="24"/>
          <w:szCs w:val="24"/>
        </w:rPr>
        <w:t xml:space="preserve">Zamawiający przed udzieleniem zamówienia, </w:t>
      </w:r>
      <w:r w:rsidRPr="001F25E4">
        <w:rPr>
          <w:b/>
          <w:i/>
          <w:sz w:val="24"/>
          <w:szCs w:val="24"/>
        </w:rPr>
        <w:t xml:space="preserve">wezwie </w:t>
      </w:r>
      <w:r w:rsidRPr="001F25E4">
        <w:rPr>
          <w:i/>
          <w:sz w:val="24"/>
          <w:szCs w:val="24"/>
        </w:rPr>
        <w:t>Wykonawcę, którego oferta została najwyżej oceniona, do złożenia w wyznaczonym terminie</w:t>
      </w:r>
      <w:r w:rsidRPr="001F25E4">
        <w:rPr>
          <w:b/>
          <w:i/>
          <w:sz w:val="24"/>
          <w:szCs w:val="24"/>
        </w:rPr>
        <w:t xml:space="preserve">, </w:t>
      </w:r>
      <w:r w:rsidRPr="001F25E4">
        <w:rPr>
          <w:i/>
          <w:sz w:val="24"/>
          <w:szCs w:val="24"/>
        </w:rPr>
        <w:t>nie krótszym niż 5 dni, w/w dokumentu (aktualnego na dzień jego złożenia).</w:t>
      </w:r>
    </w:p>
    <w:p w:rsidR="00BB034C" w:rsidRPr="001F25E4" w:rsidRDefault="00BB034C" w:rsidP="006672B8">
      <w:pPr>
        <w:spacing w:after="0" w:line="360" w:lineRule="auto"/>
        <w:jc w:val="both"/>
        <w:rPr>
          <w:i/>
          <w:sz w:val="24"/>
          <w:szCs w:val="24"/>
        </w:rPr>
      </w:pPr>
    </w:p>
    <w:p w:rsidR="008D29DB" w:rsidRPr="001F25E4" w:rsidRDefault="005E6100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b/>
          <w:sz w:val="24"/>
          <w:szCs w:val="24"/>
        </w:rPr>
        <w:t>3</w:t>
      </w:r>
      <w:r w:rsidR="00D77E4C" w:rsidRPr="001F25E4">
        <w:rPr>
          <w:b/>
          <w:sz w:val="24"/>
          <w:szCs w:val="24"/>
        </w:rPr>
        <w:t>.</w:t>
      </w:r>
      <w:r w:rsidR="00D77E4C" w:rsidRPr="001F25E4">
        <w:rPr>
          <w:sz w:val="24"/>
          <w:szCs w:val="24"/>
        </w:rPr>
        <w:t xml:space="preserve"> Wykonawca </w:t>
      </w:r>
      <w:r w:rsidR="00D77E4C" w:rsidRPr="001F25E4">
        <w:rPr>
          <w:bCs/>
          <w:sz w:val="24"/>
          <w:szCs w:val="24"/>
        </w:rPr>
        <w:t xml:space="preserve">w terminie 3 dni od dnia zamieszczenia na stronie internetowej informacji, </w:t>
      </w:r>
      <w:r w:rsidR="00D77E4C" w:rsidRPr="001F25E4">
        <w:rPr>
          <w:bCs/>
          <w:sz w:val="24"/>
          <w:szCs w:val="24"/>
        </w:rPr>
        <w:br/>
        <w:t xml:space="preserve">o której mowa w art. 86 ust. 5 ustawy PZP przekaże Zamawiającemu oświadczenie </w:t>
      </w:r>
      <w:r w:rsidR="00D77E4C" w:rsidRPr="001F25E4">
        <w:rPr>
          <w:b/>
          <w:bCs/>
          <w:sz w:val="24"/>
          <w:szCs w:val="24"/>
        </w:rPr>
        <w:t>o przynależności lub braku przynależności do tej samej grupy kapitałowej, o której mowa w art. 24 ust. 1 pkt 23 ustawy PZP</w:t>
      </w:r>
      <w:r w:rsidR="00D77E4C" w:rsidRPr="001F25E4">
        <w:rPr>
          <w:bCs/>
          <w:sz w:val="24"/>
          <w:szCs w:val="24"/>
        </w:rPr>
        <w:t xml:space="preserve">. Wraz ze złożeniem oświadczenia, wykonawca może przedstawić dowody, że powiązania z innym wykonawcą nie prowadzą do zakłócenia konkurencji w postępowaniu o udzielenie zamówienia, (wg wzoru stanowiącego załącznik nr 4 do SIWZ). </w:t>
      </w:r>
    </w:p>
    <w:p w:rsidR="008D29DB" w:rsidRPr="001F25E4" w:rsidRDefault="005E6100">
      <w:pPr>
        <w:spacing w:after="0" w:line="360" w:lineRule="auto"/>
        <w:jc w:val="both"/>
      </w:pPr>
      <w:r w:rsidRPr="001F25E4">
        <w:rPr>
          <w:b/>
          <w:bCs/>
          <w:sz w:val="24"/>
          <w:szCs w:val="24"/>
        </w:rPr>
        <w:t>4</w:t>
      </w:r>
      <w:r w:rsidR="00D77E4C" w:rsidRPr="001F25E4">
        <w:rPr>
          <w:b/>
          <w:bCs/>
          <w:sz w:val="24"/>
          <w:szCs w:val="24"/>
        </w:rPr>
        <w:t>.</w:t>
      </w:r>
      <w:r w:rsidR="00D77E4C" w:rsidRPr="001F25E4">
        <w:rPr>
          <w:bCs/>
          <w:sz w:val="24"/>
          <w:szCs w:val="24"/>
        </w:rPr>
        <w:t xml:space="preserve"> Jeżeli </w:t>
      </w:r>
      <w:r w:rsidR="00D77E4C" w:rsidRPr="001F25E4">
        <w:rPr>
          <w:b/>
          <w:bCs/>
          <w:sz w:val="24"/>
          <w:szCs w:val="24"/>
        </w:rPr>
        <w:t>Wykonawca ma siedzibę lub miejsce zamieszkania poza terytorium Rzeczypospolitej Polskiej</w:t>
      </w:r>
      <w:r w:rsidR="00D77E4C" w:rsidRPr="001F25E4">
        <w:rPr>
          <w:bCs/>
          <w:sz w:val="24"/>
          <w:szCs w:val="24"/>
        </w:rPr>
        <w:t xml:space="preserve"> zamiast dokumentu o którym mowa w ust. 2 pkt 1) składa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bCs/>
          <w:sz w:val="24"/>
          <w:szCs w:val="24"/>
        </w:rPr>
        <w:t>dokument wystawiony w kraju w którym wykonawca ma siedzibę lub miejsce zamieszkania, potwierdzający, że nie otwarto jego likwidacji ani nie ogłoszono jego upadłości.</w:t>
      </w:r>
    </w:p>
    <w:p w:rsidR="008D29DB" w:rsidRPr="001F25E4" w:rsidRDefault="00D77E4C">
      <w:pPr>
        <w:spacing w:after="0" w:line="360" w:lineRule="auto"/>
        <w:jc w:val="both"/>
        <w:rPr>
          <w:bCs/>
          <w:sz w:val="24"/>
          <w:szCs w:val="24"/>
        </w:rPr>
      </w:pPr>
      <w:r w:rsidRPr="001F25E4">
        <w:rPr>
          <w:bCs/>
          <w:sz w:val="24"/>
          <w:szCs w:val="24"/>
        </w:rPr>
        <w:t>Dokument powinien być wystawiony nie wcześniej niż 6 miesięcy przed upływem terminu składania ofert.</w:t>
      </w:r>
    </w:p>
    <w:p w:rsidR="008D29DB" w:rsidRPr="001F25E4" w:rsidRDefault="00D77E4C">
      <w:pPr>
        <w:spacing w:after="0" w:line="360" w:lineRule="auto"/>
        <w:jc w:val="both"/>
        <w:rPr>
          <w:bCs/>
          <w:sz w:val="24"/>
          <w:szCs w:val="24"/>
        </w:rPr>
      </w:pPr>
      <w:r w:rsidRPr="001F25E4">
        <w:rPr>
          <w:bCs/>
          <w:sz w:val="24"/>
          <w:szCs w:val="24"/>
        </w:rPr>
        <w:t>Wykonawca składa w/w dokument wraz z tłumacz</w:t>
      </w:r>
      <w:r w:rsidR="00F27A38" w:rsidRPr="001F25E4">
        <w:rPr>
          <w:bCs/>
          <w:sz w:val="24"/>
          <w:szCs w:val="24"/>
        </w:rPr>
        <w:t>eniem na język polski</w:t>
      </w:r>
      <w:r w:rsidRPr="001F25E4">
        <w:rPr>
          <w:bCs/>
          <w:sz w:val="24"/>
          <w:szCs w:val="24"/>
        </w:rPr>
        <w:t>.</w:t>
      </w:r>
    </w:p>
    <w:p w:rsidR="008D29DB" w:rsidRPr="001F25E4" w:rsidRDefault="005E6100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b/>
          <w:sz w:val="24"/>
          <w:szCs w:val="24"/>
        </w:rPr>
        <w:t>5</w:t>
      </w:r>
      <w:r w:rsidR="00D77E4C" w:rsidRPr="001F25E4">
        <w:rPr>
          <w:sz w:val="24"/>
          <w:szCs w:val="24"/>
        </w:rPr>
        <w:t xml:space="preserve">. W przypadku </w:t>
      </w:r>
      <w:r w:rsidR="00D77E4C" w:rsidRPr="001F25E4">
        <w:rPr>
          <w:b/>
          <w:sz w:val="24"/>
          <w:szCs w:val="24"/>
        </w:rPr>
        <w:t>wspólnego ubiegania się o zamówienie przez wykonawców</w:t>
      </w:r>
      <w:r w:rsidR="00D77E4C" w:rsidRPr="001F25E4">
        <w:rPr>
          <w:sz w:val="24"/>
          <w:szCs w:val="24"/>
        </w:rPr>
        <w:t xml:space="preserve"> dokument wymieniony w ust. 2 pkt 1) składa każdy z wykonawców wspólnie ubiegających się </w:t>
      </w:r>
      <w:r w:rsidR="00D77E4C" w:rsidRPr="001F25E4">
        <w:rPr>
          <w:sz w:val="24"/>
          <w:szCs w:val="24"/>
        </w:rPr>
        <w:br/>
        <w:t xml:space="preserve">o zamówienie. 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Wykonawcy występujący wspólnie muszą ustanowić pełnomocnika do reprezentowania ich </w:t>
      </w:r>
      <w:r w:rsidRPr="001F25E4">
        <w:rPr>
          <w:sz w:val="24"/>
          <w:szCs w:val="24"/>
        </w:rPr>
        <w:br/>
        <w:t>w postępowaniu albo do reprezentowania w postępowaniu i zawarcia umowy w sprawie zamówienia publicznego.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Dokument pełnomocnictwa musi być podpisany przez wszystkich wykonawców ubiegających się wspólnie o zamówienie publiczne. Podpisy muszą być złożone przez osoby uprawnione do reprezentacji wykonawców.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Pełnomocnictwo jest składane w oryginale lub w formie kopii poświadczonej za zgodność </w:t>
      </w:r>
      <w:r w:rsidRPr="001F25E4">
        <w:rPr>
          <w:sz w:val="24"/>
          <w:szCs w:val="24"/>
        </w:rPr>
        <w:br/>
        <w:t xml:space="preserve">z oryginałem przez notariusza. Wszelka korespondencja będzie prowadzona wyłącznie </w:t>
      </w:r>
      <w:r w:rsidRPr="001F25E4">
        <w:rPr>
          <w:sz w:val="24"/>
          <w:szCs w:val="24"/>
        </w:rPr>
        <w:br/>
        <w:t>z podmiotem występującym jako pełnomocnik.</w:t>
      </w:r>
    </w:p>
    <w:p w:rsidR="008D29DB" w:rsidRPr="001F25E4" w:rsidRDefault="005E6100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b/>
          <w:sz w:val="24"/>
          <w:szCs w:val="24"/>
        </w:rPr>
        <w:lastRenderedPageBreak/>
        <w:t>6</w:t>
      </w:r>
      <w:r w:rsidR="00D77E4C" w:rsidRPr="001F25E4">
        <w:rPr>
          <w:b/>
          <w:sz w:val="24"/>
          <w:szCs w:val="24"/>
        </w:rPr>
        <w:t xml:space="preserve">. Wykonawca, który polega na zdolnościach lub sytuacji innych podmiotów </w:t>
      </w:r>
      <w:r w:rsidR="00D77E4C" w:rsidRPr="001F25E4">
        <w:rPr>
          <w:sz w:val="24"/>
          <w:szCs w:val="24"/>
        </w:rPr>
        <w:t xml:space="preserve">na zasadach określonych w art. 22a ustawy PZP przedstawia w stosunku do tych podmiotów dokumenty wymienione w ust. 2 pkt 1). </w:t>
      </w:r>
    </w:p>
    <w:p w:rsidR="008D29DB" w:rsidRPr="001F25E4" w:rsidRDefault="005E6100">
      <w:pPr>
        <w:spacing w:after="0" w:line="360" w:lineRule="auto"/>
        <w:jc w:val="both"/>
        <w:rPr>
          <w:sz w:val="24"/>
          <w:szCs w:val="24"/>
          <w:u w:val="single"/>
        </w:rPr>
      </w:pPr>
      <w:r w:rsidRPr="001F25E4">
        <w:rPr>
          <w:b/>
          <w:bCs/>
          <w:sz w:val="24"/>
          <w:szCs w:val="24"/>
        </w:rPr>
        <w:t>7</w:t>
      </w:r>
      <w:r w:rsidR="00D77E4C" w:rsidRPr="001F25E4">
        <w:rPr>
          <w:b/>
          <w:bCs/>
          <w:sz w:val="24"/>
          <w:szCs w:val="24"/>
        </w:rPr>
        <w:t>.</w:t>
      </w:r>
      <w:r w:rsidR="00D77E4C" w:rsidRPr="001F25E4">
        <w:rPr>
          <w:sz w:val="24"/>
          <w:szCs w:val="24"/>
        </w:rPr>
        <w:t xml:space="preserve"> W</w:t>
      </w:r>
      <w:r w:rsidR="00D77E4C" w:rsidRPr="001F25E4">
        <w:rPr>
          <w:b/>
          <w:sz w:val="24"/>
          <w:szCs w:val="24"/>
        </w:rPr>
        <w:t>ykonawca</w:t>
      </w:r>
      <w:r w:rsidR="00D77E4C" w:rsidRPr="001F25E4">
        <w:rPr>
          <w:sz w:val="24"/>
          <w:szCs w:val="24"/>
        </w:rPr>
        <w:t xml:space="preserve"> przedstawia dokument, wymieniony w ust. 2 pkt 1) </w:t>
      </w:r>
      <w:r w:rsidR="00D77E4C" w:rsidRPr="001F25E4">
        <w:rPr>
          <w:b/>
          <w:sz w:val="24"/>
          <w:szCs w:val="24"/>
        </w:rPr>
        <w:t>podwykonawcy, któremu zamierza powierzyć wykonanie części zamówienia</w:t>
      </w:r>
      <w:r w:rsidR="00D77E4C" w:rsidRPr="001F25E4">
        <w:rPr>
          <w:sz w:val="24"/>
          <w:szCs w:val="24"/>
        </w:rPr>
        <w:t>, a który nie jest podmiotem, na którego zdolnościach lub sytuacji wykonawca polega na zasadach określonych w art.22a ustawy PZP.</w:t>
      </w:r>
    </w:p>
    <w:p w:rsidR="008D29DB" w:rsidRPr="001F25E4" w:rsidRDefault="005E6100">
      <w:pPr>
        <w:spacing w:after="0" w:line="360" w:lineRule="auto"/>
        <w:jc w:val="both"/>
        <w:rPr>
          <w:b/>
          <w:sz w:val="24"/>
          <w:szCs w:val="24"/>
        </w:rPr>
      </w:pPr>
      <w:r w:rsidRPr="001F25E4">
        <w:rPr>
          <w:b/>
          <w:sz w:val="24"/>
          <w:szCs w:val="24"/>
        </w:rPr>
        <w:t>8</w:t>
      </w:r>
      <w:r w:rsidR="00D77E4C" w:rsidRPr="001F25E4">
        <w:rPr>
          <w:b/>
          <w:sz w:val="24"/>
          <w:szCs w:val="24"/>
        </w:rPr>
        <w:t>.</w:t>
      </w:r>
      <w:r w:rsidR="00D77E4C" w:rsidRPr="001F25E4">
        <w:rPr>
          <w:sz w:val="24"/>
          <w:szCs w:val="24"/>
        </w:rPr>
        <w:t>Oświadczenia, o których mowa w niniejszej SIWZ dotyczące Wykonawcy i innych podmiotów, na których zdolnościach lub sytuacji polega Wykonawca na zasadach określonych w art. 22a ustawy PZP oraz dotyczące podwykonawców, składane są w oryginale.</w:t>
      </w:r>
    </w:p>
    <w:p w:rsidR="008D29DB" w:rsidRPr="001F25E4" w:rsidRDefault="005E6100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b/>
          <w:sz w:val="24"/>
          <w:szCs w:val="24"/>
        </w:rPr>
        <w:t>9</w:t>
      </w:r>
      <w:r w:rsidR="00D77E4C" w:rsidRPr="001F25E4">
        <w:rPr>
          <w:b/>
          <w:sz w:val="24"/>
          <w:szCs w:val="24"/>
        </w:rPr>
        <w:t>.</w:t>
      </w:r>
      <w:r w:rsidR="00D77E4C" w:rsidRPr="001F25E4">
        <w:rPr>
          <w:sz w:val="24"/>
          <w:szCs w:val="24"/>
        </w:rPr>
        <w:t>Dokumenty, o których mowa w niniejszej SIWZ, inne niż oświa</w:t>
      </w:r>
      <w:r w:rsidRPr="001F25E4">
        <w:rPr>
          <w:sz w:val="24"/>
          <w:szCs w:val="24"/>
        </w:rPr>
        <w:t>dczenia, o których mowa w ust. 8</w:t>
      </w:r>
      <w:r w:rsidR="00D77E4C" w:rsidRPr="001F25E4">
        <w:rPr>
          <w:sz w:val="24"/>
          <w:szCs w:val="24"/>
        </w:rPr>
        <w:t xml:space="preserve"> składane są w oryginale lub kopii poświadczonej za zgodność z oryginałem.</w:t>
      </w:r>
    </w:p>
    <w:p w:rsidR="008D29DB" w:rsidRPr="001F25E4" w:rsidRDefault="005E6100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b/>
          <w:sz w:val="24"/>
          <w:szCs w:val="24"/>
        </w:rPr>
        <w:t>10</w:t>
      </w:r>
      <w:r w:rsidR="00D77E4C" w:rsidRPr="001F25E4">
        <w:rPr>
          <w:b/>
          <w:sz w:val="24"/>
          <w:szCs w:val="24"/>
        </w:rPr>
        <w:t>.</w:t>
      </w:r>
      <w:r w:rsidR="00D77E4C" w:rsidRPr="001F25E4">
        <w:rPr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b/>
          <w:sz w:val="24"/>
          <w:szCs w:val="24"/>
        </w:rPr>
        <w:t>1</w:t>
      </w:r>
      <w:r w:rsidR="005E6100" w:rsidRPr="001F25E4">
        <w:rPr>
          <w:b/>
          <w:sz w:val="24"/>
          <w:szCs w:val="24"/>
        </w:rPr>
        <w:t>1</w:t>
      </w:r>
      <w:r w:rsidRPr="001F25E4">
        <w:rPr>
          <w:sz w:val="24"/>
          <w:szCs w:val="24"/>
        </w:rPr>
        <w:t>.W zakresie nie uregulowanym SIWZ, zastosowanie mają przepisy rozporządzenia Prezesa Rady Ministrów z dnia 27  lipca 2016r. w sprawie rodzajów dokumentów, jakich może żądać zamawiający od wykonawcy, w postępowaniu o udzielenie zamówienia (Dz. U. z 2016 r., poz. 1126, z późn.zm.).</w:t>
      </w:r>
    </w:p>
    <w:p w:rsidR="008D29DB" w:rsidRPr="001F25E4" w:rsidRDefault="008D29DB">
      <w:pPr>
        <w:spacing w:after="0" w:line="360" w:lineRule="auto"/>
        <w:jc w:val="both"/>
        <w:rPr>
          <w:b/>
          <w:sz w:val="20"/>
          <w:szCs w:val="24"/>
        </w:rPr>
      </w:pPr>
    </w:p>
    <w:p w:rsidR="008D29DB" w:rsidRPr="001F25E4" w:rsidRDefault="00D77E4C">
      <w:pPr>
        <w:spacing w:after="0" w:line="360" w:lineRule="auto"/>
        <w:jc w:val="both"/>
        <w:rPr>
          <w:b/>
          <w:sz w:val="24"/>
          <w:szCs w:val="24"/>
        </w:rPr>
      </w:pPr>
      <w:r w:rsidRPr="001F25E4">
        <w:rPr>
          <w:b/>
          <w:sz w:val="24"/>
          <w:szCs w:val="24"/>
        </w:rPr>
        <w:t>VII. Informacje o sposobie porozumiewania się Zamawiającego z Wykonawcami oraz przekazywania oświadczeń i dokumentów, a także wskazanie osób uprawnionych  do porozumiewania się z Wykonawcami.</w:t>
      </w:r>
    </w:p>
    <w:p w:rsidR="008D29DB" w:rsidRPr="001F25E4" w:rsidRDefault="00D77E4C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Wszelkie zawiadomienia, oświadczenia, wnioski oraz informacje Zamawiający oraz Wykonawcy </w:t>
      </w:r>
      <w:r w:rsidRPr="001F25E4">
        <w:rPr>
          <w:b/>
          <w:sz w:val="24"/>
          <w:szCs w:val="24"/>
        </w:rPr>
        <w:t>mogą przekazywać pisemnie (w postaci papierowej) lub drogą elektroniczną</w:t>
      </w:r>
      <w:r w:rsidRPr="001F25E4">
        <w:rPr>
          <w:sz w:val="24"/>
          <w:szCs w:val="24"/>
        </w:rPr>
        <w:t>, za wyjątkiem oferty oraz oświadczeń i dokumentów wymienionych w rozdziale VI niniejszej SIWZ, dla których przewidziano wyłącznie formę pisemną.</w:t>
      </w:r>
    </w:p>
    <w:p w:rsidR="008D29DB" w:rsidRPr="001F25E4" w:rsidRDefault="00D77E4C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1F25E4">
        <w:rPr>
          <w:sz w:val="24"/>
          <w:szCs w:val="24"/>
        </w:rPr>
        <w:t xml:space="preserve">W korespondencji kierowanej do Zamawiającego Wykonawca winien posługiwać się numerem sprawy określonym w SIWZ, tj. </w:t>
      </w:r>
      <w:r w:rsidRPr="001F25E4">
        <w:rPr>
          <w:b/>
          <w:sz w:val="24"/>
          <w:szCs w:val="24"/>
        </w:rPr>
        <w:t>ZOZ.V-270-30/ZP/20</w:t>
      </w:r>
    </w:p>
    <w:p w:rsidR="008D29DB" w:rsidRPr="001F25E4" w:rsidRDefault="00D77E4C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1F25E4">
        <w:rPr>
          <w:sz w:val="24"/>
          <w:szCs w:val="24"/>
        </w:rPr>
        <w:t xml:space="preserve">Zawiadomienia, oświadczenia, wnioski oraz informacje przekazywane przez Wykonawcę pisemnie winny być składane na adres: </w:t>
      </w:r>
      <w:r w:rsidRPr="001F25E4">
        <w:rPr>
          <w:b/>
          <w:sz w:val="24"/>
          <w:szCs w:val="24"/>
        </w:rPr>
        <w:t>Zespół Opieki Zdrowotnej, 11-100 Lidzbark Warmiński, ul. Kardynała Stefana Wyszyńskiego 37.</w:t>
      </w:r>
    </w:p>
    <w:p w:rsidR="008D29DB" w:rsidRPr="001F25E4" w:rsidRDefault="00D77E4C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1F25E4">
        <w:rPr>
          <w:sz w:val="24"/>
          <w:szCs w:val="24"/>
        </w:rPr>
        <w:lastRenderedPageBreak/>
        <w:t xml:space="preserve">Zawiadomienia, oświadczenia, wnioski oraz informacje przekazywane przez Wykonawcę drogą elektroniczną winny być kierowane na adres: </w:t>
      </w:r>
      <w:r w:rsidRPr="001F25E4">
        <w:rPr>
          <w:b/>
          <w:sz w:val="24"/>
          <w:szCs w:val="24"/>
        </w:rPr>
        <w:t>zamowienia.publiczne@zozlw.pl</w:t>
      </w:r>
    </w:p>
    <w:p w:rsidR="008D29DB" w:rsidRPr="001F25E4" w:rsidRDefault="00D77E4C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1F25E4">
        <w:rPr>
          <w:bCs/>
          <w:sz w:val="24"/>
          <w:szCs w:val="24"/>
        </w:rPr>
        <w:t xml:space="preserve">Wszelkie zawiadomienia, oświadczenia, wnioski oraz informacje przekazane w formie elektronicznej </w:t>
      </w:r>
      <w:r w:rsidRPr="001F25E4">
        <w:rPr>
          <w:sz w:val="24"/>
          <w:szCs w:val="24"/>
        </w:rPr>
        <w:t xml:space="preserve">wymagają </w:t>
      </w:r>
      <w:r w:rsidRPr="001F25E4">
        <w:rPr>
          <w:b/>
          <w:sz w:val="24"/>
          <w:szCs w:val="24"/>
        </w:rPr>
        <w:t>na żądanie każdej ze stron</w:t>
      </w:r>
      <w:r w:rsidRPr="001F25E4">
        <w:rPr>
          <w:sz w:val="24"/>
          <w:szCs w:val="24"/>
        </w:rPr>
        <w:t>, niezwłocznego potwierdzenia faktu ich otrzymania.</w:t>
      </w:r>
    </w:p>
    <w:p w:rsidR="008D29DB" w:rsidRPr="001F25E4" w:rsidRDefault="00D77E4C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Wykonawca może zwrócić się do Zamawiającego o wyjaśnienie treści SIWZ. </w:t>
      </w:r>
    </w:p>
    <w:p w:rsidR="008D29DB" w:rsidRPr="001F25E4" w:rsidRDefault="00D77E4C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1F25E4">
        <w:rPr>
          <w:sz w:val="24"/>
          <w:szCs w:val="24"/>
        </w:rPr>
        <w:t>Jeżeli wniosek o wyjaśnienie treści SIWZ wpłynie do Zamawiającego nie później niż do końca dnia, w którym upływa połowa terminu składania ofert,</w:t>
      </w:r>
      <w:r w:rsidR="00B40625" w:rsidRPr="001F25E4">
        <w:rPr>
          <w:sz w:val="24"/>
          <w:szCs w:val="24"/>
        </w:rPr>
        <w:t xml:space="preserve"> </w:t>
      </w:r>
      <w:r w:rsidRPr="001F25E4">
        <w:rPr>
          <w:sz w:val="24"/>
          <w:szCs w:val="24"/>
        </w:rPr>
        <w:t xml:space="preserve">Zamawiający udzieli wyjaśnień niezwłocznie, jednak nie później niż </w:t>
      </w:r>
      <w:r w:rsidRPr="001F25E4">
        <w:rPr>
          <w:b/>
          <w:sz w:val="24"/>
          <w:szCs w:val="24"/>
        </w:rPr>
        <w:t>na 2 dni</w:t>
      </w:r>
      <w:r w:rsidRPr="001F25E4">
        <w:rPr>
          <w:sz w:val="24"/>
          <w:szCs w:val="24"/>
        </w:rPr>
        <w:t xml:space="preserve"> przed upływem terminu składania ofert. </w:t>
      </w:r>
      <w:r w:rsidRPr="001F25E4">
        <w:rPr>
          <w:b/>
          <w:sz w:val="24"/>
          <w:szCs w:val="24"/>
        </w:rPr>
        <w:t>Zamawiający zamieści wyjaśnienia na stronie internetowej, na której udostępniono SIWZ.</w:t>
      </w:r>
    </w:p>
    <w:p w:rsidR="008D29DB" w:rsidRPr="001F25E4" w:rsidRDefault="00D77E4C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Przedłużenie terminu składania ofert nie wpływa na bieg terminu składania wniosku, o którym mowa w ust. 7 niniejszej SIWZ.</w:t>
      </w:r>
    </w:p>
    <w:p w:rsidR="008D29DB" w:rsidRPr="001F25E4" w:rsidRDefault="00D77E4C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Osobą uprawnioną przez Zamawiającego do porozumiewania się z Wykonawcami jest:</w:t>
      </w:r>
    </w:p>
    <w:p w:rsidR="008D29DB" w:rsidRPr="001F25E4" w:rsidRDefault="00D77E4C">
      <w:pPr>
        <w:numPr>
          <w:ilvl w:val="0"/>
          <w:numId w:val="14"/>
        </w:numPr>
        <w:spacing w:after="0" w:line="360" w:lineRule="auto"/>
        <w:ind w:left="426" w:hanging="284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w sprawach proceduralnych – Maria Mielniczek – Kierownik Działu Zamówień Publicznych;</w:t>
      </w:r>
    </w:p>
    <w:p w:rsidR="008D29DB" w:rsidRPr="001F25E4" w:rsidRDefault="00D77E4C">
      <w:pPr>
        <w:numPr>
          <w:ilvl w:val="0"/>
          <w:numId w:val="14"/>
        </w:numPr>
        <w:spacing w:after="0" w:line="360" w:lineRule="auto"/>
        <w:ind w:left="426" w:hanging="284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w sprawach merytorycznych – Anita Jankun – Kierownik Apteki Szpitalnej.</w:t>
      </w:r>
    </w:p>
    <w:p w:rsidR="008D29DB" w:rsidRPr="001F25E4" w:rsidRDefault="00D77E4C">
      <w:pPr>
        <w:spacing w:after="0" w:line="360" w:lineRule="auto"/>
        <w:ind w:left="426"/>
        <w:jc w:val="both"/>
        <w:rPr>
          <w:b/>
          <w:sz w:val="24"/>
          <w:szCs w:val="24"/>
        </w:rPr>
      </w:pPr>
      <w:r w:rsidRPr="001F25E4">
        <w:rPr>
          <w:b/>
          <w:sz w:val="24"/>
          <w:szCs w:val="24"/>
        </w:rPr>
        <w:t>Zamawiający nie udziela informacji telefonicznie.</w:t>
      </w:r>
    </w:p>
    <w:p w:rsidR="008D29DB" w:rsidRPr="001F25E4" w:rsidRDefault="008D29DB">
      <w:pPr>
        <w:pStyle w:val="pkt1"/>
        <w:spacing w:before="0" w:after="0" w:line="360" w:lineRule="auto"/>
        <w:ind w:left="0" w:firstLine="0"/>
        <w:rPr>
          <w:szCs w:val="24"/>
        </w:rPr>
      </w:pPr>
    </w:p>
    <w:p w:rsidR="008D29DB" w:rsidRPr="001F25E4" w:rsidRDefault="00D77E4C">
      <w:pPr>
        <w:pStyle w:val="pkt1"/>
        <w:spacing w:before="0" w:after="0" w:line="360" w:lineRule="auto"/>
        <w:ind w:left="0" w:firstLine="0"/>
        <w:rPr>
          <w:b/>
          <w:szCs w:val="24"/>
        </w:rPr>
      </w:pPr>
      <w:r w:rsidRPr="001F25E4">
        <w:rPr>
          <w:b/>
          <w:szCs w:val="24"/>
        </w:rPr>
        <w:t xml:space="preserve">VIII. </w:t>
      </w:r>
      <w:r w:rsidRPr="001F25E4">
        <w:rPr>
          <w:b/>
          <w:szCs w:val="24"/>
        </w:rPr>
        <w:tab/>
        <w:t>Wymagania dotyczące wadium</w:t>
      </w:r>
      <w:r w:rsidRPr="001F25E4">
        <w:rPr>
          <w:b/>
          <w:szCs w:val="24"/>
          <w:lang w:val="en-US"/>
        </w:rPr>
        <w:t>.</w:t>
      </w:r>
    </w:p>
    <w:p w:rsidR="008D29DB" w:rsidRPr="001F25E4" w:rsidRDefault="00D77E4C">
      <w:pPr>
        <w:tabs>
          <w:tab w:val="left" w:pos="360"/>
          <w:tab w:val="left" w:pos="480"/>
          <w:tab w:val="left" w:pos="567"/>
          <w:tab w:val="left" w:pos="720"/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Zamawiający nie wymaga wniesienia wadium.</w:t>
      </w:r>
    </w:p>
    <w:p w:rsidR="008D29DB" w:rsidRPr="001F25E4" w:rsidRDefault="008D29DB">
      <w:pPr>
        <w:spacing w:after="0" w:line="360" w:lineRule="auto"/>
        <w:jc w:val="both"/>
        <w:rPr>
          <w:bCs/>
          <w:szCs w:val="26"/>
        </w:rPr>
      </w:pPr>
    </w:p>
    <w:p w:rsidR="008D29DB" w:rsidRPr="001F25E4" w:rsidRDefault="00D77E4C">
      <w:pPr>
        <w:tabs>
          <w:tab w:val="center" w:pos="4536"/>
        </w:tabs>
        <w:spacing w:after="0" w:line="360" w:lineRule="auto"/>
        <w:jc w:val="both"/>
        <w:rPr>
          <w:b/>
        </w:rPr>
      </w:pPr>
      <w:r w:rsidRPr="001F25E4">
        <w:rPr>
          <w:b/>
        </w:rPr>
        <w:t>IX. Termin związania ofertą.</w:t>
      </w:r>
      <w:r w:rsidRPr="001F25E4">
        <w:rPr>
          <w:b/>
        </w:rPr>
        <w:tab/>
      </w:r>
    </w:p>
    <w:p w:rsidR="008D29DB" w:rsidRPr="001F25E4" w:rsidRDefault="00147507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F25E4">
        <w:t>Okres związania ofertą wynosi 3</w:t>
      </w:r>
      <w:r w:rsidR="00D77E4C" w:rsidRPr="001F25E4">
        <w:t>0 dni.</w:t>
      </w:r>
    </w:p>
    <w:p w:rsidR="008D29DB" w:rsidRPr="001F25E4" w:rsidRDefault="00D77E4C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F25E4">
        <w:t xml:space="preserve">Bieg terminu związania z ofertą rozpoczyna się wraz z upływem terminu składania ofert. </w:t>
      </w:r>
    </w:p>
    <w:p w:rsidR="008D29DB" w:rsidRPr="001F25E4" w:rsidRDefault="008D29DB">
      <w:pPr>
        <w:spacing w:after="0" w:line="360" w:lineRule="auto"/>
        <w:ind w:left="360"/>
        <w:jc w:val="both"/>
        <w:rPr>
          <w:sz w:val="24"/>
          <w:szCs w:val="24"/>
        </w:rPr>
      </w:pPr>
    </w:p>
    <w:p w:rsidR="008D29DB" w:rsidRPr="001F25E4" w:rsidRDefault="00D77E4C">
      <w:pPr>
        <w:suppressAutoHyphens/>
        <w:spacing w:after="0" w:line="36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1F25E4">
        <w:rPr>
          <w:rFonts w:eastAsia="Times New Roman"/>
          <w:b/>
          <w:sz w:val="24"/>
          <w:szCs w:val="24"/>
          <w:lang w:eastAsia="ar-SA"/>
        </w:rPr>
        <w:t>X. Opis sposobu przygotowania ofert.</w:t>
      </w:r>
    </w:p>
    <w:p w:rsidR="008D29DB" w:rsidRPr="001F25E4" w:rsidRDefault="00D77E4C">
      <w:pPr>
        <w:numPr>
          <w:ilvl w:val="0"/>
          <w:numId w:val="15"/>
        </w:numPr>
        <w:tabs>
          <w:tab w:val="clear" w:pos="723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Wykonawca ma prawo złożyć tylko jedną ofertę na daną część zamówienia. Złożenie większej liczby ofert na tą samą część spowoduje odrzucenie wszystkich ofert złożonych przez danego Wykonawcę na tą część.</w:t>
      </w:r>
    </w:p>
    <w:p w:rsidR="008D29DB" w:rsidRPr="001F25E4" w:rsidRDefault="00D77E4C">
      <w:pPr>
        <w:numPr>
          <w:ilvl w:val="0"/>
          <w:numId w:val="15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Oferta musi być sporządzona na </w:t>
      </w:r>
      <w:r w:rsidRPr="001F25E4">
        <w:rPr>
          <w:b/>
          <w:sz w:val="24"/>
          <w:szCs w:val="24"/>
        </w:rPr>
        <w:t xml:space="preserve">formularzu Oferta, której wzór </w:t>
      </w:r>
      <w:r w:rsidRPr="001F25E4">
        <w:rPr>
          <w:sz w:val="24"/>
          <w:szCs w:val="24"/>
        </w:rPr>
        <w:t xml:space="preserve">stanowi </w:t>
      </w:r>
      <w:r w:rsidRPr="001F25E4">
        <w:rPr>
          <w:b/>
          <w:sz w:val="24"/>
          <w:szCs w:val="24"/>
        </w:rPr>
        <w:t xml:space="preserve">Załącznik nr 5 </w:t>
      </w:r>
      <w:r w:rsidRPr="001F25E4">
        <w:rPr>
          <w:sz w:val="24"/>
          <w:szCs w:val="24"/>
        </w:rPr>
        <w:t>do SIWZ.</w:t>
      </w:r>
    </w:p>
    <w:p w:rsidR="0010106A" w:rsidRPr="001F25E4" w:rsidRDefault="00D77E4C" w:rsidP="0010106A">
      <w:pPr>
        <w:tabs>
          <w:tab w:val="left" w:pos="480"/>
        </w:tabs>
        <w:spacing w:after="0" w:line="360" w:lineRule="auto"/>
        <w:ind w:left="284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Formularz Oferta powinien zawierać wartość netto, wartość brutto i wartość VAT wszystkich oferowanych części, ustalone w Formularzu cenowym (zał. Nr 1 do SIWZ).</w:t>
      </w:r>
    </w:p>
    <w:p w:rsidR="0010106A" w:rsidRPr="001F25E4" w:rsidRDefault="0010106A" w:rsidP="0010106A">
      <w:pPr>
        <w:tabs>
          <w:tab w:val="left" w:pos="480"/>
        </w:tabs>
        <w:spacing w:after="0" w:line="360" w:lineRule="auto"/>
        <w:ind w:left="284"/>
        <w:jc w:val="both"/>
        <w:rPr>
          <w:sz w:val="24"/>
          <w:szCs w:val="24"/>
        </w:rPr>
      </w:pPr>
    </w:p>
    <w:p w:rsidR="0010106A" w:rsidRPr="001F25E4" w:rsidRDefault="0010106A">
      <w:pPr>
        <w:pStyle w:val="Akapitzlist"/>
        <w:numPr>
          <w:ilvl w:val="0"/>
          <w:numId w:val="15"/>
        </w:numPr>
        <w:tabs>
          <w:tab w:val="clear" w:pos="723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1F25E4">
        <w:rPr>
          <w:rFonts w:eastAsia="Times New Roman"/>
          <w:lang w:eastAsia="ar-SA"/>
        </w:rPr>
        <w:t xml:space="preserve">Do oferty należy załączyć niżej wymienione dokumenty, w tym próbki </w:t>
      </w:r>
      <w:r w:rsidR="009306FA" w:rsidRPr="001F25E4">
        <w:rPr>
          <w:rFonts w:eastAsia="Times New Roman"/>
          <w:lang w:eastAsia="ar-SA"/>
        </w:rPr>
        <w:t xml:space="preserve">zaoferowanego asortymentu </w:t>
      </w:r>
      <w:r w:rsidRPr="001F25E4">
        <w:rPr>
          <w:rFonts w:eastAsia="Times New Roman"/>
          <w:lang w:eastAsia="ar-SA"/>
        </w:rPr>
        <w:t>na pot</w:t>
      </w:r>
      <w:r w:rsidR="0099469A" w:rsidRPr="001F25E4">
        <w:rPr>
          <w:rFonts w:eastAsia="Times New Roman"/>
          <w:lang w:eastAsia="ar-SA"/>
        </w:rPr>
        <w:t>wierdzenie z</w:t>
      </w:r>
      <w:r w:rsidR="00C60CC9" w:rsidRPr="001F25E4">
        <w:rPr>
          <w:rFonts w:eastAsia="Times New Roman"/>
          <w:lang w:eastAsia="ar-SA"/>
        </w:rPr>
        <w:t xml:space="preserve">godności </w:t>
      </w:r>
      <w:r w:rsidRPr="001F25E4">
        <w:rPr>
          <w:rFonts w:eastAsia="Times New Roman"/>
          <w:lang w:eastAsia="ar-SA"/>
        </w:rPr>
        <w:t xml:space="preserve"> z wymaganiami określonymi przez Zamawiającego:</w:t>
      </w:r>
    </w:p>
    <w:p w:rsidR="0010106A" w:rsidRPr="001F25E4" w:rsidRDefault="0010106A" w:rsidP="0010106A">
      <w:pPr>
        <w:spacing w:after="0" w:line="360" w:lineRule="auto"/>
        <w:jc w:val="both"/>
        <w:rPr>
          <w:sz w:val="24"/>
          <w:szCs w:val="24"/>
        </w:rPr>
      </w:pP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  <w:rPr>
          <w:b/>
          <w:sz w:val="24"/>
          <w:szCs w:val="24"/>
        </w:rPr>
      </w:pPr>
      <w:r w:rsidRPr="001F25E4">
        <w:rPr>
          <w:sz w:val="24"/>
          <w:szCs w:val="24"/>
          <w:u w:val="single"/>
        </w:rPr>
        <w:t>Dotyczy wszystkich Części i pozycji</w:t>
      </w:r>
    </w:p>
    <w:p w:rsidR="0010106A" w:rsidRPr="001F25E4" w:rsidRDefault="0010106A" w:rsidP="0010106A">
      <w:pPr>
        <w:pStyle w:val="Akapitzlist"/>
        <w:spacing w:after="0" w:line="360" w:lineRule="auto"/>
        <w:jc w:val="both"/>
        <w:rPr>
          <w:b/>
          <w:sz w:val="24"/>
          <w:szCs w:val="24"/>
        </w:rPr>
      </w:pPr>
      <w:r w:rsidRPr="001F25E4">
        <w:rPr>
          <w:b/>
          <w:sz w:val="24"/>
          <w:szCs w:val="24"/>
        </w:rPr>
        <w:t>karty katalogowe producenta/ inne materiały informacyjne producenta (w języku polskim) zawi</w:t>
      </w:r>
      <w:r w:rsidR="0099469A" w:rsidRPr="001F25E4">
        <w:rPr>
          <w:b/>
          <w:sz w:val="24"/>
          <w:szCs w:val="24"/>
        </w:rPr>
        <w:t>erające opis oferowanego asortymentu</w:t>
      </w:r>
      <w:r w:rsidRPr="001F25E4">
        <w:rPr>
          <w:b/>
          <w:sz w:val="24"/>
          <w:szCs w:val="24"/>
        </w:rPr>
        <w:t xml:space="preserve">, zgodny z opisem przedmiotu zamówienia, z zaznaczeniem, której Części i pozycji dotyczy. </w:t>
      </w:r>
    </w:p>
    <w:p w:rsidR="0010106A" w:rsidRPr="001F25E4" w:rsidRDefault="0010106A" w:rsidP="0010106A">
      <w:pPr>
        <w:pStyle w:val="Akapitzlist"/>
        <w:spacing w:after="0" w:line="360" w:lineRule="auto"/>
        <w:rPr>
          <w:b/>
          <w:sz w:val="24"/>
          <w:szCs w:val="24"/>
        </w:rPr>
      </w:pP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sz w:val="24"/>
          <w:szCs w:val="24"/>
          <w:u w:val="single"/>
        </w:rPr>
        <w:t>Dotyczy  Części 8, poz. 2,3.</w:t>
      </w:r>
    </w:p>
    <w:p w:rsidR="0010106A" w:rsidRPr="001F25E4" w:rsidRDefault="0010106A" w:rsidP="0010106A">
      <w:pPr>
        <w:pStyle w:val="Akapitzlist"/>
        <w:spacing w:after="0" w:line="360" w:lineRule="auto"/>
        <w:rPr>
          <w:b/>
          <w:sz w:val="24"/>
          <w:szCs w:val="24"/>
          <w:u w:val="single"/>
        </w:rPr>
      </w:pPr>
      <w:r w:rsidRPr="001F25E4">
        <w:rPr>
          <w:b/>
          <w:sz w:val="24"/>
          <w:szCs w:val="24"/>
        </w:rPr>
        <w:t>dokument zawierający wyniki badań potwierdzające obniżoną przenikalność dla podtlenku azotu.</w:t>
      </w:r>
    </w:p>
    <w:p w:rsidR="0010106A" w:rsidRPr="001F25E4" w:rsidRDefault="0010106A" w:rsidP="0010106A">
      <w:pPr>
        <w:pStyle w:val="Akapitzlist"/>
        <w:spacing w:after="0" w:line="360" w:lineRule="auto"/>
        <w:rPr>
          <w:strike/>
          <w:sz w:val="24"/>
          <w:szCs w:val="24"/>
          <w:u w:val="single"/>
        </w:rPr>
      </w:pP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sz w:val="24"/>
          <w:szCs w:val="24"/>
          <w:u w:val="single"/>
        </w:rPr>
        <w:t xml:space="preserve">Dotyczy Części zamówienia nr: 17,18 (wszystkie pozycje), 19 (wszystkie pozycje), </w:t>
      </w:r>
      <w:r w:rsidRPr="001F25E4">
        <w:rPr>
          <w:sz w:val="24"/>
          <w:szCs w:val="24"/>
          <w:u w:val="single"/>
        </w:rPr>
        <w:br/>
        <w:t xml:space="preserve">21 (dotyczy pozycji 1 i 2), 33 (wszystkie pozycje), 39 (poz. 1,2,3,4), </w:t>
      </w:r>
      <w:r w:rsidRPr="001F25E4">
        <w:rPr>
          <w:rFonts w:eastAsia="Calibri"/>
          <w:sz w:val="24"/>
          <w:szCs w:val="24"/>
          <w:u w:val="single"/>
        </w:rPr>
        <w:t>40</w:t>
      </w:r>
      <w:r w:rsidRPr="001F25E4">
        <w:rPr>
          <w:sz w:val="24"/>
          <w:szCs w:val="24"/>
          <w:u w:val="single"/>
        </w:rPr>
        <w:t xml:space="preserve"> (dot. pozycji 1), </w:t>
      </w:r>
      <w:r w:rsidRPr="001F25E4">
        <w:rPr>
          <w:rFonts w:eastAsia="Calibri"/>
          <w:sz w:val="24"/>
          <w:szCs w:val="24"/>
          <w:u w:val="single"/>
        </w:rPr>
        <w:t>41</w:t>
      </w:r>
      <w:r w:rsidRPr="001F25E4">
        <w:rPr>
          <w:sz w:val="24"/>
          <w:szCs w:val="24"/>
          <w:u w:val="single"/>
        </w:rPr>
        <w:t>, 42 (dot. poz.1,10,11,24,44,45; wyrobów z gazy  oznaczone symbolem „*”- tj. poz. 5,7,8,9,35-43; poz. 6 dot. wyrobów z włókniny),  47 (dot. poz. 2- 4), 49 (</w:t>
      </w:r>
      <w:r w:rsidRPr="001F25E4">
        <w:rPr>
          <w:rFonts w:eastAsia="Calibri"/>
          <w:sz w:val="24"/>
          <w:szCs w:val="24"/>
          <w:u w:val="single"/>
        </w:rPr>
        <w:t>dot. poz 1,2</w:t>
      </w:r>
      <w:r w:rsidRPr="001F25E4">
        <w:rPr>
          <w:sz w:val="24"/>
          <w:szCs w:val="24"/>
          <w:u w:val="single"/>
        </w:rPr>
        <w:t>)</w:t>
      </w:r>
    </w:p>
    <w:p w:rsidR="0010106A" w:rsidRPr="001F25E4" w:rsidRDefault="0010106A" w:rsidP="0010106A">
      <w:pPr>
        <w:pStyle w:val="Akapitzlist"/>
        <w:spacing w:after="0" w:line="360" w:lineRule="auto"/>
        <w:rPr>
          <w:b/>
          <w:sz w:val="24"/>
          <w:szCs w:val="24"/>
        </w:rPr>
      </w:pPr>
      <w:r w:rsidRPr="001F25E4">
        <w:rPr>
          <w:b/>
          <w:sz w:val="24"/>
          <w:szCs w:val="24"/>
        </w:rPr>
        <w:t>karty danych technicznych oferowanych wyrobów.</w:t>
      </w:r>
    </w:p>
    <w:p w:rsidR="0010106A" w:rsidRPr="001F25E4" w:rsidRDefault="0010106A" w:rsidP="0010106A">
      <w:pPr>
        <w:pStyle w:val="Akapitzlist"/>
        <w:spacing w:after="0" w:line="360" w:lineRule="auto"/>
        <w:rPr>
          <w:sz w:val="24"/>
          <w:szCs w:val="24"/>
          <w:u w:val="single"/>
        </w:rPr>
      </w:pP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sz w:val="24"/>
          <w:szCs w:val="24"/>
          <w:u w:val="single"/>
        </w:rPr>
        <w:t xml:space="preserve">Dotyczy Części zamówienia nr </w:t>
      </w:r>
      <w:r w:rsidRPr="001F25E4">
        <w:rPr>
          <w:rFonts w:eastAsia="Calibri"/>
          <w:sz w:val="24"/>
          <w:szCs w:val="24"/>
          <w:u w:val="single"/>
        </w:rPr>
        <w:t>21</w:t>
      </w:r>
      <w:r w:rsidRPr="001F25E4">
        <w:rPr>
          <w:sz w:val="24"/>
          <w:szCs w:val="24"/>
          <w:u w:val="single"/>
        </w:rPr>
        <w:t>, poz. 1.</w:t>
      </w:r>
    </w:p>
    <w:p w:rsidR="0010106A" w:rsidRPr="001F25E4" w:rsidRDefault="00BD06F6" w:rsidP="0010106A">
      <w:pPr>
        <w:pStyle w:val="Akapitzlist"/>
        <w:spacing w:after="0" w:line="360" w:lineRule="auto"/>
        <w:jc w:val="both"/>
        <w:rPr>
          <w:b/>
          <w:sz w:val="24"/>
          <w:szCs w:val="24"/>
        </w:rPr>
      </w:pPr>
      <w:r w:rsidRPr="001F25E4">
        <w:rPr>
          <w:b/>
          <w:sz w:val="24"/>
          <w:szCs w:val="24"/>
        </w:rPr>
        <w:t>C</w:t>
      </w:r>
      <w:r w:rsidR="0010106A" w:rsidRPr="001F25E4">
        <w:rPr>
          <w:b/>
          <w:sz w:val="24"/>
          <w:szCs w:val="24"/>
        </w:rPr>
        <w:t>ertyfikat</w:t>
      </w:r>
      <w:r w:rsidRPr="001F25E4">
        <w:rPr>
          <w:b/>
          <w:sz w:val="24"/>
          <w:szCs w:val="24"/>
        </w:rPr>
        <w:t>/inny dokument</w:t>
      </w:r>
      <w:r w:rsidR="0010106A" w:rsidRPr="001F25E4">
        <w:rPr>
          <w:b/>
          <w:sz w:val="24"/>
          <w:szCs w:val="24"/>
        </w:rPr>
        <w:t xml:space="preserve"> potwierdzający spełnienie przez oferowany wyrób normy PN-EN 868 cz. 3 i 5 i PN - EN ISO 11 607 wystawiony przez producenta.</w:t>
      </w:r>
    </w:p>
    <w:p w:rsidR="0010106A" w:rsidRPr="001F25E4" w:rsidRDefault="0010106A" w:rsidP="0010106A">
      <w:pPr>
        <w:pStyle w:val="Akapitzlist"/>
        <w:spacing w:after="0" w:line="360" w:lineRule="auto"/>
        <w:jc w:val="both"/>
        <w:rPr>
          <w:b/>
          <w:sz w:val="24"/>
          <w:szCs w:val="24"/>
        </w:rPr>
      </w:pP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  <w:jc w:val="both"/>
        <w:rPr>
          <w:b/>
          <w:sz w:val="24"/>
          <w:szCs w:val="24"/>
        </w:rPr>
      </w:pPr>
      <w:r w:rsidRPr="001F25E4">
        <w:rPr>
          <w:sz w:val="24"/>
          <w:szCs w:val="24"/>
          <w:u w:val="single"/>
        </w:rPr>
        <w:t xml:space="preserve">Dotyczy Części zamówienia nr </w:t>
      </w:r>
      <w:r w:rsidRPr="001F25E4">
        <w:rPr>
          <w:rFonts w:eastAsia="Calibri"/>
          <w:sz w:val="24"/>
          <w:szCs w:val="24"/>
          <w:u w:val="single"/>
        </w:rPr>
        <w:t>21</w:t>
      </w:r>
      <w:r w:rsidRPr="001F25E4">
        <w:rPr>
          <w:sz w:val="24"/>
          <w:szCs w:val="24"/>
          <w:u w:val="single"/>
        </w:rPr>
        <w:t xml:space="preserve"> poz. 1</w:t>
      </w:r>
    </w:p>
    <w:p w:rsidR="0010106A" w:rsidRPr="001F25E4" w:rsidRDefault="0010106A" w:rsidP="0010106A">
      <w:pPr>
        <w:pStyle w:val="Akapitzlist"/>
        <w:spacing w:after="0" w:line="360" w:lineRule="auto"/>
        <w:jc w:val="both"/>
        <w:rPr>
          <w:sz w:val="24"/>
          <w:szCs w:val="24"/>
          <w:u w:val="single"/>
        </w:rPr>
      </w:pPr>
      <w:r w:rsidRPr="001F25E4">
        <w:rPr>
          <w:b/>
          <w:sz w:val="24"/>
          <w:szCs w:val="24"/>
        </w:rPr>
        <w:t>karta danych technicznych potwierdzająca wytrzymałość oferowanego wyrobu na rozciąganie na sucho CD-min. 3,4 kN/m, min. MD-6,4 kN/m, wytrzymałość na rozciąganie na mokro CD-min. 1,1 kN/m, MD-min. 2,1 kN/m, wytrzymałość na przedarcie w obu kierunkach minimalnie 600 mN</w:t>
      </w:r>
      <w:r w:rsidRPr="001F25E4">
        <w:rPr>
          <w:sz w:val="24"/>
          <w:szCs w:val="24"/>
          <w:u w:val="single"/>
        </w:rPr>
        <w:t>.</w:t>
      </w:r>
    </w:p>
    <w:p w:rsidR="0010106A" w:rsidRPr="001F25E4" w:rsidRDefault="0010106A" w:rsidP="0010106A">
      <w:pPr>
        <w:pStyle w:val="Akapitzlist"/>
        <w:spacing w:after="0" w:line="360" w:lineRule="auto"/>
        <w:rPr>
          <w:sz w:val="24"/>
          <w:szCs w:val="24"/>
          <w:u w:val="single"/>
        </w:rPr>
      </w:pP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sz w:val="24"/>
          <w:szCs w:val="24"/>
          <w:u w:val="single"/>
        </w:rPr>
        <w:t xml:space="preserve">Dotyczy Części zamówienia nr </w:t>
      </w:r>
      <w:r w:rsidRPr="001F25E4">
        <w:rPr>
          <w:rFonts w:eastAsia="Calibri"/>
          <w:sz w:val="24"/>
          <w:szCs w:val="24"/>
          <w:u w:val="single"/>
        </w:rPr>
        <w:t>21</w:t>
      </w:r>
      <w:r w:rsidRPr="001F25E4">
        <w:rPr>
          <w:sz w:val="24"/>
          <w:szCs w:val="24"/>
          <w:u w:val="single"/>
        </w:rPr>
        <w:t xml:space="preserve"> poz. 2</w:t>
      </w:r>
    </w:p>
    <w:p w:rsidR="0010106A" w:rsidRPr="001F25E4" w:rsidRDefault="0010106A" w:rsidP="0010106A">
      <w:pPr>
        <w:pStyle w:val="Akapitzlist"/>
        <w:spacing w:after="0" w:line="360" w:lineRule="auto"/>
        <w:jc w:val="both"/>
        <w:rPr>
          <w:b/>
          <w:sz w:val="24"/>
          <w:szCs w:val="24"/>
          <w:u w:val="single"/>
        </w:rPr>
      </w:pPr>
      <w:r w:rsidRPr="001F25E4">
        <w:rPr>
          <w:b/>
          <w:sz w:val="24"/>
          <w:szCs w:val="24"/>
        </w:rPr>
        <w:t>dokument wydany przez niezależne laboratorium potwierdzający szczelność mikrobiologiczną papieru, zgodną z normą DIN 58953-6.</w:t>
      </w:r>
    </w:p>
    <w:p w:rsidR="0010106A" w:rsidRPr="001F25E4" w:rsidRDefault="0010106A" w:rsidP="0010106A">
      <w:pPr>
        <w:pStyle w:val="Akapitzlist"/>
        <w:spacing w:after="0" w:line="360" w:lineRule="auto"/>
        <w:rPr>
          <w:sz w:val="24"/>
          <w:szCs w:val="24"/>
          <w:u w:val="single"/>
        </w:rPr>
      </w:pP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sz w:val="24"/>
          <w:szCs w:val="24"/>
          <w:u w:val="single"/>
        </w:rPr>
        <w:lastRenderedPageBreak/>
        <w:t xml:space="preserve">Dotyczy Części zamówienia nr </w:t>
      </w:r>
      <w:r w:rsidRPr="001F25E4">
        <w:rPr>
          <w:rFonts w:eastAsia="Calibri"/>
          <w:sz w:val="24"/>
          <w:szCs w:val="24"/>
          <w:u w:val="single"/>
        </w:rPr>
        <w:t>21</w:t>
      </w:r>
      <w:r w:rsidRPr="001F25E4">
        <w:rPr>
          <w:sz w:val="24"/>
          <w:szCs w:val="24"/>
          <w:u w:val="single"/>
        </w:rPr>
        <w:t xml:space="preserve"> poz. 2</w:t>
      </w:r>
    </w:p>
    <w:p w:rsidR="0010106A" w:rsidRPr="001F25E4" w:rsidRDefault="00267D50" w:rsidP="0010106A">
      <w:pPr>
        <w:pStyle w:val="Akapitzlist"/>
        <w:spacing w:after="0" w:line="360" w:lineRule="auto"/>
        <w:jc w:val="both"/>
        <w:rPr>
          <w:b/>
          <w:sz w:val="24"/>
          <w:szCs w:val="24"/>
          <w:u w:val="single"/>
        </w:rPr>
      </w:pPr>
      <w:r w:rsidRPr="001F25E4">
        <w:rPr>
          <w:b/>
          <w:sz w:val="24"/>
          <w:szCs w:val="24"/>
        </w:rPr>
        <w:t xml:space="preserve">Certyfikat/inny dokument </w:t>
      </w:r>
      <w:r w:rsidR="0010106A" w:rsidRPr="001F25E4">
        <w:rPr>
          <w:b/>
          <w:sz w:val="24"/>
          <w:szCs w:val="24"/>
        </w:rPr>
        <w:t>potwierdzający spełnienie przez oferowany wyrób normy PN EN ISO 11607-1 oraz PN EN 802-2 wystawiony przez producenta.</w:t>
      </w:r>
    </w:p>
    <w:p w:rsidR="0010106A" w:rsidRPr="001F25E4" w:rsidRDefault="0010106A" w:rsidP="0010106A">
      <w:pPr>
        <w:pStyle w:val="Akapitzlist"/>
        <w:spacing w:after="0" w:line="360" w:lineRule="auto"/>
        <w:rPr>
          <w:sz w:val="24"/>
          <w:szCs w:val="24"/>
          <w:u w:val="single"/>
        </w:rPr>
      </w:pP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sz w:val="24"/>
          <w:szCs w:val="24"/>
          <w:u w:val="single"/>
        </w:rPr>
        <w:t>Dotyczy Części zamówienia nr 21 poz. 2</w:t>
      </w:r>
    </w:p>
    <w:p w:rsidR="0010106A" w:rsidRPr="001F25E4" w:rsidRDefault="0010106A" w:rsidP="0010106A">
      <w:pPr>
        <w:pStyle w:val="Akapitzlist"/>
        <w:spacing w:after="0" w:line="360" w:lineRule="auto"/>
        <w:jc w:val="both"/>
        <w:rPr>
          <w:b/>
          <w:sz w:val="24"/>
          <w:szCs w:val="24"/>
          <w:u w:val="single"/>
        </w:rPr>
      </w:pPr>
      <w:r w:rsidRPr="001F25E4">
        <w:rPr>
          <w:b/>
          <w:sz w:val="24"/>
          <w:szCs w:val="24"/>
        </w:rPr>
        <w:t>karta danych technicznych potwierdzająca, że oferowany wyrób jest wykonany</w:t>
      </w:r>
      <w:r w:rsidRPr="001F25E4">
        <w:rPr>
          <w:b/>
        </w:rPr>
        <w:br/>
      </w:r>
      <w:r w:rsidRPr="001F25E4">
        <w:rPr>
          <w:b/>
          <w:sz w:val="24"/>
          <w:szCs w:val="24"/>
        </w:rPr>
        <w:t>z  papieru krepowego miękkiego (w dwóch kolorach) z 100% włókna celulozowego oraz posiada wytrzymałość na rozciąganie: na sucho nie mniej niż 1,8 kN/m (w kierunku walcowania) i nie mniej niż 1,3 kN/m w kierunku poprzecznym; na mokro odpowiednio min. 0,7 kN/m i min. 0.4kN/m.</w:t>
      </w:r>
    </w:p>
    <w:p w:rsidR="0010106A" w:rsidRPr="001F25E4" w:rsidRDefault="0010106A" w:rsidP="0010106A">
      <w:pPr>
        <w:pStyle w:val="Akapitzlist"/>
        <w:spacing w:after="0" w:line="360" w:lineRule="auto"/>
        <w:rPr>
          <w:sz w:val="24"/>
          <w:szCs w:val="24"/>
          <w:u w:val="single"/>
        </w:rPr>
      </w:pP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sz w:val="24"/>
          <w:szCs w:val="24"/>
          <w:u w:val="single"/>
        </w:rPr>
        <w:t>Dotyczy Części zamówienia nr  22 poz. 1</w:t>
      </w:r>
    </w:p>
    <w:p w:rsidR="0010106A" w:rsidRPr="001F25E4" w:rsidRDefault="0010106A" w:rsidP="0010106A">
      <w:pPr>
        <w:pStyle w:val="Akapitzlist"/>
        <w:spacing w:after="0" w:line="360" w:lineRule="auto"/>
        <w:rPr>
          <w:b/>
          <w:sz w:val="24"/>
          <w:szCs w:val="24"/>
          <w:u w:val="single"/>
        </w:rPr>
      </w:pPr>
      <w:r w:rsidRPr="001F25E4">
        <w:rPr>
          <w:b/>
          <w:sz w:val="24"/>
          <w:szCs w:val="24"/>
        </w:rPr>
        <w:t>certyfikat/inny dokument wystawiony przez producenta o spełnieniu normy ISO 11138 przez oferowany wyrób.</w:t>
      </w:r>
      <w:r w:rsidRPr="001F25E4">
        <w:rPr>
          <w:b/>
          <w:sz w:val="24"/>
          <w:szCs w:val="24"/>
        </w:rPr>
        <w:br/>
      </w: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sz w:val="24"/>
          <w:szCs w:val="24"/>
          <w:u w:val="single"/>
        </w:rPr>
        <w:t>Dotyczy Części zamówienia nr  22 poz. 2,4,6,8,9</w:t>
      </w:r>
    </w:p>
    <w:p w:rsidR="0010106A" w:rsidRPr="001F25E4" w:rsidRDefault="0010106A" w:rsidP="0010106A">
      <w:pPr>
        <w:pStyle w:val="Akapitzlist"/>
        <w:spacing w:after="0" w:line="360" w:lineRule="auto"/>
        <w:jc w:val="both"/>
        <w:rPr>
          <w:b/>
          <w:sz w:val="24"/>
          <w:szCs w:val="24"/>
          <w:u w:val="single"/>
        </w:rPr>
      </w:pPr>
      <w:r w:rsidRPr="001F25E4">
        <w:rPr>
          <w:b/>
          <w:sz w:val="24"/>
          <w:szCs w:val="24"/>
        </w:rPr>
        <w:t>certyfikat/inny dokument wystawiony przez producenta o spełnieniu normy ISO 11140 przez oferowany wyrób.</w:t>
      </w:r>
    </w:p>
    <w:p w:rsidR="0010106A" w:rsidRPr="001F25E4" w:rsidRDefault="0010106A" w:rsidP="0010106A">
      <w:pPr>
        <w:pStyle w:val="Akapitzlist"/>
        <w:spacing w:after="0" w:line="360" w:lineRule="auto"/>
        <w:rPr>
          <w:sz w:val="24"/>
          <w:szCs w:val="24"/>
          <w:u w:val="single"/>
        </w:rPr>
      </w:pP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sz w:val="24"/>
          <w:szCs w:val="24"/>
          <w:u w:val="single"/>
        </w:rPr>
        <w:t>Dotyczy Części zamówienia nr 22 poz. 10</w:t>
      </w:r>
    </w:p>
    <w:p w:rsidR="0010106A" w:rsidRPr="001F25E4" w:rsidRDefault="0010106A" w:rsidP="0010106A">
      <w:pPr>
        <w:pStyle w:val="Akapitzlist"/>
        <w:spacing w:after="0" w:line="360" w:lineRule="auto"/>
        <w:jc w:val="both"/>
        <w:rPr>
          <w:b/>
          <w:sz w:val="24"/>
          <w:szCs w:val="24"/>
          <w:u w:val="single"/>
        </w:rPr>
      </w:pPr>
      <w:r w:rsidRPr="001F25E4">
        <w:rPr>
          <w:b/>
          <w:sz w:val="24"/>
          <w:szCs w:val="24"/>
        </w:rPr>
        <w:t>certyfikat/inny dokument wystawiony przez producenta potwierdzający  zgodność substancji testowej w oferowanym wyrobie z ISO 15883.</w:t>
      </w:r>
    </w:p>
    <w:p w:rsidR="0010106A" w:rsidRPr="001F25E4" w:rsidRDefault="0010106A" w:rsidP="0010106A">
      <w:pPr>
        <w:pStyle w:val="Akapitzlist"/>
        <w:spacing w:after="0" w:line="360" w:lineRule="auto"/>
        <w:rPr>
          <w:sz w:val="24"/>
          <w:szCs w:val="24"/>
          <w:u w:val="single"/>
        </w:rPr>
      </w:pP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sz w:val="24"/>
          <w:szCs w:val="24"/>
          <w:u w:val="single"/>
        </w:rPr>
        <w:t>Dotyczy Części zamówienia nr  36</w:t>
      </w:r>
    </w:p>
    <w:p w:rsidR="0010106A" w:rsidRPr="001F25E4" w:rsidRDefault="0010106A" w:rsidP="0010106A">
      <w:pPr>
        <w:pStyle w:val="Akapitzlist"/>
        <w:spacing w:after="0" w:line="360" w:lineRule="auto"/>
        <w:rPr>
          <w:sz w:val="24"/>
          <w:szCs w:val="24"/>
        </w:rPr>
      </w:pPr>
      <w:r w:rsidRPr="001F25E4">
        <w:rPr>
          <w:b/>
          <w:sz w:val="24"/>
          <w:szCs w:val="24"/>
        </w:rPr>
        <w:t>Certyfikat</w:t>
      </w:r>
      <w:r w:rsidR="00D21A44" w:rsidRPr="001F25E4">
        <w:rPr>
          <w:b/>
          <w:sz w:val="24"/>
          <w:szCs w:val="24"/>
        </w:rPr>
        <w:t>/ inny dokument</w:t>
      </w:r>
      <w:r w:rsidRPr="001F25E4">
        <w:rPr>
          <w:b/>
          <w:sz w:val="24"/>
          <w:szCs w:val="24"/>
        </w:rPr>
        <w:t xml:space="preserve"> wystawiony przez producenta o spełnieniu normy ISO 22716:2007 przez oferowany wyrób.</w:t>
      </w:r>
      <w:r w:rsidRPr="001F25E4">
        <w:rPr>
          <w:sz w:val="24"/>
          <w:szCs w:val="24"/>
        </w:rPr>
        <w:br/>
      </w: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sz w:val="24"/>
          <w:szCs w:val="24"/>
          <w:u w:val="single"/>
        </w:rPr>
        <w:t>Dotyczy Części zamówienia nr 36</w:t>
      </w:r>
    </w:p>
    <w:p w:rsidR="0010106A" w:rsidRPr="001F25E4" w:rsidRDefault="0010106A" w:rsidP="0010106A">
      <w:pPr>
        <w:pStyle w:val="Akapitzlist"/>
        <w:spacing w:after="0" w:line="360" w:lineRule="auto"/>
        <w:jc w:val="both"/>
        <w:rPr>
          <w:b/>
          <w:sz w:val="24"/>
          <w:szCs w:val="24"/>
          <w:u w:val="single"/>
        </w:rPr>
      </w:pPr>
      <w:r w:rsidRPr="001F25E4">
        <w:rPr>
          <w:b/>
          <w:sz w:val="24"/>
          <w:szCs w:val="24"/>
        </w:rPr>
        <w:t>dokument potwierdzający przeprowadzenie badań czystości mikrobiologicznej, nie starszych  niż z 2013 r., na obecność Pseudomonas aeruginosa, Candida albicans oraz Escherichia coli.</w:t>
      </w:r>
    </w:p>
    <w:p w:rsidR="0010106A" w:rsidRPr="001F25E4" w:rsidRDefault="0010106A" w:rsidP="0010106A">
      <w:pPr>
        <w:pStyle w:val="Akapitzlist"/>
        <w:spacing w:after="0" w:line="360" w:lineRule="auto"/>
        <w:rPr>
          <w:sz w:val="24"/>
          <w:szCs w:val="24"/>
          <w:u w:val="single"/>
        </w:rPr>
      </w:pP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sz w:val="24"/>
          <w:szCs w:val="24"/>
          <w:u w:val="single"/>
        </w:rPr>
        <w:t>Dotyczy Części 39</w:t>
      </w:r>
    </w:p>
    <w:p w:rsidR="0010106A" w:rsidRPr="001F25E4" w:rsidRDefault="0010106A" w:rsidP="0010106A">
      <w:pPr>
        <w:pStyle w:val="Akapitzlist"/>
        <w:spacing w:after="0" w:line="360" w:lineRule="auto"/>
        <w:jc w:val="both"/>
        <w:rPr>
          <w:b/>
          <w:sz w:val="24"/>
          <w:szCs w:val="24"/>
          <w:u w:val="single"/>
        </w:rPr>
      </w:pPr>
      <w:r w:rsidRPr="001F25E4">
        <w:rPr>
          <w:b/>
          <w:sz w:val="24"/>
          <w:szCs w:val="24"/>
        </w:rPr>
        <w:lastRenderedPageBreak/>
        <w:t>certyfikat/inny dokument potwierdzający spełnienie przez oferowane wyroby normy EN-13795 w zakresie podwyższonego  poziomu funkcjonalności  (HIGH PERFORMANCE) wystawiony przez producenta.</w:t>
      </w:r>
    </w:p>
    <w:p w:rsidR="0010106A" w:rsidRPr="001F25E4" w:rsidRDefault="0010106A" w:rsidP="0010106A">
      <w:pPr>
        <w:pStyle w:val="Akapitzlist"/>
        <w:spacing w:after="0" w:line="360" w:lineRule="auto"/>
        <w:rPr>
          <w:sz w:val="24"/>
          <w:szCs w:val="24"/>
          <w:u w:val="single"/>
        </w:rPr>
      </w:pP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sz w:val="24"/>
          <w:szCs w:val="24"/>
          <w:u w:val="single"/>
        </w:rPr>
        <w:t xml:space="preserve">Dotyczy Części </w:t>
      </w:r>
      <w:r w:rsidRPr="001F25E4">
        <w:rPr>
          <w:rFonts w:eastAsia="Calibri"/>
          <w:sz w:val="24"/>
          <w:szCs w:val="24"/>
          <w:u w:val="single"/>
        </w:rPr>
        <w:t>40</w:t>
      </w:r>
      <w:r w:rsidRPr="001F25E4">
        <w:rPr>
          <w:sz w:val="24"/>
          <w:szCs w:val="24"/>
          <w:u w:val="single"/>
        </w:rPr>
        <w:t xml:space="preserve"> poz. 1</w:t>
      </w:r>
    </w:p>
    <w:p w:rsidR="0010106A" w:rsidRPr="001F25E4" w:rsidRDefault="0010106A" w:rsidP="0010106A">
      <w:pPr>
        <w:pStyle w:val="Akapitzlist"/>
        <w:spacing w:after="0" w:line="360" w:lineRule="auto"/>
        <w:jc w:val="both"/>
        <w:rPr>
          <w:b/>
          <w:sz w:val="24"/>
          <w:szCs w:val="24"/>
        </w:rPr>
      </w:pPr>
      <w:r w:rsidRPr="001F25E4">
        <w:rPr>
          <w:b/>
          <w:sz w:val="24"/>
          <w:szCs w:val="24"/>
        </w:rPr>
        <w:t>certyfikat/inny dokument potwierdzający spełnienie przez oferowane wyroby normy PN-EN-455  wystawiony przez producenta.</w:t>
      </w:r>
    </w:p>
    <w:p w:rsidR="0010106A" w:rsidRPr="001F25E4" w:rsidRDefault="0010106A" w:rsidP="0010106A">
      <w:pPr>
        <w:pStyle w:val="Akapitzlist"/>
        <w:spacing w:after="0" w:line="360" w:lineRule="auto"/>
        <w:jc w:val="both"/>
        <w:rPr>
          <w:b/>
          <w:sz w:val="24"/>
          <w:szCs w:val="24"/>
          <w:u w:val="single"/>
        </w:rPr>
      </w:pP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sz w:val="24"/>
          <w:szCs w:val="24"/>
          <w:u w:val="single"/>
        </w:rPr>
        <w:t xml:space="preserve">Dotyczy Części </w:t>
      </w:r>
      <w:r w:rsidRPr="001F25E4">
        <w:rPr>
          <w:rFonts w:eastAsia="Calibri"/>
          <w:sz w:val="24"/>
          <w:szCs w:val="24"/>
          <w:u w:val="single"/>
        </w:rPr>
        <w:t>41</w:t>
      </w:r>
    </w:p>
    <w:p w:rsidR="0010106A" w:rsidRPr="001F25E4" w:rsidRDefault="0010106A" w:rsidP="0010106A">
      <w:pPr>
        <w:pStyle w:val="Akapitzlist"/>
        <w:spacing w:after="0" w:line="360" w:lineRule="auto"/>
        <w:jc w:val="both"/>
        <w:rPr>
          <w:b/>
          <w:sz w:val="24"/>
          <w:szCs w:val="24"/>
          <w:u w:val="single"/>
        </w:rPr>
      </w:pPr>
      <w:r w:rsidRPr="001F25E4">
        <w:rPr>
          <w:b/>
          <w:sz w:val="24"/>
          <w:szCs w:val="24"/>
        </w:rPr>
        <w:t>certyfikat/inny dokument potwierdzający spełnienie przez oferowane wyroby normy     PN-EN 455-1,-2,-3,-4; EN 556; EN 420; EN 374; EN 388; ASTM F 1670, ASTM F1671.</w:t>
      </w:r>
    </w:p>
    <w:p w:rsidR="0010106A" w:rsidRPr="001F25E4" w:rsidRDefault="0010106A" w:rsidP="0010106A">
      <w:pPr>
        <w:pStyle w:val="Akapitzlist"/>
        <w:spacing w:after="0" w:line="360" w:lineRule="auto"/>
        <w:rPr>
          <w:sz w:val="24"/>
          <w:szCs w:val="24"/>
          <w:u w:val="single"/>
        </w:rPr>
      </w:pP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sz w:val="24"/>
          <w:szCs w:val="24"/>
          <w:u w:val="single"/>
        </w:rPr>
        <w:t>Dotyczy Części zamówienia nr 42 (wyrobów z gazy  oznaczonych symbolem „*”-tj. poz. 5,7,8,9, 35 -43)</w:t>
      </w:r>
    </w:p>
    <w:p w:rsidR="0010106A" w:rsidRPr="001F25E4" w:rsidRDefault="0010106A" w:rsidP="0010106A">
      <w:pPr>
        <w:pStyle w:val="Akapitzlist"/>
        <w:spacing w:after="0" w:line="360" w:lineRule="auto"/>
        <w:jc w:val="both"/>
        <w:rPr>
          <w:b/>
          <w:sz w:val="24"/>
          <w:szCs w:val="24"/>
          <w:u w:val="single"/>
        </w:rPr>
      </w:pPr>
      <w:r w:rsidRPr="001F25E4">
        <w:rPr>
          <w:b/>
          <w:sz w:val="24"/>
          <w:szCs w:val="24"/>
        </w:rPr>
        <w:t>deklaracje zgodności dla oferowanych wyrobów medycznych oraz zgłoszenia/wpisy do Rejestru Wyrobów Medycznych i Produktów Biobójczych dla wyrobów, które tego wymagają zgodnie z Ustawą o wyrobach medycznych.</w:t>
      </w:r>
      <w:r w:rsidRPr="001F25E4">
        <w:rPr>
          <w:b/>
          <w:sz w:val="24"/>
          <w:szCs w:val="24"/>
        </w:rPr>
        <w:br/>
      </w: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b/>
          <w:sz w:val="24"/>
          <w:szCs w:val="24"/>
        </w:rPr>
        <w:t>próbki oferowanych wyrobów zgodne z wymaganiami Zamawiającego, dla pozycji określonych w Częściach: 1, 2, 3, 4, 6,7, 8, 10, 11, 14, 15, 16,20, 21, 27, 30, 31, 34, 35, 37, 39, 40, 41, 43, 44, 45, 49 wraz z zaznaczeniem na opakowaniu nazwy Wykonawcy, nr Części i pozycji, której próbka dotyczy.</w:t>
      </w:r>
    </w:p>
    <w:p w:rsidR="008873C4" w:rsidRPr="001F25E4" w:rsidRDefault="008873C4" w:rsidP="008873C4">
      <w:pPr>
        <w:spacing w:after="0" w:line="360" w:lineRule="auto"/>
      </w:pPr>
    </w:p>
    <w:p w:rsidR="008873C4" w:rsidRPr="001F25E4" w:rsidRDefault="008873C4" w:rsidP="008873C4">
      <w:pPr>
        <w:spacing w:after="0" w:line="360" w:lineRule="auto"/>
      </w:pPr>
      <w:r w:rsidRPr="001F25E4">
        <w:t>UWAGA:</w:t>
      </w:r>
    </w:p>
    <w:p w:rsidR="008873C4" w:rsidRPr="001F25E4" w:rsidRDefault="008873C4" w:rsidP="008873C4">
      <w:pPr>
        <w:spacing w:after="0" w:line="360" w:lineRule="auto"/>
      </w:pPr>
      <w:r w:rsidRPr="001F25E4">
        <w:t xml:space="preserve">W/w dokumenty , w tym próbki stanowią integralną część oferty i nie będą podlegać uzupełnieniu  w trybie art. 26 ust. </w:t>
      </w:r>
      <w:r w:rsidR="00B920B8" w:rsidRPr="001F25E4">
        <w:t xml:space="preserve">3 </w:t>
      </w:r>
      <w:r w:rsidRPr="001F25E4">
        <w:t>Ustawy.</w:t>
      </w:r>
    </w:p>
    <w:p w:rsidR="0010106A" w:rsidRPr="001F25E4" w:rsidRDefault="008873C4" w:rsidP="003A2B71">
      <w:pPr>
        <w:spacing w:after="0" w:line="360" w:lineRule="auto"/>
      </w:pPr>
      <w:r w:rsidRPr="001F25E4">
        <w:t>Oferta, która nie będzie zawierała w/w dokumentów lub  próbek będzie podlegała odrzuceni</w:t>
      </w:r>
      <w:r w:rsidR="00B920B8" w:rsidRPr="001F25E4">
        <w:t>u jako nie</w:t>
      </w:r>
      <w:r w:rsidR="003A2B71" w:rsidRPr="001F25E4">
        <w:t>godna z SIWZ</w:t>
      </w:r>
    </w:p>
    <w:p w:rsidR="008D29DB" w:rsidRPr="001F25E4" w:rsidRDefault="003A2B71" w:rsidP="005E6100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1F25E4">
        <w:rPr>
          <w:rFonts w:eastAsia="Times New Roman"/>
          <w:b/>
          <w:lang w:eastAsia="ar-SA"/>
        </w:rPr>
        <w:t xml:space="preserve">4. </w:t>
      </w:r>
      <w:r w:rsidR="00D77E4C" w:rsidRPr="001F25E4">
        <w:rPr>
          <w:rFonts w:eastAsia="Times New Roman"/>
          <w:b/>
          <w:lang w:eastAsia="ar-SA"/>
        </w:rPr>
        <w:t xml:space="preserve">Formularz cenowy </w:t>
      </w:r>
      <w:r w:rsidR="00D77E4C" w:rsidRPr="001F25E4">
        <w:rPr>
          <w:rFonts w:eastAsia="Times New Roman"/>
          <w:lang w:eastAsia="ar-SA"/>
        </w:rPr>
        <w:t xml:space="preserve">(załącznik nr 1 do SIWZ) musi zawierać wszystkie informacje, zgodnie </w:t>
      </w:r>
      <w:r w:rsidR="00D77E4C" w:rsidRPr="001F25E4">
        <w:rPr>
          <w:rFonts w:eastAsia="Times New Roman"/>
          <w:lang w:eastAsia="ar-SA"/>
        </w:rPr>
        <w:br/>
        <w:t>z zakresem nagłówka tabel, w tym: cenę jednostkową netto, wartość netto, stawkę i wartość VAT, wartość brutto każdej pozycji asortymentowej oraz wyliczoną wartość netto, brutto i VAT całej Części zamówienia. Ponadto w każdej oferowanej pozycji należy podać nazwę handlową oferowanego produktu,  nazwę producenta oraz nr katalogowy (jeżeli wyrób taki numer posiada).</w:t>
      </w:r>
    </w:p>
    <w:p w:rsidR="008D29DB" w:rsidRPr="001F25E4" w:rsidRDefault="00D77E4C" w:rsidP="005E6100">
      <w:pPr>
        <w:numPr>
          <w:ilvl w:val="0"/>
          <w:numId w:val="25"/>
        </w:numPr>
        <w:tabs>
          <w:tab w:val="left" w:pos="4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1F25E4">
        <w:rPr>
          <w:rFonts w:eastAsia="Times New Roman"/>
          <w:lang w:eastAsia="ar-SA"/>
        </w:rPr>
        <w:lastRenderedPageBreak/>
        <w:t>W przypadku zaproponowania przez Wykonawcę wyrobów w opakowaniach o innej wielkości niż określona w załączniku nr 1 do SIWZ, na Wykonawcy ciąży obowiązek prawidłowej kalkulacji ilości opakowań. W sytuacji, gdy nie jest możliwa dostawa dokładnej ilości zapotrzebowanych wyrobów z uwagi na sposób ich konfekcjonowania u Wykonawców, Zamawiający dopuszcza modyfikację ich ilości przy zastosowaniu zasady zaokrąglania w górę, tj. kalkulacji takiej ilości sztuk (opakowań), którą Zamawiający będzie musiał zakupić, aby zostało zrealizowane jego zapotrzebowanie, przy założeniu powstania pewnej nadwyżki.</w:t>
      </w:r>
    </w:p>
    <w:p w:rsidR="008D29DB" w:rsidRPr="001F25E4" w:rsidRDefault="00D77E4C" w:rsidP="005E6100">
      <w:pPr>
        <w:numPr>
          <w:ilvl w:val="0"/>
          <w:numId w:val="25"/>
        </w:numPr>
        <w:tabs>
          <w:tab w:val="left" w:pos="480"/>
        </w:tabs>
        <w:spacing w:after="0" w:line="360" w:lineRule="auto"/>
        <w:ind w:left="284" w:hanging="284"/>
        <w:jc w:val="both"/>
        <w:rPr>
          <w:rStyle w:val="postbody"/>
          <w:sz w:val="24"/>
          <w:szCs w:val="24"/>
        </w:rPr>
      </w:pPr>
      <w:r w:rsidRPr="001F25E4">
        <w:rPr>
          <w:sz w:val="24"/>
          <w:szCs w:val="24"/>
        </w:rPr>
        <w:t>Oferta oraz załączniki do oferty, dla których Zamawiający określił wzory powinny być sporządzone zgodnie z tymi wzorami.</w:t>
      </w:r>
    </w:p>
    <w:p w:rsidR="008D29DB" w:rsidRPr="001F25E4" w:rsidRDefault="00D77E4C" w:rsidP="005E6100">
      <w:pPr>
        <w:numPr>
          <w:ilvl w:val="0"/>
          <w:numId w:val="2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Treść złożonej oferty musi odpowiadać treści SIWZ.</w:t>
      </w:r>
    </w:p>
    <w:p w:rsidR="008D29DB" w:rsidRPr="001F25E4" w:rsidRDefault="00D77E4C" w:rsidP="005E6100">
      <w:pPr>
        <w:numPr>
          <w:ilvl w:val="0"/>
          <w:numId w:val="25"/>
        </w:numPr>
        <w:tabs>
          <w:tab w:val="left" w:pos="851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1F25E4">
        <w:rPr>
          <w:bCs/>
          <w:sz w:val="24"/>
          <w:szCs w:val="24"/>
        </w:rPr>
        <w:t xml:space="preserve">Oferta </w:t>
      </w:r>
      <w:r w:rsidRPr="001F25E4">
        <w:rPr>
          <w:sz w:val="24"/>
          <w:szCs w:val="24"/>
        </w:rPr>
        <w:t>musi być napisa</w:t>
      </w:r>
      <w:r w:rsidR="00B42E9E" w:rsidRPr="001F25E4">
        <w:rPr>
          <w:sz w:val="24"/>
          <w:szCs w:val="24"/>
        </w:rPr>
        <w:t>na w języku polskim,</w:t>
      </w:r>
      <w:r w:rsidRPr="001F25E4">
        <w:rPr>
          <w:sz w:val="24"/>
          <w:szCs w:val="24"/>
        </w:rPr>
        <w:t xml:space="preserve"> trwałą i czytelną techniką oraz podpisana przez osobę uprawnioną do reprezentowania Wykonawcy zgodnie z formą reprezentacji Wykonawcy określoną w</w:t>
      </w:r>
      <w:r w:rsidRPr="001F25E4">
        <w:rPr>
          <w:bCs/>
          <w:sz w:val="24"/>
          <w:szCs w:val="24"/>
        </w:rPr>
        <w:t> </w:t>
      </w:r>
      <w:r w:rsidRPr="001F25E4">
        <w:rPr>
          <w:sz w:val="24"/>
          <w:szCs w:val="24"/>
        </w:rPr>
        <w:t>rejestrze lub innym dokumencie właściwym dla danej formy organizacyjnej Wykonawcy albo przez upełnomocnionego przedstawiciela Wykonawcy.</w:t>
      </w:r>
    </w:p>
    <w:p w:rsidR="008D29DB" w:rsidRPr="001F25E4" w:rsidRDefault="00D77E4C" w:rsidP="005E6100">
      <w:pPr>
        <w:numPr>
          <w:ilvl w:val="0"/>
          <w:numId w:val="25"/>
        </w:numPr>
        <w:spacing w:after="0" w:line="360" w:lineRule="auto"/>
        <w:ind w:left="284" w:hanging="426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Dokumenty sporządzone w języku obcym są składane wraz z tłumaczeniem na język polski.</w:t>
      </w:r>
    </w:p>
    <w:p w:rsidR="008D29DB" w:rsidRPr="001F25E4" w:rsidRDefault="00D77E4C" w:rsidP="005E6100">
      <w:pPr>
        <w:numPr>
          <w:ilvl w:val="0"/>
          <w:numId w:val="25"/>
        </w:numPr>
        <w:spacing w:after="0" w:line="360" w:lineRule="auto"/>
        <w:ind w:left="284" w:hanging="426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Wykonawca poniesie wszelkie koszty związane  z przygotowaniem i złożeniem oferty. </w:t>
      </w:r>
    </w:p>
    <w:p w:rsidR="008D29DB" w:rsidRPr="001F25E4" w:rsidRDefault="00D77E4C" w:rsidP="005E6100">
      <w:pPr>
        <w:numPr>
          <w:ilvl w:val="0"/>
          <w:numId w:val="25"/>
        </w:numPr>
        <w:spacing w:after="0" w:line="360" w:lineRule="auto"/>
        <w:ind w:left="284" w:hanging="426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Zaleca się, aby każda zapisana strona oferty była ponumerowana kolejnymi numerami, a</w:t>
      </w:r>
      <w:r w:rsidRPr="001F25E4">
        <w:rPr>
          <w:bCs/>
          <w:sz w:val="24"/>
          <w:szCs w:val="24"/>
        </w:rPr>
        <w:t> </w:t>
      </w:r>
      <w:r w:rsidRPr="001F25E4">
        <w:rPr>
          <w:sz w:val="24"/>
          <w:szCs w:val="24"/>
        </w:rPr>
        <w:t>cała oferta wraz z załącznikami była w trwały sposób ze sobą połączona.</w:t>
      </w:r>
    </w:p>
    <w:p w:rsidR="005E6100" w:rsidRPr="001F25E4" w:rsidRDefault="00D77E4C" w:rsidP="005E6100">
      <w:pPr>
        <w:numPr>
          <w:ilvl w:val="0"/>
          <w:numId w:val="25"/>
        </w:numPr>
        <w:spacing w:after="0" w:line="360" w:lineRule="auto"/>
        <w:ind w:left="284" w:hanging="426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Wszelkie poprawki lub zmiany w ofercie, powinny być parafowane własnoręcznie przez osobę uprawnioną do podpisania oferty.</w:t>
      </w:r>
    </w:p>
    <w:p w:rsidR="005E6100" w:rsidRPr="001F25E4" w:rsidRDefault="005E6100" w:rsidP="005E6100">
      <w:pPr>
        <w:numPr>
          <w:ilvl w:val="0"/>
          <w:numId w:val="25"/>
        </w:numPr>
        <w:spacing w:after="0" w:line="360" w:lineRule="auto"/>
        <w:ind w:left="284" w:hanging="426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Do oferty należy dołączyć</w:t>
      </w:r>
      <w:r w:rsidRPr="001F25E4">
        <w:rPr>
          <w:b/>
          <w:sz w:val="24"/>
          <w:szCs w:val="24"/>
        </w:rPr>
        <w:t xml:space="preserve"> Pełnomocnictwo </w:t>
      </w:r>
      <w:r w:rsidRPr="001F25E4">
        <w:rPr>
          <w:sz w:val="24"/>
          <w:szCs w:val="24"/>
        </w:rPr>
        <w:t>do podpisania oferty, oświadczeń i pozostałych wymaganych przez Zamawiającego dokumentów oraz do składania ewentualnych wyjaśnień, jeżeli osoba podpisująca nie jest osobą uprawnioną na podstawie dokumentów rejestrowych  wymienionych w Rozdziale VI. ust. 2 pkt 1).</w:t>
      </w:r>
    </w:p>
    <w:p w:rsidR="008D29DB" w:rsidRPr="001F25E4" w:rsidRDefault="005E6100" w:rsidP="005E6100">
      <w:pPr>
        <w:spacing w:after="0" w:line="360" w:lineRule="auto"/>
        <w:ind w:left="284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Pełnomocnictwo jest składane w oryginale lub w formie kopii poświadczonej za zgodność z oryginałem przez notariusza. </w:t>
      </w:r>
      <w:r w:rsidRPr="001F25E4">
        <w:rPr>
          <w:b/>
          <w:sz w:val="24"/>
          <w:szCs w:val="24"/>
        </w:rPr>
        <w:t>Pełnomocnik ma obowiązek złożyć wraz z pełnomocnictwem dokument, z którego wynika uprawnienie osób udzielających pełnomocnictwa do reprezentowania podmiotu udzielającego pełnomocnictwa</w:t>
      </w:r>
      <w:r w:rsidRPr="001F25E4">
        <w:rPr>
          <w:sz w:val="24"/>
          <w:szCs w:val="24"/>
        </w:rPr>
        <w:t>.</w:t>
      </w:r>
    </w:p>
    <w:p w:rsidR="008D29DB" w:rsidRPr="001F25E4" w:rsidRDefault="00D77E4C" w:rsidP="005E6100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284" w:hanging="426"/>
        <w:jc w:val="both"/>
        <w:rPr>
          <w:b/>
          <w:sz w:val="24"/>
          <w:szCs w:val="24"/>
        </w:rPr>
      </w:pPr>
      <w:r w:rsidRPr="001F25E4">
        <w:rPr>
          <w:b/>
          <w:sz w:val="24"/>
          <w:szCs w:val="24"/>
        </w:rPr>
        <w:t>Oferta powinna zawierać:</w:t>
      </w:r>
    </w:p>
    <w:p w:rsidR="008D29DB" w:rsidRPr="001F25E4" w:rsidRDefault="00D77E4C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Wypełniony Formularz Oferta (zał. Nr 5 do SIWZ).</w:t>
      </w:r>
    </w:p>
    <w:p w:rsidR="009306FA" w:rsidRPr="001F25E4" w:rsidRDefault="009306FA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Dokumenty, w tym próbki oferowanego asortymentu o których mowa w ust.3.</w:t>
      </w:r>
    </w:p>
    <w:p w:rsidR="008D29DB" w:rsidRPr="001F25E4" w:rsidRDefault="00D77E4C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Wypełniony formularz cenowy (zał. Nr 1 do SIWZ)</w:t>
      </w:r>
    </w:p>
    <w:p w:rsidR="008D29DB" w:rsidRPr="001F25E4" w:rsidRDefault="00D77E4C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lastRenderedPageBreak/>
        <w:t>Oświadczenie Wykonawcy dotyczące przesłanek wykluczenia z postępowania (zał. Nr 2 do SIWZ).</w:t>
      </w:r>
    </w:p>
    <w:p w:rsidR="008D29DB" w:rsidRPr="001F25E4" w:rsidRDefault="00D77E4C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Oświadczenie Wykonawcy dotyczące spełnienia warunków udziału w postępowaniu </w:t>
      </w:r>
      <w:r w:rsidRPr="001F25E4">
        <w:rPr>
          <w:sz w:val="24"/>
          <w:szCs w:val="24"/>
        </w:rPr>
        <w:br/>
        <w:t>(zał.Nr 3 do SIWZ).</w:t>
      </w:r>
    </w:p>
    <w:p w:rsidR="008D29DB" w:rsidRPr="001F25E4" w:rsidRDefault="00D77E4C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Pełnomocnictw</w:t>
      </w:r>
      <w:r w:rsidR="001B38D4" w:rsidRPr="001F25E4">
        <w:rPr>
          <w:sz w:val="24"/>
          <w:szCs w:val="24"/>
        </w:rPr>
        <w:t xml:space="preserve">o, o którym mowa w rozdziale ust.13 </w:t>
      </w:r>
    </w:p>
    <w:p w:rsidR="008D29DB" w:rsidRPr="001F25E4" w:rsidRDefault="00D77E4C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Oświadczenie Wykonawcy, że wyroby medyczne</w:t>
      </w:r>
      <w:r w:rsidR="005E6100" w:rsidRPr="001F25E4">
        <w:rPr>
          <w:sz w:val="24"/>
          <w:szCs w:val="24"/>
        </w:rPr>
        <w:t>/wyroby</w:t>
      </w:r>
      <w:r w:rsidRPr="001F25E4">
        <w:rPr>
          <w:sz w:val="24"/>
          <w:szCs w:val="24"/>
        </w:rPr>
        <w:t xml:space="preserve"> będące przedmiotem oferty są dopuszczone do obrotu i stosowania na terytorium Rzeczypospolitej Polskiej, zgodnie z obowiązującymi przepisami. </w:t>
      </w:r>
    </w:p>
    <w:p w:rsidR="008D29DB" w:rsidRPr="001F25E4" w:rsidRDefault="00D77E4C">
      <w:pPr>
        <w:pStyle w:val="Akapitzlist"/>
        <w:spacing w:after="0" w:line="360" w:lineRule="auto"/>
        <w:ind w:left="786"/>
        <w:jc w:val="both"/>
        <w:rPr>
          <w:rStyle w:val="text2"/>
          <w:sz w:val="24"/>
          <w:szCs w:val="24"/>
        </w:rPr>
      </w:pPr>
      <w:r w:rsidRPr="001F25E4">
        <w:rPr>
          <w:sz w:val="24"/>
          <w:szCs w:val="24"/>
        </w:rPr>
        <w:t>Na każde żądanie Zamawiającego Wykonawca niezwłocznie dostarczy deklaracje zgodności oferowanych wyrobów.</w:t>
      </w:r>
    </w:p>
    <w:p w:rsidR="008D29DB" w:rsidRPr="001F25E4" w:rsidRDefault="00D77E4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Style w:val="text2"/>
        </w:rPr>
      </w:pPr>
      <w:r w:rsidRPr="001F25E4">
        <w:rPr>
          <w:rStyle w:val="text2"/>
          <w:rFonts w:eastAsia="Times New Roman"/>
          <w:lang w:eastAsia="ar-SA"/>
        </w:rPr>
        <w:t>Oświadczenie producenta o kompatybilności  strzykawek z dedykowanymi pompami Ascor.</w:t>
      </w:r>
    </w:p>
    <w:p w:rsidR="008D29DB" w:rsidRPr="001F25E4" w:rsidRDefault="001B38D4" w:rsidP="001B38D4">
      <w:pPr>
        <w:pStyle w:val="Akapitzlist"/>
        <w:spacing w:after="0" w:line="360" w:lineRule="auto"/>
        <w:ind w:left="786"/>
        <w:jc w:val="both"/>
        <w:rPr>
          <w:rFonts w:eastAsia="Times New Roman"/>
          <w:lang w:eastAsia="ar-SA"/>
        </w:rPr>
      </w:pPr>
      <w:r w:rsidRPr="001F25E4">
        <w:rPr>
          <w:rStyle w:val="text2"/>
          <w:rFonts w:eastAsia="Times New Roman"/>
          <w:lang w:eastAsia="ar-SA"/>
        </w:rPr>
        <w:t>(Dotyczy Części nr 1 poz.3 i 4).</w:t>
      </w:r>
    </w:p>
    <w:p w:rsidR="008D29DB" w:rsidRPr="001F25E4" w:rsidRDefault="00D77E4C" w:rsidP="005E6100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Ofertę należy złożyć w dwóch kopertach w siedzibie Zamawiającego:</w:t>
      </w:r>
    </w:p>
    <w:p w:rsidR="008D29DB" w:rsidRPr="001F25E4" w:rsidRDefault="00D77E4C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eastAsia="Times New Roman"/>
          <w:lang w:eastAsia="ar-SA"/>
        </w:rPr>
      </w:pPr>
      <w:r w:rsidRPr="001F25E4">
        <w:rPr>
          <w:rFonts w:eastAsia="Times New Roman"/>
          <w:b/>
          <w:lang w:eastAsia="ar-SA"/>
        </w:rPr>
        <w:t>koperta wewnętrzna</w:t>
      </w:r>
      <w:r w:rsidRPr="001F25E4">
        <w:rPr>
          <w:rFonts w:eastAsia="Times New Roman"/>
          <w:lang w:eastAsia="ar-SA"/>
        </w:rPr>
        <w:t xml:space="preserve"> musi być opisana dokładną nazwą Wykonawcy i jego adresem oraz nazwą i adresem Zamawiającego oraz poniższym napisem;</w:t>
      </w:r>
    </w:p>
    <w:tbl>
      <w:tblPr>
        <w:tblStyle w:val="Tabela-Siatka1"/>
        <w:tblW w:w="9004" w:type="dxa"/>
        <w:tblInd w:w="284" w:type="dxa"/>
        <w:tblLook w:val="04A0" w:firstRow="1" w:lastRow="0" w:firstColumn="1" w:lastColumn="0" w:noHBand="0" w:noVBand="1"/>
      </w:tblPr>
      <w:tblGrid>
        <w:gridCol w:w="9004"/>
      </w:tblGrid>
      <w:tr w:rsidR="001F25E4" w:rsidRPr="001F25E4">
        <w:trPr>
          <w:trHeight w:val="582"/>
        </w:trPr>
        <w:tc>
          <w:tcPr>
            <w:tcW w:w="9004" w:type="dxa"/>
            <w:shd w:val="clear" w:color="auto" w:fill="auto"/>
          </w:tcPr>
          <w:p w:rsidR="008D29DB" w:rsidRPr="001F25E4" w:rsidRDefault="00D77E4C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1F25E4">
              <w:rPr>
                <w:rFonts w:eastAsia="Times New Roman"/>
                <w:b/>
                <w:lang w:eastAsia="ar-SA"/>
              </w:rPr>
              <w:t xml:space="preserve">Oferta przetargowa na dostawę sprzętu medycznego jednorazowego i wielorazowego użytku do apteki szpitalnej Zespołu Opieki Zdrowotnej </w:t>
            </w:r>
          </w:p>
          <w:p w:rsidR="008D29DB" w:rsidRPr="001F25E4" w:rsidRDefault="00D77E4C">
            <w:pPr>
              <w:suppressAutoHyphens/>
              <w:spacing w:after="0" w:line="360" w:lineRule="auto"/>
              <w:jc w:val="center"/>
              <w:rPr>
                <w:rFonts w:eastAsia="Times New Roman"/>
                <w:lang w:eastAsia="ar-SA"/>
              </w:rPr>
            </w:pPr>
            <w:r w:rsidRPr="001F25E4">
              <w:rPr>
                <w:rFonts w:eastAsia="Times New Roman"/>
                <w:b/>
                <w:lang w:eastAsia="ar-SA"/>
              </w:rPr>
              <w:t>w Lidzbarku Warmińskim.</w:t>
            </w:r>
          </w:p>
        </w:tc>
      </w:tr>
    </w:tbl>
    <w:p w:rsidR="008D29DB" w:rsidRPr="001F25E4" w:rsidRDefault="00D77E4C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eastAsia="Times New Roman"/>
          <w:u w:val="single"/>
          <w:lang w:eastAsia="ar-SA"/>
        </w:rPr>
      </w:pPr>
      <w:r w:rsidRPr="001F25E4">
        <w:rPr>
          <w:rFonts w:eastAsia="Times New Roman"/>
          <w:b/>
          <w:lang w:eastAsia="ar-SA"/>
        </w:rPr>
        <w:t xml:space="preserve">koperta(opakowanie) zewnętrzna </w:t>
      </w:r>
      <w:r w:rsidRPr="001F25E4">
        <w:rPr>
          <w:rFonts w:eastAsia="Times New Roman"/>
          <w:lang w:eastAsia="ar-SA"/>
        </w:rPr>
        <w:t>powinna być opisana nazwą i adresem Zamawiającego oraz poniższym napisem.</w:t>
      </w:r>
    </w:p>
    <w:tbl>
      <w:tblPr>
        <w:tblStyle w:val="Tabela-Siatka1"/>
        <w:tblW w:w="9038" w:type="dxa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1F25E4" w:rsidRPr="001F25E4">
        <w:trPr>
          <w:trHeight w:val="567"/>
        </w:trPr>
        <w:tc>
          <w:tcPr>
            <w:tcW w:w="9038" w:type="dxa"/>
            <w:shd w:val="clear" w:color="auto" w:fill="auto"/>
          </w:tcPr>
          <w:p w:rsidR="008D29DB" w:rsidRPr="001F25E4" w:rsidRDefault="00D77E4C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1F25E4">
              <w:rPr>
                <w:rFonts w:eastAsia="Times New Roman"/>
                <w:b/>
                <w:lang w:eastAsia="ar-SA"/>
              </w:rPr>
              <w:t xml:space="preserve">Oferta przetargowa na dostawę sprzętu medycznego jednorazowego i wielorazowego użytku do apteki szpitalnej Zespołu Opieki Zdrowotnej </w:t>
            </w:r>
          </w:p>
          <w:p w:rsidR="008D29DB" w:rsidRPr="001F25E4" w:rsidRDefault="00D77E4C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1F25E4">
              <w:rPr>
                <w:rFonts w:eastAsia="Times New Roman"/>
                <w:b/>
                <w:lang w:eastAsia="ar-SA"/>
              </w:rPr>
              <w:t>w Lidzbarku Warmińskim.</w:t>
            </w:r>
          </w:p>
          <w:p w:rsidR="008D29DB" w:rsidRPr="001F25E4" w:rsidRDefault="00D77E4C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u w:val="single"/>
                <w:lang w:eastAsia="ar-SA"/>
              </w:rPr>
            </w:pPr>
            <w:r w:rsidRPr="001F25E4">
              <w:rPr>
                <w:rFonts w:eastAsia="Times New Roman"/>
                <w:b/>
                <w:u w:val="single"/>
                <w:lang w:eastAsia="ar-SA"/>
              </w:rPr>
              <w:t>Nie otwierać przed</w:t>
            </w:r>
            <w:r w:rsidR="00FA185C" w:rsidRPr="001F25E4">
              <w:rPr>
                <w:rFonts w:eastAsia="Times New Roman"/>
                <w:b/>
                <w:u w:val="single"/>
                <w:lang w:eastAsia="ar-SA"/>
              </w:rPr>
              <w:t xml:space="preserve"> 15</w:t>
            </w:r>
            <w:r w:rsidRPr="001F25E4">
              <w:rPr>
                <w:rFonts w:eastAsia="Times New Roman"/>
                <w:b/>
                <w:u w:val="single"/>
                <w:lang w:eastAsia="ar-SA"/>
              </w:rPr>
              <w:t>.05.2020 roku, przed godz. 14</w:t>
            </w:r>
            <w:r w:rsidRPr="001F25E4">
              <w:rPr>
                <w:rFonts w:eastAsia="Times New Roman"/>
                <w:b/>
                <w:u w:val="single"/>
                <w:vertAlign w:val="superscript"/>
                <w:lang w:eastAsia="ar-SA"/>
              </w:rPr>
              <w:t>10</w:t>
            </w:r>
          </w:p>
          <w:p w:rsidR="008D29DB" w:rsidRPr="001F25E4" w:rsidRDefault="00D77E4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 w:rsidRPr="001F25E4">
              <w:rPr>
                <w:rFonts w:eastAsia="Times New Roman"/>
                <w:b/>
                <w:lang w:eastAsia="ar-SA"/>
              </w:rPr>
              <w:t>ZOZ.V.270-30/ZP/20</w:t>
            </w:r>
          </w:p>
        </w:tc>
      </w:tr>
    </w:tbl>
    <w:p w:rsidR="008D29DB" w:rsidRPr="001F25E4" w:rsidRDefault="00D77E4C" w:rsidP="005E6100">
      <w:pPr>
        <w:numPr>
          <w:ilvl w:val="0"/>
          <w:numId w:val="25"/>
        </w:numPr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1F25E4">
        <w:rPr>
          <w:sz w:val="24"/>
          <w:szCs w:val="24"/>
        </w:rPr>
        <w:t>Wykonawca może wprowadzić zmiany, poprawki, modyfikacje i uzupełnienia do złożonej oferty pod warunkiem, że Zamawiający otrzyma pisemne zawiadomienie o</w:t>
      </w:r>
      <w:r w:rsidRPr="001F25E4">
        <w:rPr>
          <w:bCs/>
          <w:sz w:val="24"/>
          <w:szCs w:val="24"/>
        </w:rPr>
        <w:t> </w:t>
      </w:r>
      <w:r w:rsidRPr="001F25E4">
        <w:rPr>
          <w:sz w:val="24"/>
          <w:szCs w:val="24"/>
        </w:rPr>
        <w:t>wprowadzeniu zmian przed terminem składania ofert. Powiadomienie o wprowadzeniu zmian musi być złożone wg takich samych zasad, jak składana oferta ( określonych w</w:t>
      </w:r>
      <w:r w:rsidRPr="001F25E4">
        <w:rPr>
          <w:bCs/>
          <w:sz w:val="24"/>
          <w:szCs w:val="24"/>
        </w:rPr>
        <w:t> </w:t>
      </w:r>
      <w:r w:rsidRPr="001F25E4">
        <w:rPr>
          <w:sz w:val="24"/>
          <w:szCs w:val="24"/>
        </w:rPr>
        <w:t>ust.14) tj. w kopertach odpowiednio oznakowanych napisem „ZMIANA”. Koperty oznaczone „ZMIANA” zostaną otwarte przy otwieraniu oferty Wykonawcy, który wprowadził zmiany i po stwierdzeniu poprawności procedury dokonywania zmian, zostaną dołączone do oferty.</w:t>
      </w:r>
    </w:p>
    <w:p w:rsidR="008D29DB" w:rsidRPr="001F25E4" w:rsidRDefault="00D77E4C" w:rsidP="005E6100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1F25E4">
        <w:rPr>
          <w:sz w:val="24"/>
          <w:szCs w:val="24"/>
        </w:rPr>
        <w:t>Wykonawca ma prawo przed upływem terminu składania ofert wycofać się z</w:t>
      </w:r>
      <w:r w:rsidRPr="001F25E4">
        <w:rPr>
          <w:bCs/>
          <w:sz w:val="24"/>
          <w:szCs w:val="24"/>
        </w:rPr>
        <w:t> </w:t>
      </w:r>
      <w:r w:rsidRPr="001F25E4">
        <w:rPr>
          <w:sz w:val="24"/>
          <w:szCs w:val="24"/>
        </w:rPr>
        <w:t xml:space="preserve">postępowania poprzez złożenie pisemnego powiadomienia, według tych samych zasad </w:t>
      </w:r>
      <w:r w:rsidRPr="001F25E4">
        <w:rPr>
          <w:sz w:val="24"/>
          <w:szCs w:val="24"/>
        </w:rPr>
        <w:lastRenderedPageBreak/>
        <w:t>jak wprowadzanie zmian i poprawek (określonych w ust.15)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8D29DB" w:rsidRPr="001F25E4" w:rsidRDefault="00D77E4C" w:rsidP="005E6100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1F25E4">
        <w:rPr>
          <w:rFonts w:eastAsia="Times New Roman"/>
          <w:sz w:val="24"/>
          <w:szCs w:val="24"/>
          <w:lang w:eastAsia="ar-SA"/>
        </w:rPr>
        <w:t>Zgodnie z art. 8 ust. 3 ustawy</w:t>
      </w:r>
      <w:r w:rsidRPr="001F25E4">
        <w:rPr>
          <w:rFonts w:eastAsia="Times New Roman"/>
          <w:bCs/>
          <w:sz w:val="24"/>
          <w:szCs w:val="24"/>
          <w:lang w:eastAsia="ar-SA"/>
        </w:rPr>
        <w:t xml:space="preserve"> PZP </w:t>
      </w:r>
      <w:r w:rsidRPr="001F25E4">
        <w:rPr>
          <w:rFonts w:eastAsia="Times New Roman"/>
          <w:sz w:val="24"/>
          <w:szCs w:val="24"/>
          <w:lang w:eastAsia="ar-SA"/>
        </w:rPr>
        <w:t xml:space="preserve">Wykonawca ma prawo zastrzec informacje stanowiące tajemnicę przedsiębiorstwa w rozumieniu przepisów o zwalczaniu nieuczciwej konkurencji. </w:t>
      </w:r>
    </w:p>
    <w:p w:rsidR="008D29DB" w:rsidRPr="001F25E4" w:rsidRDefault="00D77E4C">
      <w:pPr>
        <w:spacing w:after="0" w:line="360" w:lineRule="auto"/>
        <w:ind w:left="426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Zamawiający zaleca, aby informacje zastrzeżone, jako tajemnica przedsiębiorstwa były przez Wykonawcę złożone w oddzielnej wewnętrznej kopercie z oznakowaniem „tajemnica przedsiębiorstwa”, lub spięte (zszyte) oddzielnie od pozostałych, jawnych elementów oferty. </w:t>
      </w:r>
    </w:p>
    <w:p w:rsidR="008D29DB" w:rsidRPr="001F25E4" w:rsidRDefault="00D77E4C" w:rsidP="005E6100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1F25E4">
        <w:rPr>
          <w:sz w:val="24"/>
          <w:szCs w:val="24"/>
        </w:rPr>
        <w:t xml:space="preserve">Zastrzeżenie informacji, które </w:t>
      </w:r>
      <w:r w:rsidRPr="001F25E4">
        <w:rPr>
          <w:bCs/>
          <w:sz w:val="24"/>
          <w:szCs w:val="24"/>
        </w:rPr>
        <w:t xml:space="preserve">nie stanowią tajemnicy przedsiębiorstwa w rozumieniu ustawy o zwalczaniu nieuczciwej konkurencji będzie traktowane, jako bezskuteczne zgodnie z </w:t>
      </w:r>
      <w:r w:rsidRPr="001F25E4">
        <w:rPr>
          <w:sz w:val="24"/>
          <w:szCs w:val="24"/>
        </w:rPr>
        <w:t>uchwałą SN z 20 października 2005 (sygn. III CZP 74/05)</w:t>
      </w:r>
      <w:r w:rsidRPr="001F25E4">
        <w:rPr>
          <w:bCs/>
          <w:sz w:val="24"/>
          <w:szCs w:val="24"/>
        </w:rPr>
        <w:t>.</w:t>
      </w:r>
    </w:p>
    <w:p w:rsidR="008D29DB" w:rsidRPr="001F25E4" w:rsidRDefault="008D29DB">
      <w:pPr>
        <w:spacing w:after="0" w:line="360" w:lineRule="auto"/>
        <w:ind w:left="426"/>
        <w:jc w:val="both"/>
        <w:rPr>
          <w:bCs/>
          <w:sz w:val="12"/>
          <w:szCs w:val="24"/>
        </w:rPr>
      </w:pPr>
    </w:p>
    <w:p w:rsidR="008D29DB" w:rsidRPr="001F25E4" w:rsidRDefault="00D77E4C">
      <w:pPr>
        <w:spacing w:after="0" w:line="360" w:lineRule="auto"/>
        <w:jc w:val="both"/>
        <w:rPr>
          <w:b/>
        </w:rPr>
      </w:pPr>
      <w:r w:rsidRPr="001F25E4">
        <w:rPr>
          <w:b/>
        </w:rPr>
        <w:t>XI. Miejsce i termin składania i otwarcia ofert.</w:t>
      </w:r>
    </w:p>
    <w:p w:rsidR="008D29DB" w:rsidRPr="001F25E4" w:rsidRDefault="00D77E4C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Ofertę należy złożyć w siedzibie Zamawiającego: 11-100 Lidzbark Warmiński, </w:t>
      </w:r>
      <w:r w:rsidRPr="001F25E4">
        <w:rPr>
          <w:sz w:val="24"/>
          <w:szCs w:val="24"/>
        </w:rPr>
        <w:br/>
        <w:t xml:space="preserve">ul. Kardynała Stefana Wyszyńskiego 37 w  Sekretariacie, </w:t>
      </w:r>
      <w:r w:rsidRPr="001F25E4">
        <w:rPr>
          <w:rFonts w:eastAsia="Arial Unicode MS"/>
          <w:sz w:val="24"/>
          <w:szCs w:val="24"/>
        </w:rPr>
        <w:t xml:space="preserve">pok. 329 </w:t>
      </w:r>
      <w:r w:rsidRPr="001F25E4">
        <w:rPr>
          <w:b/>
          <w:sz w:val="24"/>
          <w:szCs w:val="24"/>
        </w:rPr>
        <w:t xml:space="preserve">do dnia </w:t>
      </w:r>
      <w:r w:rsidR="00FA185C" w:rsidRPr="001F25E4">
        <w:rPr>
          <w:b/>
          <w:sz w:val="24"/>
          <w:szCs w:val="24"/>
        </w:rPr>
        <w:t>15</w:t>
      </w:r>
      <w:r w:rsidRPr="001F25E4">
        <w:rPr>
          <w:b/>
          <w:sz w:val="24"/>
          <w:szCs w:val="24"/>
        </w:rPr>
        <w:t xml:space="preserve"> .05.2020 r., do godziny 14</w:t>
      </w:r>
      <w:r w:rsidRPr="001F25E4">
        <w:rPr>
          <w:b/>
          <w:sz w:val="24"/>
          <w:szCs w:val="24"/>
          <w:vertAlign w:val="superscript"/>
        </w:rPr>
        <w:t>00</w:t>
      </w:r>
      <w:r w:rsidRPr="001F25E4">
        <w:rPr>
          <w:sz w:val="24"/>
          <w:szCs w:val="24"/>
        </w:rPr>
        <w:t>.</w:t>
      </w:r>
    </w:p>
    <w:p w:rsidR="008D29DB" w:rsidRPr="001F25E4" w:rsidRDefault="00D77E4C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1F25E4">
        <w:rPr>
          <w:rFonts w:eastAsia="Arial Unicode MS"/>
          <w:sz w:val="24"/>
          <w:szCs w:val="24"/>
        </w:rPr>
        <w:t>W przypadku oferty złożonej po terminie Zamawiający niezwłocznie zwróci ofertę Wykonawcy.</w:t>
      </w:r>
    </w:p>
    <w:p w:rsidR="008D29DB" w:rsidRPr="001F25E4" w:rsidRDefault="00D77E4C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1F25E4">
        <w:rPr>
          <w:sz w:val="24"/>
          <w:szCs w:val="24"/>
        </w:rPr>
        <w:t xml:space="preserve">Otwarcie ofert nastąpi w siedzibie Zamawiającego - pok. 322, </w:t>
      </w:r>
      <w:r w:rsidRPr="001F25E4">
        <w:rPr>
          <w:b/>
          <w:sz w:val="24"/>
          <w:szCs w:val="24"/>
        </w:rPr>
        <w:t xml:space="preserve">w dniu </w:t>
      </w:r>
      <w:r w:rsidR="00FA185C" w:rsidRPr="001F25E4">
        <w:rPr>
          <w:b/>
          <w:sz w:val="24"/>
          <w:szCs w:val="24"/>
        </w:rPr>
        <w:t>15</w:t>
      </w:r>
      <w:r w:rsidRPr="001F25E4">
        <w:rPr>
          <w:b/>
          <w:sz w:val="24"/>
          <w:szCs w:val="24"/>
        </w:rPr>
        <w:t>.05.2020 r., o</w:t>
      </w:r>
      <w:r w:rsidRPr="001F25E4">
        <w:rPr>
          <w:b/>
          <w:bCs/>
          <w:sz w:val="24"/>
          <w:szCs w:val="24"/>
        </w:rPr>
        <w:t> </w:t>
      </w:r>
      <w:r w:rsidRPr="001F25E4">
        <w:rPr>
          <w:b/>
          <w:sz w:val="24"/>
          <w:szCs w:val="24"/>
        </w:rPr>
        <w:t>godzinie 14</w:t>
      </w:r>
      <w:r w:rsidRPr="001F25E4">
        <w:rPr>
          <w:b/>
          <w:sz w:val="24"/>
          <w:szCs w:val="24"/>
          <w:vertAlign w:val="superscript"/>
        </w:rPr>
        <w:t>10</w:t>
      </w:r>
    </w:p>
    <w:p w:rsidR="008D29DB" w:rsidRPr="001F25E4" w:rsidRDefault="00D77E4C">
      <w:pPr>
        <w:numPr>
          <w:ilvl w:val="0"/>
          <w:numId w:val="16"/>
        </w:numPr>
        <w:spacing w:after="0" w:line="360" w:lineRule="auto"/>
        <w:ind w:left="284" w:hanging="284"/>
        <w:jc w:val="both"/>
      </w:pPr>
      <w:r w:rsidRPr="001F25E4">
        <w:rPr>
          <w:bCs/>
          <w:sz w:val="24"/>
          <w:szCs w:val="24"/>
        </w:rPr>
        <w:t xml:space="preserve">Niezwłocznie po otwarciu ofert, zgodnie z art. 86 ust.5 ustawy PZP  zamawiający zamieści na stronie internetowej </w:t>
      </w:r>
      <w:hyperlink r:id="rId12">
        <w:r w:rsidRPr="001F25E4">
          <w:rPr>
            <w:rStyle w:val="czeinternetowe"/>
            <w:bCs/>
            <w:color w:val="auto"/>
            <w:sz w:val="24"/>
            <w:szCs w:val="24"/>
          </w:rPr>
          <w:t>www.zozlw.pl</w:t>
        </w:r>
      </w:hyperlink>
      <w:r w:rsidRPr="001F25E4">
        <w:rPr>
          <w:bCs/>
          <w:sz w:val="24"/>
          <w:szCs w:val="24"/>
        </w:rPr>
        <w:t>informacje dotyczące:</w:t>
      </w:r>
    </w:p>
    <w:p w:rsidR="008D29DB" w:rsidRPr="001F25E4" w:rsidRDefault="00D77E4C">
      <w:pPr>
        <w:pStyle w:val="Akapitzlist"/>
        <w:numPr>
          <w:ilvl w:val="0"/>
          <w:numId w:val="17"/>
        </w:numPr>
        <w:tabs>
          <w:tab w:val="left" w:pos="3855"/>
        </w:tabs>
        <w:spacing w:after="0" w:line="360" w:lineRule="auto"/>
        <w:ind w:left="851"/>
        <w:jc w:val="both"/>
        <w:rPr>
          <w:sz w:val="24"/>
          <w:szCs w:val="24"/>
        </w:rPr>
      </w:pPr>
      <w:r w:rsidRPr="001F25E4">
        <w:rPr>
          <w:bCs/>
          <w:sz w:val="24"/>
          <w:szCs w:val="24"/>
        </w:rPr>
        <w:t>kwoty, jaką zamierza przeznaczyć na sfinansowanie zamówienia;</w:t>
      </w:r>
    </w:p>
    <w:p w:rsidR="008D29DB" w:rsidRPr="001F25E4" w:rsidRDefault="00D77E4C">
      <w:pPr>
        <w:pStyle w:val="Akapitzlist"/>
        <w:numPr>
          <w:ilvl w:val="0"/>
          <w:numId w:val="17"/>
        </w:numPr>
        <w:tabs>
          <w:tab w:val="left" w:pos="3855"/>
        </w:tabs>
        <w:spacing w:after="0" w:line="360" w:lineRule="auto"/>
        <w:ind w:left="851"/>
        <w:jc w:val="both"/>
        <w:rPr>
          <w:sz w:val="24"/>
          <w:szCs w:val="24"/>
        </w:rPr>
      </w:pPr>
      <w:r w:rsidRPr="001F25E4">
        <w:rPr>
          <w:bCs/>
          <w:sz w:val="24"/>
          <w:szCs w:val="24"/>
        </w:rPr>
        <w:t>firm oraz adresów wykonawców, którzy złożyli oferty w terminie;</w:t>
      </w:r>
    </w:p>
    <w:p w:rsidR="008D29DB" w:rsidRPr="001F25E4" w:rsidRDefault="00D77E4C">
      <w:pPr>
        <w:pStyle w:val="Akapitzlist"/>
        <w:numPr>
          <w:ilvl w:val="0"/>
          <w:numId w:val="17"/>
        </w:numPr>
        <w:tabs>
          <w:tab w:val="left" w:pos="3855"/>
        </w:tabs>
        <w:spacing w:after="0" w:line="240" w:lineRule="auto"/>
        <w:ind w:left="850" w:hanging="357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ceny, terminu wykonania zamówienia, okresu gwarancji i warunków płatności zawartych w ofertach.</w:t>
      </w:r>
    </w:p>
    <w:p w:rsidR="008D29DB" w:rsidRPr="001F25E4" w:rsidRDefault="008D29DB">
      <w:pPr>
        <w:pStyle w:val="Akapitzlist"/>
        <w:tabs>
          <w:tab w:val="left" w:pos="3855"/>
        </w:tabs>
        <w:spacing w:after="0" w:line="240" w:lineRule="auto"/>
        <w:ind w:left="850"/>
        <w:jc w:val="both"/>
        <w:rPr>
          <w:sz w:val="24"/>
          <w:szCs w:val="24"/>
        </w:rPr>
      </w:pPr>
    </w:p>
    <w:p w:rsidR="008D29DB" w:rsidRPr="001F25E4" w:rsidRDefault="00D77E4C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1F25E4">
        <w:rPr>
          <w:rFonts w:eastAsia="Times New Roman"/>
          <w:b/>
          <w:bCs/>
          <w:lang w:eastAsia="ar-SA"/>
        </w:rPr>
        <w:t>XII. Opis sposobu obliczenia ceny</w:t>
      </w:r>
    </w:p>
    <w:p w:rsidR="008D29DB" w:rsidRPr="001F25E4" w:rsidRDefault="00D77E4C">
      <w:pPr>
        <w:numPr>
          <w:ilvl w:val="1"/>
          <w:numId w:val="7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1F25E4">
        <w:rPr>
          <w:rFonts w:eastAsia="Times New Roman"/>
          <w:lang w:eastAsia="ar-SA"/>
        </w:rPr>
        <w:t>Cena podana w Ofercie powinna zawierać wszystkie koszty związane z realizacją przedmiotu zamówienia. W cenie należy uwzględnić podatek od towarów i usług, jeżeli na podstawie odrębnych przepisów dostawa podlega obciążeniu podatkiem od towarów i usług.</w:t>
      </w:r>
    </w:p>
    <w:p w:rsidR="008D29DB" w:rsidRPr="001F25E4" w:rsidRDefault="00D77E4C">
      <w:pPr>
        <w:numPr>
          <w:ilvl w:val="1"/>
          <w:numId w:val="7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1F25E4">
        <w:rPr>
          <w:rFonts w:eastAsia="Times New Roman"/>
          <w:lang w:eastAsia="ar-SA"/>
        </w:rPr>
        <w:t xml:space="preserve">Cena wybranej Części zamówienia  powinna uwzględniać wszystkie pozycje asortymentowe i ilości określone w </w:t>
      </w:r>
      <w:r w:rsidRPr="001F25E4">
        <w:rPr>
          <w:rFonts w:eastAsia="Times New Roman"/>
          <w:b/>
          <w:lang w:eastAsia="ar-SA"/>
        </w:rPr>
        <w:t>Formularzu cenowym</w:t>
      </w:r>
      <w:r w:rsidRPr="001F25E4">
        <w:rPr>
          <w:rFonts w:eastAsia="Times New Roman"/>
          <w:lang w:eastAsia="ar-SA"/>
        </w:rPr>
        <w:t xml:space="preserve"> (załącznik nr 1 do SIWZ).</w:t>
      </w:r>
    </w:p>
    <w:p w:rsidR="008D29DB" w:rsidRPr="001F25E4" w:rsidRDefault="00D77E4C">
      <w:pPr>
        <w:numPr>
          <w:ilvl w:val="1"/>
          <w:numId w:val="7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1F25E4">
        <w:rPr>
          <w:rFonts w:eastAsia="Times New Roman"/>
          <w:lang w:eastAsia="ar-SA"/>
        </w:rPr>
        <w:lastRenderedPageBreak/>
        <w:t>Ewentualne upusty oferowane przez Wykonawcę powinny być skalkulowane w cenie.</w:t>
      </w:r>
    </w:p>
    <w:p w:rsidR="008D29DB" w:rsidRPr="001F25E4" w:rsidRDefault="00D77E4C">
      <w:pPr>
        <w:numPr>
          <w:ilvl w:val="1"/>
          <w:numId w:val="7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1F25E4">
        <w:rPr>
          <w:rFonts w:eastAsia="Times New Roman"/>
          <w:lang w:eastAsia="ar-SA"/>
        </w:rPr>
        <w:t xml:space="preserve">Ceny winny być podane cyfrowo, z dokładnością do dwóch miejsc po przecinku w PLN. </w:t>
      </w:r>
    </w:p>
    <w:p w:rsidR="008D29DB" w:rsidRPr="001F25E4" w:rsidRDefault="00D77E4C">
      <w:pPr>
        <w:numPr>
          <w:ilvl w:val="1"/>
          <w:numId w:val="7"/>
        </w:numPr>
        <w:suppressAutoHyphens/>
        <w:spacing w:after="0" w:line="360" w:lineRule="auto"/>
        <w:ind w:left="284" w:hanging="284"/>
        <w:jc w:val="both"/>
        <w:rPr>
          <w:rFonts w:eastAsia="Times New Roman"/>
          <w:sz w:val="24"/>
          <w:szCs w:val="24"/>
          <w:lang w:eastAsia="ar-SA"/>
        </w:rPr>
      </w:pPr>
      <w:r w:rsidRPr="001F25E4">
        <w:rPr>
          <w:rFonts w:eastAsia="Times New Roman"/>
          <w:sz w:val="24"/>
          <w:szCs w:val="24"/>
          <w:lang w:eastAsia="ar-SA"/>
        </w:rPr>
        <w:t xml:space="preserve">Jeżeli złożono ofertę, której wybór prowadziłby do powstania u Zamawiającego obowiązku podatkowego zgodnie z przepisami o podatku od towarów i usług, Zamawiający w celu oceny takiej oferty dolicza do przedstawionej w niej ceny podatek od towarów i usług, który miałby obowiązek rozliczyć zgodnie z tymi przepisami. </w:t>
      </w:r>
      <w:r w:rsidRPr="001F25E4">
        <w:rPr>
          <w:sz w:val="24"/>
          <w:szCs w:val="24"/>
        </w:rPr>
        <w:t xml:space="preserve">W takim przypadku Wykonawca, składając ofertę, jest zobligowany poinformować Zamawiającego, że wybór jego oferty będzie prowadzić do powstania u Zamawiającego obowiązku podatkowego, wskazując nazwę towaru, którego dostawa będzie prowadzić do jego powstania, oraz wskazując jego wartość bez kwoty podatku. </w:t>
      </w:r>
    </w:p>
    <w:p w:rsidR="008D29DB" w:rsidRPr="001F25E4" w:rsidRDefault="00D77E4C">
      <w:pPr>
        <w:numPr>
          <w:ilvl w:val="1"/>
          <w:numId w:val="7"/>
        </w:numPr>
        <w:suppressAutoHyphens/>
        <w:spacing w:after="0" w:line="360" w:lineRule="auto"/>
        <w:ind w:left="284" w:hanging="284"/>
        <w:jc w:val="both"/>
        <w:rPr>
          <w:rFonts w:eastAsia="Times New Roman"/>
          <w:sz w:val="24"/>
          <w:szCs w:val="24"/>
          <w:lang w:eastAsia="ar-SA"/>
        </w:rPr>
      </w:pPr>
      <w:r w:rsidRPr="001F25E4">
        <w:rPr>
          <w:rFonts w:eastAsia="Times New Roman"/>
          <w:lang w:eastAsia="ar-SA"/>
        </w:rPr>
        <w:t>Podane w ofercie ceny będą stałe w okresie trwania umowy, za wyjątkiem ustawowej zmiany stawki podatku VAT oraz innych zmian wynikających ze zmiany przepisów prawnych.</w:t>
      </w:r>
    </w:p>
    <w:p w:rsidR="008D29DB" w:rsidRPr="001F25E4" w:rsidRDefault="008D29DB">
      <w:pPr>
        <w:suppressAutoHyphens/>
        <w:spacing w:after="0" w:line="360" w:lineRule="auto"/>
        <w:jc w:val="both"/>
        <w:rPr>
          <w:rFonts w:eastAsia="Times New Roman"/>
          <w:sz w:val="16"/>
          <w:szCs w:val="24"/>
          <w:lang w:eastAsia="ar-SA"/>
        </w:rPr>
      </w:pPr>
    </w:p>
    <w:p w:rsidR="008D29DB" w:rsidRPr="001F25E4" w:rsidRDefault="00D77E4C">
      <w:pPr>
        <w:tabs>
          <w:tab w:val="left" w:pos="360"/>
        </w:tabs>
        <w:suppressAutoHyphens/>
        <w:spacing w:after="0" w:line="360" w:lineRule="auto"/>
        <w:ind w:left="709" w:hanging="709"/>
        <w:jc w:val="both"/>
        <w:rPr>
          <w:rFonts w:eastAsia="Times New Roman"/>
          <w:b/>
          <w:lang w:eastAsia="ar-SA"/>
        </w:rPr>
      </w:pPr>
      <w:r w:rsidRPr="001F25E4">
        <w:rPr>
          <w:rFonts w:eastAsia="Times New Roman"/>
          <w:b/>
          <w:lang w:eastAsia="ar-SA"/>
        </w:rPr>
        <w:t xml:space="preserve">XIII. Opis kryteriów, którymi Zamawiający będzie się kierował przy wyborze oferty wraz </w:t>
      </w:r>
      <w:r w:rsidRPr="001F25E4">
        <w:rPr>
          <w:rFonts w:eastAsia="Times New Roman"/>
          <w:b/>
          <w:lang w:eastAsia="ar-SA"/>
        </w:rPr>
        <w:br/>
        <w:t>z podaniem wag tych kryteriów i sposobu oceny ofert.</w:t>
      </w:r>
    </w:p>
    <w:p w:rsidR="008D29DB" w:rsidRPr="001F25E4" w:rsidRDefault="00D77E4C">
      <w:pPr>
        <w:pStyle w:val="Akapitzlist"/>
        <w:widowControl w:val="0"/>
        <w:numPr>
          <w:ilvl w:val="2"/>
          <w:numId w:val="7"/>
        </w:numPr>
        <w:suppressAutoHyphens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1F25E4">
        <w:rPr>
          <w:rFonts w:eastAsia="Times New Roman"/>
          <w:bCs/>
          <w:lang w:eastAsia="ar-SA"/>
        </w:rPr>
        <w:t>Przy wyborze najkorzystniejszej oferty/oferty częściowej Zamawiający będzie stosował następujące kryteria wyboru:</w:t>
      </w:r>
    </w:p>
    <w:tbl>
      <w:tblPr>
        <w:tblStyle w:val="Tabela-Siatka"/>
        <w:tblpPr w:leftFromText="141" w:rightFromText="141" w:vertAnchor="text" w:horzAnchor="margin" w:tblpY="40"/>
        <w:tblW w:w="9211" w:type="dxa"/>
        <w:tblLook w:val="04A0" w:firstRow="1" w:lastRow="0" w:firstColumn="1" w:lastColumn="0" w:noHBand="0" w:noVBand="1"/>
      </w:tblPr>
      <w:tblGrid>
        <w:gridCol w:w="541"/>
        <w:gridCol w:w="5236"/>
        <w:gridCol w:w="3434"/>
      </w:tblGrid>
      <w:tr w:rsidR="001F25E4" w:rsidRPr="001F25E4">
        <w:trPr>
          <w:trHeight w:val="93"/>
        </w:trPr>
        <w:tc>
          <w:tcPr>
            <w:tcW w:w="540" w:type="dxa"/>
            <w:shd w:val="clear" w:color="auto" w:fill="auto"/>
            <w:vAlign w:val="center"/>
          </w:tcPr>
          <w:p w:rsidR="008D29DB" w:rsidRPr="001F25E4" w:rsidRDefault="00D77E4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1F25E4">
              <w:rPr>
                <w:rFonts w:eastAsia="Times New Roman"/>
                <w:b/>
                <w:bCs/>
                <w:lang w:eastAsia="ar-SA"/>
              </w:rPr>
              <w:t>Lp.</w:t>
            </w:r>
          </w:p>
        </w:tc>
        <w:tc>
          <w:tcPr>
            <w:tcW w:w="5237" w:type="dxa"/>
            <w:shd w:val="clear" w:color="auto" w:fill="auto"/>
            <w:vAlign w:val="center"/>
          </w:tcPr>
          <w:p w:rsidR="008D29DB" w:rsidRPr="001F25E4" w:rsidRDefault="00D77E4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1F25E4">
              <w:rPr>
                <w:rFonts w:eastAsia="Times New Roman"/>
                <w:b/>
                <w:bCs/>
                <w:lang w:eastAsia="ar-SA"/>
              </w:rPr>
              <w:t>Nazwa kryterium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8D29DB" w:rsidRPr="001F25E4" w:rsidRDefault="00D77E4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1F25E4">
              <w:rPr>
                <w:rFonts w:eastAsia="Times New Roman"/>
                <w:b/>
                <w:bCs/>
                <w:lang w:eastAsia="ar-SA"/>
              </w:rPr>
              <w:t>Wartość punktowa wagi</w:t>
            </w:r>
          </w:p>
        </w:tc>
      </w:tr>
      <w:tr w:rsidR="001F25E4" w:rsidRPr="001F25E4">
        <w:tc>
          <w:tcPr>
            <w:tcW w:w="540" w:type="dxa"/>
            <w:shd w:val="clear" w:color="auto" w:fill="auto"/>
            <w:vAlign w:val="center"/>
          </w:tcPr>
          <w:p w:rsidR="008D29DB" w:rsidRPr="001F25E4" w:rsidRDefault="00D77E4C">
            <w:pPr>
              <w:suppressAutoHyphens/>
              <w:spacing w:after="0" w:line="240" w:lineRule="auto"/>
              <w:rPr>
                <w:rFonts w:eastAsia="Times New Roman"/>
                <w:bCs/>
                <w:lang w:eastAsia="ar-SA"/>
              </w:rPr>
            </w:pPr>
            <w:r w:rsidRPr="001F25E4">
              <w:rPr>
                <w:rFonts w:eastAsia="Times New Roman"/>
                <w:bCs/>
                <w:lang w:eastAsia="ar-SA"/>
              </w:rPr>
              <w:t>1.</w:t>
            </w:r>
          </w:p>
        </w:tc>
        <w:tc>
          <w:tcPr>
            <w:tcW w:w="5237" w:type="dxa"/>
            <w:shd w:val="clear" w:color="auto" w:fill="auto"/>
            <w:vAlign w:val="center"/>
          </w:tcPr>
          <w:p w:rsidR="008D29DB" w:rsidRPr="001F25E4" w:rsidRDefault="00D77E4C">
            <w:pPr>
              <w:suppressAutoHyphens/>
              <w:spacing w:after="0" w:line="240" w:lineRule="auto"/>
              <w:rPr>
                <w:rFonts w:eastAsia="Times New Roman"/>
                <w:bCs/>
                <w:lang w:eastAsia="ar-SA"/>
              </w:rPr>
            </w:pPr>
            <w:r w:rsidRPr="001F25E4">
              <w:rPr>
                <w:rFonts w:eastAsia="Times New Roman"/>
                <w:bCs/>
                <w:lang w:eastAsia="ar-SA"/>
              </w:rPr>
              <w:t>cena brutto oferty/oferty częściowej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8D29DB" w:rsidRPr="001F25E4" w:rsidRDefault="00D77E4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lang w:eastAsia="ar-SA"/>
              </w:rPr>
            </w:pPr>
            <w:r w:rsidRPr="001F25E4">
              <w:rPr>
                <w:rFonts w:eastAsia="Times New Roman"/>
                <w:bCs/>
                <w:lang w:eastAsia="ar-SA"/>
              </w:rPr>
              <w:t>60</w:t>
            </w:r>
          </w:p>
        </w:tc>
      </w:tr>
      <w:tr w:rsidR="001F25E4" w:rsidRPr="001F25E4">
        <w:tc>
          <w:tcPr>
            <w:tcW w:w="540" w:type="dxa"/>
            <w:shd w:val="clear" w:color="auto" w:fill="auto"/>
            <w:vAlign w:val="center"/>
          </w:tcPr>
          <w:p w:rsidR="008D29DB" w:rsidRPr="001F25E4" w:rsidRDefault="00D77E4C">
            <w:pPr>
              <w:suppressAutoHyphens/>
              <w:spacing w:after="0" w:line="240" w:lineRule="auto"/>
              <w:rPr>
                <w:rFonts w:eastAsia="Times New Roman"/>
                <w:bCs/>
                <w:lang w:eastAsia="ar-SA"/>
              </w:rPr>
            </w:pPr>
            <w:r w:rsidRPr="001F25E4">
              <w:rPr>
                <w:rFonts w:eastAsia="Times New Roman"/>
                <w:bCs/>
                <w:lang w:eastAsia="ar-SA"/>
              </w:rPr>
              <w:t>2.</w:t>
            </w:r>
          </w:p>
        </w:tc>
        <w:tc>
          <w:tcPr>
            <w:tcW w:w="5237" w:type="dxa"/>
            <w:shd w:val="clear" w:color="auto" w:fill="auto"/>
            <w:vAlign w:val="center"/>
          </w:tcPr>
          <w:p w:rsidR="008D29DB" w:rsidRPr="001F25E4" w:rsidRDefault="00D77E4C">
            <w:pPr>
              <w:suppressAutoHyphens/>
              <w:spacing w:after="0" w:line="240" w:lineRule="auto"/>
              <w:rPr>
                <w:rFonts w:eastAsia="Times New Roman"/>
                <w:bCs/>
                <w:lang w:eastAsia="ar-SA"/>
              </w:rPr>
            </w:pPr>
            <w:r w:rsidRPr="001F25E4">
              <w:rPr>
                <w:rFonts w:eastAsia="Times New Roman"/>
                <w:bCs/>
                <w:lang w:eastAsia="ar-SA"/>
              </w:rPr>
              <w:t>termin realizacji dostawy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8D29DB" w:rsidRPr="001F25E4" w:rsidRDefault="00D77E4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lang w:eastAsia="ar-SA"/>
              </w:rPr>
            </w:pPr>
            <w:r w:rsidRPr="001F25E4">
              <w:rPr>
                <w:rFonts w:eastAsia="Times New Roman"/>
                <w:bCs/>
                <w:lang w:eastAsia="ar-SA"/>
              </w:rPr>
              <w:t>40</w:t>
            </w:r>
          </w:p>
        </w:tc>
      </w:tr>
    </w:tbl>
    <w:p w:rsidR="008D29DB" w:rsidRPr="001F25E4" w:rsidRDefault="008D29DB">
      <w:pPr>
        <w:pStyle w:val="Akapitzlist"/>
        <w:widowControl w:val="0"/>
        <w:suppressAutoHyphens/>
        <w:spacing w:after="0" w:line="360" w:lineRule="auto"/>
        <w:ind w:left="502"/>
        <w:jc w:val="both"/>
        <w:rPr>
          <w:rFonts w:eastAsia="Times New Roman"/>
          <w:bCs/>
          <w:sz w:val="14"/>
          <w:lang w:eastAsia="ar-SA"/>
        </w:rPr>
      </w:pPr>
    </w:p>
    <w:p w:rsidR="008D29DB" w:rsidRPr="001F25E4" w:rsidRDefault="00D77E4C">
      <w:pPr>
        <w:pStyle w:val="Akapitzlist"/>
        <w:widowControl w:val="0"/>
        <w:numPr>
          <w:ilvl w:val="2"/>
          <w:numId w:val="7"/>
        </w:numPr>
        <w:suppressAutoHyphens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1F25E4">
        <w:rPr>
          <w:rFonts w:eastAsia="Times New Roman"/>
          <w:bCs/>
          <w:lang w:eastAsia="ar-SA"/>
        </w:rPr>
        <w:t xml:space="preserve">Zasady oceny ofert dla </w:t>
      </w:r>
      <w:r w:rsidRPr="001F25E4">
        <w:rPr>
          <w:rFonts w:eastAsia="Times New Roman"/>
          <w:b/>
          <w:bCs/>
          <w:lang w:eastAsia="ar-SA"/>
        </w:rPr>
        <w:t>kryterium cena K1</w:t>
      </w:r>
    </w:p>
    <w:p w:rsidR="008D29DB" w:rsidRPr="001F25E4" w:rsidRDefault="00D77E4C">
      <w:pPr>
        <w:suppressAutoHyphens/>
        <w:spacing w:after="0" w:line="360" w:lineRule="auto"/>
        <w:ind w:left="284"/>
        <w:jc w:val="both"/>
        <w:rPr>
          <w:rFonts w:eastAsia="Times New Roman"/>
          <w:bCs/>
          <w:lang w:eastAsia="ar-SA"/>
        </w:rPr>
      </w:pPr>
      <w:r w:rsidRPr="001F25E4">
        <w:rPr>
          <w:rFonts w:eastAsia="Times New Roman"/>
          <w:bCs/>
          <w:lang w:eastAsia="ar-SA"/>
        </w:rPr>
        <w:t>Za podstawę obliczeń przyjęta zostanie całkowita cena bruttooferty/oferowanej części. Do określenia liczby punktów uzyskanej przez wykonawcę za kryterium cena wykorzystany zostanie wzór:</w:t>
      </w:r>
    </w:p>
    <w:p w:rsidR="008D29DB" w:rsidRPr="001F25E4" w:rsidRDefault="00D77E4C">
      <w:pPr>
        <w:suppressAutoHyphens/>
        <w:spacing w:after="0" w:line="240" w:lineRule="auto"/>
        <w:ind w:left="567"/>
        <w:jc w:val="center"/>
        <w:rPr>
          <w:rFonts w:eastAsia="Times New Roman"/>
          <w:bCs/>
          <w:u w:val="single"/>
          <w:lang w:eastAsia="ar-SA"/>
        </w:rPr>
      </w:pPr>
      <w:r w:rsidRPr="001F25E4">
        <w:rPr>
          <w:rFonts w:eastAsia="Times New Roman"/>
          <w:bCs/>
          <w:u w:val="single"/>
          <w:lang w:eastAsia="ar-SA"/>
        </w:rPr>
        <w:t>K1 = (Cn:Co) x 60 pkt.</w:t>
      </w:r>
    </w:p>
    <w:p w:rsidR="008D29DB" w:rsidRPr="001F25E4" w:rsidRDefault="00D77E4C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1F25E4">
        <w:rPr>
          <w:rFonts w:eastAsia="Times New Roman"/>
          <w:lang w:eastAsia="ar-SA"/>
        </w:rPr>
        <w:t>Gdzie:</w:t>
      </w:r>
    </w:p>
    <w:p w:rsidR="008D29DB" w:rsidRPr="001F25E4" w:rsidRDefault="00D77E4C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1F25E4">
        <w:rPr>
          <w:rFonts w:eastAsia="Times New Roman"/>
          <w:lang w:eastAsia="ar-SA"/>
        </w:rPr>
        <w:t>K1 – liczba punktów przyznana ofercie badanej za kryterium cena</w:t>
      </w:r>
    </w:p>
    <w:p w:rsidR="008D29DB" w:rsidRPr="001F25E4" w:rsidRDefault="00D77E4C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1F25E4">
        <w:rPr>
          <w:rFonts w:eastAsia="Times New Roman"/>
          <w:lang w:eastAsia="ar-SA"/>
        </w:rPr>
        <w:t>Cn – najniższa cena brutto oferty, spośród złożonych ofert</w:t>
      </w:r>
    </w:p>
    <w:p w:rsidR="008D29DB" w:rsidRPr="001F25E4" w:rsidRDefault="00D77E4C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1F25E4">
        <w:rPr>
          <w:rFonts w:eastAsia="Times New Roman"/>
          <w:lang w:eastAsia="ar-SA"/>
        </w:rPr>
        <w:t>Co – cena brutto oferty badanej</w:t>
      </w:r>
    </w:p>
    <w:p w:rsidR="008D29DB" w:rsidRPr="001F25E4" w:rsidRDefault="008D29DB">
      <w:pPr>
        <w:suppressAutoHyphens/>
        <w:spacing w:after="0" w:line="360" w:lineRule="auto"/>
        <w:ind w:left="567"/>
        <w:jc w:val="both"/>
        <w:rPr>
          <w:rFonts w:eastAsia="Times New Roman"/>
          <w:sz w:val="16"/>
          <w:lang w:eastAsia="ar-SA"/>
        </w:rPr>
      </w:pPr>
    </w:p>
    <w:p w:rsidR="008D29DB" w:rsidRPr="001F25E4" w:rsidRDefault="00D77E4C">
      <w:pPr>
        <w:pStyle w:val="Akapitzlist"/>
        <w:numPr>
          <w:ilvl w:val="0"/>
          <w:numId w:val="5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1F25E4">
        <w:rPr>
          <w:rFonts w:eastAsia="Times New Roman"/>
          <w:bCs/>
          <w:lang w:eastAsia="ar-SA"/>
        </w:rPr>
        <w:t xml:space="preserve">Zasady oceny ofert dla kryterium </w:t>
      </w:r>
      <w:r w:rsidRPr="001F25E4">
        <w:rPr>
          <w:rFonts w:eastAsia="Times New Roman"/>
          <w:b/>
          <w:bCs/>
          <w:lang w:eastAsia="ar-SA"/>
        </w:rPr>
        <w:t>termin realizacji dostawy K2</w:t>
      </w:r>
      <w:r w:rsidRPr="001F25E4">
        <w:rPr>
          <w:rFonts w:eastAsia="Times New Roman"/>
          <w:bCs/>
          <w:lang w:eastAsia="ar-SA"/>
        </w:rPr>
        <w:t>:</w:t>
      </w:r>
    </w:p>
    <w:p w:rsidR="008D29DB" w:rsidRPr="001F25E4" w:rsidRDefault="00D77E4C">
      <w:pPr>
        <w:pStyle w:val="Akapitzlist"/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eastAsia="Times New Roman"/>
          <w:b/>
          <w:lang w:eastAsia="ar-SA"/>
        </w:rPr>
      </w:pPr>
      <w:r w:rsidRPr="001F25E4">
        <w:rPr>
          <w:rFonts w:eastAsia="Times New Roman"/>
          <w:lang w:eastAsia="ar-SA"/>
        </w:rPr>
        <w:t>dostawa max. w ciągu</w:t>
      </w:r>
      <w:r w:rsidR="007D5E42" w:rsidRPr="001F25E4">
        <w:rPr>
          <w:rFonts w:eastAsia="Times New Roman"/>
          <w:lang w:eastAsia="ar-SA"/>
        </w:rPr>
        <w:t xml:space="preserve"> </w:t>
      </w:r>
      <w:r w:rsidRPr="001F25E4">
        <w:rPr>
          <w:rFonts w:eastAsia="Times New Roman"/>
          <w:lang w:eastAsia="ar-SA"/>
        </w:rPr>
        <w:t>2 dni roboczych (do godz. 14.30) od momentu złożenia zamówienia-</w:t>
      </w:r>
      <w:r w:rsidRPr="001F25E4">
        <w:rPr>
          <w:rFonts w:eastAsia="Times New Roman"/>
          <w:lang w:eastAsia="ar-SA"/>
        </w:rPr>
        <w:br/>
      </w:r>
      <w:r w:rsidRPr="001F25E4">
        <w:rPr>
          <w:rFonts w:eastAsia="Times New Roman"/>
          <w:b/>
          <w:lang w:eastAsia="ar-SA"/>
        </w:rPr>
        <w:t>0 pkt,</w:t>
      </w:r>
    </w:p>
    <w:p w:rsidR="008D29DB" w:rsidRPr="001F25E4" w:rsidRDefault="00D77E4C">
      <w:pPr>
        <w:pStyle w:val="Akapitzlist"/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eastAsia="Times New Roman"/>
          <w:b/>
          <w:lang w:eastAsia="ar-SA"/>
        </w:rPr>
      </w:pPr>
      <w:r w:rsidRPr="001F25E4">
        <w:rPr>
          <w:rFonts w:eastAsia="Times New Roman"/>
          <w:lang w:eastAsia="ar-SA"/>
        </w:rPr>
        <w:t>dostawa w ciągu1 dnia roboczego  (do godz. 14.30) od momentu złożenia zamówienia</w:t>
      </w:r>
      <w:r w:rsidRPr="001F25E4">
        <w:rPr>
          <w:rFonts w:eastAsia="Times New Roman"/>
          <w:b/>
          <w:lang w:eastAsia="ar-SA"/>
        </w:rPr>
        <w:t>-40 pkt.</w:t>
      </w:r>
    </w:p>
    <w:p w:rsidR="008D29DB" w:rsidRPr="001F25E4" w:rsidRDefault="00D77E4C">
      <w:pPr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b/>
          <w:lang w:eastAsia="ar-SA"/>
        </w:rPr>
      </w:pPr>
      <w:r w:rsidRPr="001F25E4">
        <w:rPr>
          <w:rFonts w:eastAsia="Times New Roman"/>
          <w:b/>
          <w:lang w:eastAsia="ar-SA"/>
        </w:rPr>
        <w:t>Sposób obliczenia łącznej punktacji ofert:</w:t>
      </w:r>
    </w:p>
    <w:p w:rsidR="008D29DB" w:rsidRPr="001F25E4" w:rsidRDefault="00D77E4C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1F25E4">
        <w:rPr>
          <w:rFonts w:eastAsia="Times New Roman"/>
          <w:lang w:eastAsia="ar-SA"/>
        </w:rPr>
        <w:t xml:space="preserve">W oparciu o powyższe kryteria Zamawiający obliczy łączną punktację uzyskaną przez każdą </w:t>
      </w:r>
    </w:p>
    <w:p w:rsidR="008D29DB" w:rsidRPr="001F25E4" w:rsidRDefault="00D77E4C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1F25E4">
        <w:rPr>
          <w:rFonts w:eastAsia="Times New Roman"/>
          <w:lang w:eastAsia="ar-SA"/>
        </w:rPr>
        <w:lastRenderedPageBreak/>
        <w:t xml:space="preserve">z ofert. Łączna liczba punktów jaką uzyska dana oferta będzie stanowiła sumę punktów przyznanych ofercie za kryterium: </w:t>
      </w:r>
    </w:p>
    <w:p w:rsidR="008D29DB" w:rsidRPr="001F25E4" w:rsidRDefault="00D77E4C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1F25E4">
        <w:rPr>
          <w:rFonts w:eastAsia="Times New Roman"/>
          <w:lang w:eastAsia="ar-SA"/>
        </w:rPr>
        <w:t xml:space="preserve">-cena, </w:t>
      </w:r>
      <w:r w:rsidRPr="001F25E4">
        <w:rPr>
          <w:rFonts w:eastAsia="Times New Roman"/>
          <w:bCs/>
          <w:lang w:eastAsia="ar-SA"/>
        </w:rPr>
        <w:t xml:space="preserve">termin realizacji dostawy, </w:t>
      </w:r>
      <w:r w:rsidRPr="001F25E4">
        <w:rPr>
          <w:rFonts w:eastAsia="Times New Roman"/>
          <w:lang w:eastAsia="ar-SA"/>
        </w:rPr>
        <w:t>zgodnie ze wzorem:</w:t>
      </w:r>
    </w:p>
    <w:p w:rsidR="008D29DB" w:rsidRPr="001F25E4" w:rsidRDefault="00D77E4C">
      <w:pPr>
        <w:suppressAutoHyphens/>
        <w:spacing w:after="0" w:line="360" w:lineRule="auto"/>
        <w:ind w:left="567"/>
        <w:jc w:val="both"/>
        <w:rPr>
          <w:rFonts w:eastAsia="Times New Roman"/>
          <w:b/>
          <w:lang w:eastAsia="ar-SA"/>
        </w:rPr>
      </w:pPr>
      <w:r w:rsidRPr="001F25E4">
        <w:rPr>
          <w:rFonts w:eastAsia="Times New Roman"/>
          <w:b/>
          <w:lang w:eastAsia="ar-SA"/>
        </w:rPr>
        <w:t>Łączna liczba punktów = K1+K2</w:t>
      </w:r>
    </w:p>
    <w:p w:rsidR="008D29DB" w:rsidRPr="001F25E4" w:rsidRDefault="00D77E4C">
      <w:pPr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1F25E4">
        <w:rPr>
          <w:rFonts w:eastAsia="Times New Roman"/>
          <w:lang w:eastAsia="ar-SA"/>
        </w:rPr>
        <w:t>Oferta, która uzyska najwyższą łączną liczbę punktów zostanie uznana za najkorzystniejszą.</w:t>
      </w:r>
    </w:p>
    <w:p w:rsidR="008D29DB" w:rsidRPr="001F25E4" w:rsidRDefault="00D77E4C">
      <w:pPr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1F25E4">
        <w:rPr>
          <w:rFonts w:eastAsia="Times New Roman"/>
          <w:lang w:eastAsia="ar-SA"/>
        </w:rPr>
        <w:t>Wszystkie obliczenia będą dokonywane z dokładnością do dwóch miejsc po przecinku.</w:t>
      </w:r>
    </w:p>
    <w:p w:rsidR="008D29DB" w:rsidRPr="001F25E4" w:rsidRDefault="00D77E4C">
      <w:pPr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1F25E4">
        <w:rPr>
          <w:sz w:val="24"/>
          <w:szCs w:val="24"/>
        </w:rPr>
        <w:t>Zamawiający udzieli zamówienia Wykonawcy, którego oferta odpowiadać będzie wszystkim wymaganiom określonym w ustawie PZP, oraz w SIWZ i zostanie oceniona jako najkorzystniejsza w oparciu o podane kryteria wyboru.</w:t>
      </w:r>
    </w:p>
    <w:p w:rsidR="008D29DB" w:rsidRPr="001F25E4" w:rsidRDefault="00D77E4C">
      <w:pPr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1F25E4">
        <w:rPr>
          <w:b/>
          <w:sz w:val="24"/>
          <w:szCs w:val="24"/>
        </w:rPr>
        <w:t>Z</w:t>
      </w:r>
      <w:r w:rsidRPr="001F25E4">
        <w:rPr>
          <w:b/>
        </w:rPr>
        <w:t>amawiający informuje, że zgodnie z art. 24 aa ust. 1 ustawy PZP, najpierw dokona oceny ofert, a następnie zbada, czy Wykonawca, którego oferta została oceniona jako najkorzystniejsza, nie podlega wykluczeniu oraz spełnia warunki udziału w postępowaniu.</w:t>
      </w:r>
      <w:r w:rsidRPr="001F25E4">
        <w:t xml:space="preserve"> Jeżeli Wykonawca, o którym mowa w zdaniu poprzednim będzie uchylał się od zawarcia umowy, Zamawiający będzie mógł zbadać, czy nie podlega wykluczeniu oraz czy spełnia warunki udziału w</w:t>
      </w:r>
      <w:r w:rsidRPr="001F25E4">
        <w:rPr>
          <w:bCs/>
          <w:sz w:val="24"/>
          <w:szCs w:val="24"/>
        </w:rPr>
        <w:t> </w:t>
      </w:r>
      <w:r w:rsidRPr="001F25E4">
        <w:t>postępowaniu Wykonawca, który złożył ofertę najwyżej ocenioną spośród pozostałych ofert.</w:t>
      </w:r>
    </w:p>
    <w:p w:rsidR="008D29DB" w:rsidRPr="001F25E4" w:rsidRDefault="008D29DB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sz w:val="18"/>
          <w:lang w:eastAsia="ar-SA"/>
        </w:rPr>
      </w:pPr>
    </w:p>
    <w:p w:rsidR="008D29DB" w:rsidRPr="001F25E4" w:rsidRDefault="00D77E4C">
      <w:pPr>
        <w:spacing w:after="0" w:line="360" w:lineRule="auto"/>
        <w:ind w:left="992" w:hanging="992"/>
        <w:jc w:val="both"/>
        <w:rPr>
          <w:b/>
          <w:bCs/>
        </w:rPr>
      </w:pPr>
      <w:r w:rsidRPr="001F25E4">
        <w:rPr>
          <w:b/>
          <w:bCs/>
        </w:rPr>
        <w:t>XIV. Informacje o formalnościach, jakie powinny zostać dopełnione po wyborze oferty w celu zawarcia umowy.</w:t>
      </w:r>
    </w:p>
    <w:p w:rsidR="008D29DB" w:rsidRPr="001F25E4" w:rsidRDefault="00D77E4C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ind w:left="348" w:right="12" w:hanging="343"/>
        <w:jc w:val="both"/>
        <w:rPr>
          <w:spacing w:val="-9"/>
        </w:rPr>
      </w:pPr>
      <w:r w:rsidRPr="001F25E4">
        <w:t>Zamawiający niezwłocznie po wyborze najkorzystniejszej oferty poinformuje wszystkich Wykonawców, o:</w:t>
      </w:r>
    </w:p>
    <w:p w:rsidR="008D29DB" w:rsidRPr="001F25E4" w:rsidRDefault="00D77E4C">
      <w:pPr>
        <w:shd w:val="clear" w:color="auto" w:fill="FFFFFF"/>
        <w:suppressAutoHyphens/>
        <w:spacing w:after="0" w:line="360" w:lineRule="auto"/>
        <w:ind w:left="348"/>
        <w:contextualSpacing/>
        <w:jc w:val="both"/>
        <w:rPr>
          <w:spacing w:val="-4"/>
        </w:rPr>
      </w:pPr>
      <w:r w:rsidRPr="001F25E4">
        <w:rPr>
          <w:b/>
        </w:rPr>
        <w:t>a) wyborze najkorzystniejszej oferty</w:t>
      </w:r>
      <w:r w:rsidRPr="001F25E4">
        <w:t>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a także punktację przyznaną ofertom w każdym kryterium oceny ofert i</w:t>
      </w:r>
      <w:r w:rsidR="00956195" w:rsidRPr="001F25E4">
        <w:t xml:space="preserve"> </w:t>
      </w:r>
      <w:r w:rsidRPr="001F25E4">
        <w:t>łączną punktację;</w:t>
      </w:r>
    </w:p>
    <w:p w:rsidR="008D29DB" w:rsidRPr="001F25E4" w:rsidRDefault="00D77E4C">
      <w:pPr>
        <w:shd w:val="clear" w:color="auto" w:fill="FFFFFF"/>
        <w:suppressAutoHyphens/>
        <w:spacing w:after="0" w:line="360" w:lineRule="auto"/>
        <w:contextualSpacing/>
        <w:jc w:val="both"/>
        <w:rPr>
          <w:spacing w:val="-4"/>
        </w:rPr>
      </w:pPr>
      <w:r w:rsidRPr="001F25E4">
        <w:rPr>
          <w:b/>
        </w:rPr>
        <w:t xml:space="preserve">     b) Wykonawcach, których oferty zostały odrzucone</w:t>
      </w:r>
      <w:r w:rsidRPr="001F25E4">
        <w:t>;</w:t>
      </w:r>
    </w:p>
    <w:p w:rsidR="008D29DB" w:rsidRPr="001F25E4" w:rsidRDefault="00D77E4C">
      <w:pPr>
        <w:shd w:val="clear" w:color="auto" w:fill="FFFFFF"/>
        <w:suppressAutoHyphens/>
        <w:spacing w:after="0" w:line="360" w:lineRule="auto"/>
        <w:jc w:val="both"/>
      </w:pPr>
      <w:r w:rsidRPr="001F25E4">
        <w:rPr>
          <w:b/>
        </w:rPr>
        <w:t xml:space="preserve">     c) Wykonawcach, którzy zostali wykluczeni</w:t>
      </w:r>
      <w:r w:rsidRPr="001F25E4">
        <w:t>;</w:t>
      </w:r>
    </w:p>
    <w:p w:rsidR="008D29DB" w:rsidRPr="001F25E4" w:rsidRDefault="00D77E4C">
      <w:pPr>
        <w:shd w:val="clear" w:color="auto" w:fill="FFFFFF"/>
        <w:suppressAutoHyphens/>
        <w:spacing w:after="0" w:line="360" w:lineRule="auto"/>
        <w:jc w:val="both"/>
        <w:rPr>
          <w:b/>
          <w:spacing w:val="-4"/>
        </w:rPr>
      </w:pPr>
      <w:r w:rsidRPr="001F25E4">
        <w:rPr>
          <w:b/>
        </w:rPr>
        <w:t xml:space="preserve">     d) unieważnieniu postępowania </w:t>
      </w:r>
    </w:p>
    <w:p w:rsidR="008D29DB" w:rsidRPr="001F25E4" w:rsidRDefault="00D77E4C">
      <w:pPr>
        <w:shd w:val="clear" w:color="auto" w:fill="FFFFFF"/>
        <w:suppressAutoHyphens/>
        <w:spacing w:after="0" w:line="360" w:lineRule="auto"/>
        <w:contextualSpacing/>
        <w:jc w:val="both"/>
        <w:rPr>
          <w:spacing w:val="-4"/>
        </w:rPr>
      </w:pPr>
      <w:r w:rsidRPr="001F25E4">
        <w:rPr>
          <w:b/>
          <w:spacing w:val="-4"/>
        </w:rPr>
        <w:t xml:space="preserve">      - podając uzasadnienie faktyczne i prawne</w:t>
      </w:r>
    </w:p>
    <w:p w:rsidR="008D29DB" w:rsidRPr="001F25E4" w:rsidRDefault="00D77E4C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284" w:right="28" w:hanging="284"/>
        <w:jc w:val="both"/>
      </w:pPr>
      <w:r w:rsidRPr="001F25E4">
        <w:t xml:space="preserve">Niezwłocznie po wyborze najkorzystniejszej oferty Zamawiający zamieszcza informacje, o których mowa w ust. 1a) i d) na stronie internetowej </w:t>
      </w:r>
      <w:hyperlink r:id="rId13">
        <w:r w:rsidRPr="001F25E4">
          <w:rPr>
            <w:u w:val="single"/>
          </w:rPr>
          <w:t>www.zozlw.pl</w:t>
        </w:r>
      </w:hyperlink>
      <w:r w:rsidRPr="001F25E4">
        <w:t xml:space="preserve"> oraz na tablicy ogłoszeń mieszczącej się w budynku Administracji Zespołu Opieki Zdrowotnej , ul. Kard. Stefana Wyszyńskiego 37, 11-100 Lidzbark Warmiński.</w:t>
      </w:r>
    </w:p>
    <w:p w:rsidR="008D29DB" w:rsidRPr="001F25E4" w:rsidRDefault="00D77E4C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284" w:right="28" w:hanging="284"/>
        <w:jc w:val="both"/>
      </w:pPr>
      <w:r w:rsidRPr="001F25E4">
        <w:t>Umowa w sprawie zamówienia publicznego zostanie zawarta w terminie nie krótszym niż 5 dni od dnia przekazania zawiadomienia o wyborze najkorzystniejszej oferty, chyba że zaistnieją</w:t>
      </w:r>
    </w:p>
    <w:p w:rsidR="008D29DB" w:rsidRPr="001F25E4" w:rsidRDefault="00D77E4C">
      <w:pPr>
        <w:pStyle w:val="Akapitzlist"/>
        <w:shd w:val="clear" w:color="auto" w:fill="FFFFFF"/>
        <w:spacing w:after="0" w:line="360" w:lineRule="auto"/>
        <w:ind w:left="284" w:right="28"/>
        <w:jc w:val="both"/>
      </w:pPr>
      <w:r w:rsidRPr="001F25E4">
        <w:t>przesłanki, o których mowa art. 94 ust. 2 pkt 1a oraz art. 183 ust. 1 ustawy PZP.</w:t>
      </w:r>
    </w:p>
    <w:p w:rsidR="008D29DB" w:rsidRPr="001F25E4" w:rsidRDefault="00D77E4C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284" w:right="28" w:hanging="284"/>
        <w:jc w:val="both"/>
      </w:pPr>
      <w:r w:rsidRPr="001F25E4">
        <w:lastRenderedPageBreak/>
        <w:t>Umowa zostanie podpisana w terminie i miejscu wskazanym przez Zamawiającego, o czym Zamawiający powiadomi Wykonawcę, którego oferta została wybrana.</w:t>
      </w:r>
    </w:p>
    <w:p w:rsidR="008D29DB" w:rsidRPr="001F25E4" w:rsidRDefault="00D77E4C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284" w:right="28" w:hanging="284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W przypadku wyboru oferty złożonej przez Wykonawców wspólnie ubiegających się o udzielenie zamówienia są oni zobowiązani przed zawarciem umowy do złożenia umowy regulującej współpracę tych Wykonawców. </w:t>
      </w:r>
    </w:p>
    <w:p w:rsidR="008D29DB" w:rsidRPr="001F25E4" w:rsidRDefault="008D29DB">
      <w:pPr>
        <w:pStyle w:val="Akapitzlist"/>
        <w:shd w:val="clear" w:color="auto" w:fill="FFFFFF"/>
        <w:spacing w:after="0" w:line="360" w:lineRule="auto"/>
        <w:ind w:left="284" w:right="28"/>
        <w:jc w:val="both"/>
        <w:rPr>
          <w:sz w:val="18"/>
          <w:szCs w:val="24"/>
        </w:rPr>
      </w:pPr>
    </w:p>
    <w:p w:rsidR="008D29DB" w:rsidRPr="001F25E4" w:rsidRDefault="00D77E4C">
      <w:pPr>
        <w:suppressAutoHyphens/>
        <w:spacing w:after="0" w:line="360" w:lineRule="auto"/>
        <w:rPr>
          <w:rFonts w:eastAsia="Times New Roman"/>
          <w:b/>
          <w:lang w:eastAsia="ar-SA"/>
        </w:rPr>
      </w:pPr>
      <w:r w:rsidRPr="001F25E4">
        <w:rPr>
          <w:rFonts w:eastAsia="Times New Roman"/>
          <w:b/>
          <w:lang w:eastAsia="ar-SA"/>
        </w:rPr>
        <w:t>XV.  Wymagania dotyczące zabezpieczenia należytego wykonania umowy.</w:t>
      </w:r>
    </w:p>
    <w:p w:rsidR="008D29DB" w:rsidRPr="001F25E4" w:rsidRDefault="00D77E4C">
      <w:pPr>
        <w:shd w:val="clear" w:color="auto" w:fill="FFFFFF"/>
        <w:tabs>
          <w:tab w:val="left" w:pos="365"/>
        </w:tabs>
        <w:suppressAutoHyphens/>
        <w:spacing w:after="0" w:line="360" w:lineRule="auto"/>
        <w:ind w:right="17"/>
        <w:jc w:val="both"/>
        <w:rPr>
          <w:spacing w:val="-15"/>
          <w:u w:val="single"/>
        </w:rPr>
      </w:pPr>
      <w:r w:rsidRPr="001F25E4">
        <w:rPr>
          <w:lang w:eastAsia="en-US"/>
        </w:rPr>
        <w:t>Zamawiający nie wymaga wniesienia zabezpieczenia należytego wykonania umowy.</w:t>
      </w:r>
    </w:p>
    <w:p w:rsidR="008D29DB" w:rsidRPr="001F25E4" w:rsidRDefault="008D29DB">
      <w:pPr>
        <w:shd w:val="clear" w:color="auto" w:fill="FFFFFF"/>
        <w:tabs>
          <w:tab w:val="left" w:pos="365"/>
        </w:tabs>
        <w:suppressAutoHyphens/>
        <w:spacing w:after="0" w:line="360" w:lineRule="auto"/>
        <w:ind w:left="14"/>
        <w:jc w:val="both"/>
        <w:rPr>
          <w:spacing w:val="-14"/>
          <w:sz w:val="16"/>
        </w:rPr>
      </w:pPr>
    </w:p>
    <w:p w:rsidR="008D29DB" w:rsidRPr="001F25E4" w:rsidRDefault="00D77E4C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1F25E4">
        <w:rPr>
          <w:rFonts w:eastAsia="Times New Roman"/>
          <w:b/>
          <w:bCs/>
          <w:lang w:eastAsia="ar-SA"/>
        </w:rPr>
        <w:t>XVI. Istotne dla stron postanowienia, które zostaną wprowadzone do treści zawieranej umowy w sprawie zamówienia publicznego, ogólne warunki umowy albo wzór umowy, jeśli Zamawiający wymaga od Wykonawcy aby zawarł z nim umowę w sprawie zamówienia publicznego na takich warunkach.</w:t>
      </w:r>
    </w:p>
    <w:p w:rsidR="008D29DB" w:rsidRPr="001F25E4" w:rsidRDefault="00D77E4C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bCs/>
          <w:lang w:eastAsia="ar-SA"/>
        </w:rPr>
      </w:pPr>
      <w:r w:rsidRPr="001F25E4">
        <w:rPr>
          <w:rFonts w:eastAsia="Times New Roman"/>
          <w:bCs/>
          <w:lang w:eastAsia="ar-SA"/>
        </w:rPr>
        <w:t>Wzór umowy stanowi załącznik nr  6 do SIWZ.</w:t>
      </w:r>
    </w:p>
    <w:p w:rsidR="008D29DB" w:rsidRPr="001F25E4" w:rsidRDefault="008D29DB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bCs/>
          <w:lang w:eastAsia="ar-SA"/>
        </w:rPr>
      </w:pPr>
    </w:p>
    <w:p w:rsidR="008D29DB" w:rsidRPr="001F25E4" w:rsidRDefault="00D77E4C">
      <w:pPr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1F25E4">
        <w:rPr>
          <w:rFonts w:eastAsia="Times New Roman"/>
          <w:b/>
          <w:bCs/>
          <w:lang w:eastAsia="ar-SA"/>
        </w:rPr>
        <w:t xml:space="preserve">XVII. </w:t>
      </w:r>
      <w:r w:rsidRPr="001F25E4">
        <w:rPr>
          <w:rFonts w:eastAsia="Times New Roman"/>
          <w:b/>
          <w:spacing w:val="-1"/>
          <w:lang w:eastAsia="ar-SA"/>
        </w:rPr>
        <w:t>Informacje dodatkowe:</w:t>
      </w:r>
    </w:p>
    <w:p w:rsidR="008D29DB" w:rsidRPr="001F25E4" w:rsidRDefault="00D77E4C">
      <w:pPr>
        <w:pStyle w:val="Akapitzlist"/>
        <w:numPr>
          <w:ilvl w:val="0"/>
          <w:numId w:val="22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1F25E4">
        <w:rPr>
          <w:b/>
          <w:lang w:eastAsia="en-US"/>
        </w:rPr>
        <w:t>Informacja o przetwarzaniu danych osobowych Wykonawcy</w:t>
      </w:r>
      <w:r w:rsidRPr="001F25E4">
        <w:rPr>
          <w:lang w:eastAsia="en-US"/>
        </w:rPr>
        <w:t xml:space="preserve"> zgodnie z art. 13 ust. 1 i 2  rozporządzenia </w:t>
      </w:r>
      <w:r w:rsidRPr="001F25E4">
        <w:t xml:space="preserve">Parlamentu Europejskiego i Rady (UE) 2016/679 z dnia 27 kwietnia 2016 r. </w:t>
      </w:r>
      <w:r w:rsidRPr="001F25E4">
        <w:br/>
        <w:t xml:space="preserve">w sprawie ochrony osób fizycznych w związku z przetwarzaniem danych osobowych i w sprawie swobodnego przepływu takich danych oraz uchylenia dyrektywy 95/46/WE </w:t>
      </w:r>
      <w:r w:rsidRPr="001F25E4">
        <w:rPr>
          <w:b/>
        </w:rPr>
        <w:t xml:space="preserve">została zawarta </w:t>
      </w:r>
      <w:r w:rsidRPr="001F25E4">
        <w:rPr>
          <w:b/>
        </w:rPr>
        <w:br/>
        <w:t>w załączniku Nr 7 do SIWZ pn. Obowiązek informacyjny dot. przetwarzania danych osobowych.</w:t>
      </w:r>
    </w:p>
    <w:p w:rsidR="0099469A" w:rsidRPr="001F25E4" w:rsidRDefault="00D77E4C" w:rsidP="0099469A">
      <w:pPr>
        <w:pStyle w:val="Akapitzlist"/>
        <w:numPr>
          <w:ilvl w:val="0"/>
          <w:numId w:val="22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1F25E4">
        <w:t xml:space="preserve">Wykonawca potwierdza oświadczeniem w formularzu Oferty wypełnienie obowiązku informacyjnego przewidzianego w art. 13 lub 14 w/w rozporządzenia wobec osób, od których dane osobowe bezpośrednio lub pośrednio pozyskał w celu ubiegania się </w:t>
      </w:r>
      <w:r w:rsidRPr="001F25E4">
        <w:br/>
        <w:t>o udzielenie zamówienia publicznego w niniejszym postępowaniu.</w:t>
      </w:r>
    </w:p>
    <w:p w:rsidR="008D29DB" w:rsidRPr="001F25E4" w:rsidRDefault="00D77E4C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1F25E4">
        <w:rPr>
          <w:rFonts w:eastAsia="Times New Roman"/>
          <w:b/>
          <w:bCs/>
          <w:lang w:eastAsia="ar-SA"/>
        </w:rPr>
        <w:t xml:space="preserve">XVIII. </w:t>
      </w:r>
      <w:r w:rsidRPr="001F25E4">
        <w:rPr>
          <w:rFonts w:eastAsia="Times New Roman"/>
          <w:b/>
          <w:lang w:eastAsia="ar-SA"/>
        </w:rPr>
        <w:t>Pouczenie o środkach ochrony prawnej przysługujących Wykonawcy w toku postępowania o udzielenie zamówienia.</w:t>
      </w:r>
    </w:p>
    <w:p w:rsidR="008D29DB" w:rsidRPr="001F25E4" w:rsidRDefault="008D29DB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</w:p>
    <w:p w:rsidR="008D29DB" w:rsidRPr="001F25E4" w:rsidRDefault="00D77E4C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1F25E4">
        <w:rPr>
          <w:rFonts w:eastAsia="Times New Roman"/>
          <w:spacing w:val="-1"/>
          <w:lang w:eastAsia="ar-SA"/>
        </w:rPr>
        <w:t>Wykonawcom  i innym podmiotom, którzy mają lub mieli interes prawny w uzyskaniu zamówienia oraz ponieśli lub mogą ponieść szkodę w wyniku naruszenia przez Zamawiającego przepisów ustawy, przysługują środki ochrony prawnej przewidziane w dziale VI ustawy PZP.</w:t>
      </w:r>
    </w:p>
    <w:p w:rsidR="008D29DB" w:rsidRPr="001F25E4" w:rsidRDefault="00D77E4C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1F25E4">
        <w:rPr>
          <w:rFonts w:eastAsia="Times New Roman"/>
          <w:spacing w:val="-1"/>
          <w:lang w:eastAsia="ar-SA"/>
        </w:rPr>
        <w:t>Środki ochrony prawnej wobec ogłoszenia o zamówieniu oraz SIWZ przysługują również organizacjom wpisanym na listę, o której mowa w art. 154 ust. 5 ustawy PZP.</w:t>
      </w:r>
    </w:p>
    <w:p w:rsidR="008D29DB" w:rsidRPr="001F25E4" w:rsidRDefault="008D29DB">
      <w:pPr>
        <w:shd w:val="clear" w:color="auto" w:fill="FFFFFF"/>
        <w:suppressAutoHyphens/>
        <w:spacing w:after="0" w:line="360" w:lineRule="auto"/>
        <w:ind w:left="284"/>
        <w:jc w:val="both"/>
        <w:rPr>
          <w:rFonts w:eastAsia="Times New Roman"/>
          <w:spacing w:val="-1"/>
          <w:lang w:eastAsia="ar-SA"/>
        </w:rPr>
      </w:pPr>
    </w:p>
    <w:p w:rsidR="008D29DB" w:rsidRPr="001F25E4" w:rsidRDefault="00D77E4C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1F25E4">
        <w:rPr>
          <w:rFonts w:eastAsia="Times New Roman"/>
          <w:b/>
          <w:spacing w:val="-1"/>
          <w:lang w:eastAsia="ar-SA"/>
        </w:rPr>
        <w:t>XVIII. Adres poczty elektronicznej lub strony internetowej Zamawiającego.</w:t>
      </w:r>
    </w:p>
    <w:p w:rsidR="008D29DB" w:rsidRPr="001F25E4" w:rsidRDefault="00D77E4C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1F25E4">
        <w:rPr>
          <w:rFonts w:eastAsia="Times New Roman"/>
          <w:spacing w:val="-1"/>
          <w:lang w:eastAsia="ar-SA"/>
        </w:rPr>
        <w:lastRenderedPageBreak/>
        <w:t xml:space="preserve">Adres poczty elektronicznej oraz strony internetowej Zamawiającego został wskazany w rozdziale </w:t>
      </w:r>
      <w:r w:rsidRPr="001F25E4">
        <w:rPr>
          <w:rFonts w:eastAsia="Times New Roman"/>
          <w:spacing w:val="-1"/>
          <w:lang w:eastAsia="ar-SA"/>
        </w:rPr>
        <w:br/>
        <w:t>I. SIWZ.</w:t>
      </w:r>
    </w:p>
    <w:p w:rsidR="008D29DB" w:rsidRPr="001F25E4" w:rsidRDefault="00D77E4C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b/>
          <w:spacing w:val="-3"/>
          <w:sz w:val="20"/>
          <w:szCs w:val="20"/>
          <w:u w:val="single"/>
          <w:lang w:eastAsia="ar-SA"/>
        </w:rPr>
      </w:pPr>
      <w:r w:rsidRPr="001F25E4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>Integralną część SIWZ stanowią załączniki:</w:t>
      </w:r>
    </w:p>
    <w:p w:rsidR="008D29DB" w:rsidRPr="001F25E4" w:rsidRDefault="00D77E4C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  <w:r w:rsidRPr="001F25E4">
        <w:rPr>
          <w:rFonts w:eastAsia="Times New Roman"/>
          <w:spacing w:val="-3"/>
          <w:sz w:val="20"/>
          <w:szCs w:val="20"/>
          <w:lang w:eastAsia="ar-SA"/>
        </w:rPr>
        <w:t>Załącznik nr 1 –Formularz cenowy;</w:t>
      </w:r>
    </w:p>
    <w:p w:rsidR="008D29DB" w:rsidRPr="001F25E4" w:rsidRDefault="00D77E4C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1F25E4">
        <w:rPr>
          <w:rFonts w:eastAsia="Times New Roman"/>
          <w:sz w:val="20"/>
          <w:szCs w:val="20"/>
          <w:lang w:eastAsia="ar-SA"/>
        </w:rPr>
        <w:t>Załącznik nr 2 – Oświadczenie Wykonawcy dotyczące przesłanek wykluczenia;</w:t>
      </w:r>
    </w:p>
    <w:p w:rsidR="008D29DB" w:rsidRPr="001F25E4" w:rsidRDefault="00D77E4C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1F25E4">
        <w:rPr>
          <w:rFonts w:eastAsia="Times New Roman"/>
          <w:sz w:val="20"/>
          <w:szCs w:val="20"/>
          <w:lang w:eastAsia="ar-SA"/>
        </w:rPr>
        <w:t>Załącznik nr 3 –Oświadczenie Wykonawcy dotyczące spełnienia warunków udziału w postępowaniu;</w:t>
      </w:r>
    </w:p>
    <w:p w:rsidR="008D29DB" w:rsidRPr="001F25E4" w:rsidRDefault="00D77E4C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  <w:r w:rsidRPr="001F25E4">
        <w:rPr>
          <w:rFonts w:eastAsia="Times New Roman"/>
          <w:sz w:val="20"/>
          <w:szCs w:val="20"/>
          <w:lang w:eastAsia="ar-SA"/>
        </w:rPr>
        <w:t>Załącznik nr 4 –</w:t>
      </w:r>
      <w:r w:rsidRPr="001F25E4">
        <w:rPr>
          <w:sz w:val="20"/>
          <w:szCs w:val="20"/>
        </w:rPr>
        <w:t>Oświadczenie</w:t>
      </w:r>
      <w:r w:rsidR="0080065E" w:rsidRPr="001F25E4">
        <w:rPr>
          <w:sz w:val="20"/>
          <w:szCs w:val="20"/>
        </w:rPr>
        <w:t xml:space="preserve"> </w:t>
      </w:r>
      <w:r w:rsidRPr="001F25E4">
        <w:rPr>
          <w:sz w:val="20"/>
          <w:szCs w:val="20"/>
        </w:rPr>
        <w:t>Wykonawcy o przynależności do grupy kapitałowej</w:t>
      </w:r>
      <w:r w:rsidRPr="001F25E4">
        <w:rPr>
          <w:rFonts w:eastAsia="Times New Roman"/>
          <w:sz w:val="20"/>
          <w:szCs w:val="20"/>
          <w:lang w:eastAsia="ar-SA"/>
        </w:rPr>
        <w:t>;</w:t>
      </w:r>
    </w:p>
    <w:p w:rsidR="008D29DB" w:rsidRPr="001F25E4" w:rsidRDefault="00D77E4C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1F25E4">
        <w:rPr>
          <w:rFonts w:eastAsia="Times New Roman"/>
          <w:sz w:val="20"/>
          <w:szCs w:val="20"/>
          <w:lang w:eastAsia="ar-SA"/>
        </w:rPr>
        <w:t>Załącznik nr 5 – Formularz</w:t>
      </w:r>
      <w:r w:rsidR="0080065E" w:rsidRPr="001F25E4">
        <w:rPr>
          <w:rFonts w:eastAsia="Times New Roman"/>
          <w:sz w:val="20"/>
          <w:szCs w:val="20"/>
          <w:lang w:eastAsia="ar-SA"/>
        </w:rPr>
        <w:t xml:space="preserve"> </w:t>
      </w:r>
      <w:r w:rsidRPr="001F25E4">
        <w:rPr>
          <w:rFonts w:eastAsia="Times New Roman"/>
          <w:spacing w:val="-3"/>
          <w:sz w:val="20"/>
          <w:szCs w:val="20"/>
          <w:lang w:eastAsia="ar-SA"/>
        </w:rPr>
        <w:t>Oferta;</w:t>
      </w:r>
    </w:p>
    <w:p w:rsidR="008D29DB" w:rsidRPr="001F25E4" w:rsidRDefault="00D77E4C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1F25E4">
        <w:rPr>
          <w:rFonts w:eastAsia="Times New Roman"/>
          <w:sz w:val="20"/>
          <w:szCs w:val="20"/>
          <w:lang w:eastAsia="ar-SA"/>
        </w:rPr>
        <w:t>Załącznik nr 6 – Umowa – projekt;</w:t>
      </w:r>
    </w:p>
    <w:p w:rsidR="008D29DB" w:rsidRPr="001F25E4" w:rsidRDefault="00D77E4C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1F25E4">
        <w:rPr>
          <w:rFonts w:eastAsia="Times New Roman"/>
          <w:sz w:val="20"/>
          <w:szCs w:val="20"/>
          <w:lang w:eastAsia="ar-SA"/>
        </w:rPr>
        <w:t>Załącznik nr 7 – Obowiązek informacyjny dot. przetwarzania danych osobowych.</w:t>
      </w:r>
    </w:p>
    <w:p w:rsidR="008D29DB" w:rsidRPr="001F25E4" w:rsidRDefault="008D29DB">
      <w:pPr>
        <w:spacing w:after="0"/>
        <w:jc w:val="right"/>
        <w:rPr>
          <w:bCs/>
          <w:i/>
          <w:lang w:eastAsia="en-US"/>
        </w:rPr>
      </w:pPr>
    </w:p>
    <w:p w:rsidR="008D29DB" w:rsidRPr="001F25E4" w:rsidRDefault="008D29DB">
      <w:pPr>
        <w:spacing w:after="0"/>
        <w:jc w:val="right"/>
        <w:rPr>
          <w:bCs/>
          <w:i/>
          <w:lang w:eastAsia="en-US"/>
        </w:rPr>
      </w:pPr>
    </w:p>
    <w:p w:rsidR="008D29DB" w:rsidRPr="001F25E4" w:rsidRDefault="00D77E4C">
      <w:pPr>
        <w:spacing w:after="0"/>
        <w:jc w:val="right"/>
        <w:rPr>
          <w:bCs/>
          <w:i/>
          <w:lang w:eastAsia="en-US"/>
        </w:rPr>
      </w:pPr>
      <w:r w:rsidRPr="001F25E4">
        <w:rPr>
          <w:bCs/>
          <w:i/>
          <w:lang w:eastAsia="en-US"/>
        </w:rPr>
        <w:t>Specyfikację istotnych warunków zamówienia wraz z załącznikami zatwierdzam:</w:t>
      </w:r>
    </w:p>
    <w:p w:rsidR="008D29DB" w:rsidRPr="001F25E4" w:rsidRDefault="00D77E4C">
      <w:pPr>
        <w:spacing w:after="0"/>
        <w:rPr>
          <w:bCs/>
          <w:i/>
          <w:lang w:eastAsia="en-US"/>
        </w:rPr>
      </w:pPr>
      <w:r w:rsidRPr="001F25E4">
        <w:rPr>
          <w:bCs/>
          <w:i/>
          <w:lang w:eastAsia="en-US"/>
        </w:rPr>
        <w:t xml:space="preserve">                      dnia </w:t>
      </w:r>
      <w:r w:rsidR="00EC7A0F" w:rsidRPr="001F25E4">
        <w:rPr>
          <w:bCs/>
          <w:i/>
          <w:lang w:eastAsia="en-US"/>
        </w:rPr>
        <w:t xml:space="preserve">05.05.20 </w:t>
      </w:r>
      <w:r w:rsidRPr="001F25E4">
        <w:rPr>
          <w:bCs/>
          <w:i/>
          <w:lang w:eastAsia="en-US"/>
        </w:rPr>
        <w:t>r.</w:t>
      </w:r>
    </w:p>
    <w:p w:rsidR="008D29DB" w:rsidRPr="001F25E4" w:rsidRDefault="008D29DB">
      <w:pPr>
        <w:spacing w:after="0"/>
        <w:jc w:val="right"/>
        <w:rPr>
          <w:bCs/>
          <w:i/>
          <w:lang w:eastAsia="en-US"/>
        </w:rPr>
      </w:pPr>
    </w:p>
    <w:p w:rsidR="008D29DB" w:rsidRPr="001F25E4" w:rsidRDefault="008D29DB">
      <w:pPr>
        <w:spacing w:after="0"/>
        <w:jc w:val="right"/>
        <w:rPr>
          <w:bCs/>
          <w:i/>
          <w:lang w:eastAsia="en-US"/>
        </w:rPr>
      </w:pPr>
    </w:p>
    <w:p w:rsidR="008D29DB" w:rsidRPr="001F25E4" w:rsidRDefault="00D77E4C">
      <w:pPr>
        <w:spacing w:after="0"/>
        <w:jc w:val="right"/>
        <w:rPr>
          <w:b/>
        </w:rPr>
      </w:pPr>
      <w:r w:rsidRPr="001F25E4">
        <w:rPr>
          <w:b/>
          <w:bCs/>
          <w:i/>
          <w:lang w:eastAsia="en-US"/>
        </w:rPr>
        <w:t>Kierownik Zamawiającego – Agnieszka Lasowa</w:t>
      </w:r>
    </w:p>
    <w:sectPr w:rsidR="008D29DB" w:rsidRPr="001F25E4" w:rsidSect="00857EE9">
      <w:footerReference w:type="default" r:id="rId14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EE1" w:rsidRDefault="00484EE1">
      <w:pPr>
        <w:spacing w:after="0" w:line="240" w:lineRule="auto"/>
      </w:pPr>
      <w:r>
        <w:separator/>
      </w:r>
    </w:p>
  </w:endnote>
  <w:endnote w:type="continuationSeparator" w:id="0">
    <w:p w:rsidR="00484EE1" w:rsidRDefault="0048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9DB" w:rsidRDefault="00D77E4C">
    <w:pPr>
      <w:pBdr>
        <w:top w:val="single" w:sz="4" w:space="1" w:color="000000"/>
      </w:pBdr>
      <w:tabs>
        <w:tab w:val="center" w:pos="4536"/>
        <w:tab w:val="right" w:pos="9072"/>
      </w:tabs>
      <w:suppressAutoHyphens/>
      <w:spacing w:after="0" w:line="240" w:lineRule="auto"/>
    </w:pPr>
    <w:r>
      <w:rPr>
        <w:rFonts w:eastAsia="Times New Roman"/>
        <w:sz w:val="20"/>
        <w:szCs w:val="20"/>
        <w:lang w:eastAsia="ar-SA"/>
      </w:rPr>
      <w:t xml:space="preserve">SIWZ, znak sprawy: ZOZ.V-270-30/ZP/20                                  </w:t>
    </w:r>
    <w:r>
      <w:rPr>
        <w:rFonts w:eastAsia="Times New Roman"/>
        <w:sz w:val="20"/>
        <w:szCs w:val="20"/>
        <w:lang w:eastAsia="ar-SA"/>
      </w:rPr>
      <w:tab/>
      <w:t xml:space="preserve">Strona </w:t>
    </w:r>
    <w:r w:rsidR="0043492E">
      <w:rPr>
        <w:rFonts w:eastAsia="Times New Roman"/>
        <w:sz w:val="20"/>
        <w:szCs w:val="20"/>
        <w:lang w:eastAsia="ar-SA"/>
      </w:rPr>
      <w:fldChar w:fldCharType="begin"/>
    </w:r>
    <w:r>
      <w:rPr>
        <w:rFonts w:eastAsia="Times New Roman"/>
        <w:sz w:val="20"/>
        <w:szCs w:val="20"/>
      </w:rPr>
      <w:instrText>PAGE</w:instrText>
    </w:r>
    <w:r w:rsidR="0043492E">
      <w:rPr>
        <w:rFonts w:eastAsia="Times New Roman"/>
        <w:sz w:val="20"/>
        <w:szCs w:val="20"/>
      </w:rPr>
      <w:fldChar w:fldCharType="separate"/>
    </w:r>
    <w:r w:rsidR="001F25E4">
      <w:rPr>
        <w:rFonts w:eastAsia="Times New Roman"/>
        <w:noProof/>
        <w:sz w:val="20"/>
        <w:szCs w:val="20"/>
      </w:rPr>
      <w:t>1</w:t>
    </w:r>
    <w:r w:rsidR="0043492E">
      <w:rPr>
        <w:rFonts w:eastAsia="Times New Roman"/>
        <w:sz w:val="20"/>
        <w:szCs w:val="20"/>
      </w:rPr>
      <w:fldChar w:fldCharType="end"/>
    </w:r>
    <w:r>
      <w:rPr>
        <w:rFonts w:eastAsia="Times New Roman"/>
        <w:sz w:val="20"/>
        <w:szCs w:val="20"/>
        <w:lang w:eastAsia="ar-SA"/>
      </w:rPr>
      <w:t xml:space="preserve"> z 21</w:t>
    </w:r>
  </w:p>
  <w:p w:rsidR="008D29DB" w:rsidRDefault="008D29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EE1" w:rsidRDefault="00484EE1">
      <w:pPr>
        <w:spacing w:after="0" w:line="240" w:lineRule="auto"/>
      </w:pPr>
      <w:r>
        <w:separator/>
      </w:r>
    </w:p>
  </w:footnote>
  <w:footnote w:type="continuationSeparator" w:id="0">
    <w:p w:rsidR="00484EE1" w:rsidRDefault="00484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D62"/>
    <w:multiLevelType w:val="multilevel"/>
    <w:tmpl w:val="EB7CA71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70B8"/>
    <w:multiLevelType w:val="multilevel"/>
    <w:tmpl w:val="3FCA7DA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C1D9F"/>
    <w:multiLevelType w:val="multilevel"/>
    <w:tmpl w:val="396C67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F6B3E"/>
    <w:multiLevelType w:val="multilevel"/>
    <w:tmpl w:val="0C8C9C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62F2DBD"/>
    <w:multiLevelType w:val="multilevel"/>
    <w:tmpl w:val="3E5EECE0"/>
    <w:lvl w:ilvl="0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54055"/>
    <w:multiLevelType w:val="multilevel"/>
    <w:tmpl w:val="944001B4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</w:lvl>
    <w:lvl w:ilvl="1">
      <w:start w:val="1"/>
      <w:numFmt w:val="lowerLetter"/>
      <w:lvlText w:val="%2)"/>
      <w:lvlJc w:val="left"/>
      <w:pPr>
        <w:tabs>
          <w:tab w:val="num" w:pos="1097"/>
        </w:tabs>
        <w:ind w:left="1097" w:hanging="360"/>
      </w:pPr>
    </w:lvl>
    <w:lvl w:ilvl="2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6">
    <w:nsid w:val="182046F6"/>
    <w:multiLevelType w:val="multilevel"/>
    <w:tmpl w:val="196A6C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36B30"/>
    <w:multiLevelType w:val="multilevel"/>
    <w:tmpl w:val="D820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F1353"/>
    <w:multiLevelType w:val="multilevel"/>
    <w:tmpl w:val="F4AADB80"/>
    <w:lvl w:ilvl="0">
      <w:start w:val="1"/>
      <w:numFmt w:val="decimal"/>
      <w:lvlText w:val="%1)"/>
      <w:lvlJc w:val="left"/>
      <w:pPr>
        <w:ind w:left="786" w:hanging="36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F5F4544"/>
    <w:multiLevelType w:val="multilevel"/>
    <w:tmpl w:val="2AEC2AAA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0B61DE4"/>
    <w:multiLevelType w:val="multilevel"/>
    <w:tmpl w:val="C8B2D010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262D423E"/>
    <w:multiLevelType w:val="multilevel"/>
    <w:tmpl w:val="2758D29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>
    <w:nsid w:val="27105A45"/>
    <w:multiLevelType w:val="multilevel"/>
    <w:tmpl w:val="C6506A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C2793A"/>
    <w:multiLevelType w:val="multilevel"/>
    <w:tmpl w:val="FBBE329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903351"/>
    <w:multiLevelType w:val="multilevel"/>
    <w:tmpl w:val="DF0A2852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>
    <w:nsid w:val="370501D6"/>
    <w:multiLevelType w:val="multilevel"/>
    <w:tmpl w:val="3E5EECE0"/>
    <w:lvl w:ilvl="0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C6BC2"/>
    <w:multiLevelType w:val="multilevel"/>
    <w:tmpl w:val="69BCE8DE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E36A5"/>
    <w:multiLevelType w:val="multilevel"/>
    <w:tmpl w:val="15CA35BA"/>
    <w:lvl w:ilvl="0">
      <w:start w:val="2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07B7E53"/>
    <w:multiLevelType w:val="multilevel"/>
    <w:tmpl w:val="36FAA6A6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9">
    <w:nsid w:val="55917482"/>
    <w:multiLevelType w:val="multilevel"/>
    <w:tmpl w:val="E95AE90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F761B9"/>
    <w:multiLevelType w:val="multilevel"/>
    <w:tmpl w:val="7B562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>
    <w:nsid w:val="605F6889"/>
    <w:multiLevelType w:val="multilevel"/>
    <w:tmpl w:val="35EE3926"/>
    <w:lvl w:ilvl="0">
      <w:start w:val="5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hint="default"/>
      </w:rPr>
    </w:lvl>
  </w:abstractNum>
  <w:abstractNum w:abstractNumId="22">
    <w:nsid w:val="743F6004"/>
    <w:multiLevelType w:val="multilevel"/>
    <w:tmpl w:val="AC523DC6"/>
    <w:lvl w:ilvl="0">
      <w:start w:val="1"/>
      <w:numFmt w:val="decimal"/>
      <w:lvlText w:val="%1/"/>
      <w:lvlJc w:val="left"/>
      <w:pPr>
        <w:tabs>
          <w:tab w:val="num" w:pos="720"/>
        </w:tabs>
        <w:ind w:left="701" w:hanging="341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b/>
        <w:color w:val="000000"/>
        <w:sz w:val="24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AB2845"/>
    <w:multiLevelType w:val="multilevel"/>
    <w:tmpl w:val="565C83FE"/>
    <w:lvl w:ilvl="0">
      <w:start w:val="1"/>
      <w:numFmt w:val="ordinal"/>
      <w:lvlText w:val="%1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A2F07"/>
    <w:multiLevelType w:val="multilevel"/>
    <w:tmpl w:val="9C48E05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4"/>
  </w:num>
  <w:num w:numId="4">
    <w:abstractNumId w:val="9"/>
  </w:num>
  <w:num w:numId="5">
    <w:abstractNumId w:val="24"/>
  </w:num>
  <w:num w:numId="6">
    <w:abstractNumId w:val="1"/>
  </w:num>
  <w:num w:numId="7">
    <w:abstractNumId w:val="22"/>
  </w:num>
  <w:num w:numId="8">
    <w:abstractNumId w:val="11"/>
  </w:num>
  <w:num w:numId="9">
    <w:abstractNumId w:val="13"/>
  </w:num>
  <w:num w:numId="10">
    <w:abstractNumId w:val="0"/>
  </w:num>
  <w:num w:numId="11">
    <w:abstractNumId w:val="6"/>
  </w:num>
  <w:num w:numId="12">
    <w:abstractNumId w:val="16"/>
  </w:num>
  <w:num w:numId="13">
    <w:abstractNumId w:val="12"/>
  </w:num>
  <w:num w:numId="14">
    <w:abstractNumId w:val="10"/>
  </w:num>
  <w:num w:numId="15">
    <w:abstractNumId w:val="18"/>
  </w:num>
  <w:num w:numId="16">
    <w:abstractNumId w:val="19"/>
  </w:num>
  <w:num w:numId="17">
    <w:abstractNumId w:val="2"/>
  </w:num>
  <w:num w:numId="18">
    <w:abstractNumId w:val="8"/>
  </w:num>
  <w:num w:numId="19">
    <w:abstractNumId w:val="7"/>
  </w:num>
  <w:num w:numId="20">
    <w:abstractNumId w:val="17"/>
  </w:num>
  <w:num w:numId="21">
    <w:abstractNumId w:val="15"/>
  </w:num>
  <w:num w:numId="22">
    <w:abstractNumId w:val="23"/>
  </w:num>
  <w:num w:numId="23">
    <w:abstractNumId w:val="3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DB"/>
    <w:rsid w:val="000B321E"/>
    <w:rsid w:val="0010106A"/>
    <w:rsid w:val="00147507"/>
    <w:rsid w:val="001B38D4"/>
    <w:rsid w:val="001F25E4"/>
    <w:rsid w:val="001F70BA"/>
    <w:rsid w:val="00243EBB"/>
    <w:rsid w:val="00267D50"/>
    <w:rsid w:val="003A2B71"/>
    <w:rsid w:val="003F2981"/>
    <w:rsid w:val="0043492E"/>
    <w:rsid w:val="00482107"/>
    <w:rsid w:val="00484EE1"/>
    <w:rsid w:val="0057626C"/>
    <w:rsid w:val="005E6100"/>
    <w:rsid w:val="006309B5"/>
    <w:rsid w:val="006672B8"/>
    <w:rsid w:val="00754CDA"/>
    <w:rsid w:val="007D5E42"/>
    <w:rsid w:val="0080065E"/>
    <w:rsid w:val="00857EE9"/>
    <w:rsid w:val="00875361"/>
    <w:rsid w:val="008873C4"/>
    <w:rsid w:val="008875BB"/>
    <w:rsid w:val="008D29DB"/>
    <w:rsid w:val="009038F6"/>
    <w:rsid w:val="009306FA"/>
    <w:rsid w:val="00956195"/>
    <w:rsid w:val="0099469A"/>
    <w:rsid w:val="009B75DA"/>
    <w:rsid w:val="00B30C1F"/>
    <w:rsid w:val="00B40625"/>
    <w:rsid w:val="00B42E9E"/>
    <w:rsid w:val="00B920B8"/>
    <w:rsid w:val="00B93D85"/>
    <w:rsid w:val="00BA1BDA"/>
    <w:rsid w:val="00BB034C"/>
    <w:rsid w:val="00BB4803"/>
    <w:rsid w:val="00BD06F6"/>
    <w:rsid w:val="00C2709B"/>
    <w:rsid w:val="00C60CC9"/>
    <w:rsid w:val="00D21A44"/>
    <w:rsid w:val="00D71CAA"/>
    <w:rsid w:val="00D77E4C"/>
    <w:rsid w:val="00EC7A0F"/>
    <w:rsid w:val="00F27A38"/>
    <w:rsid w:val="00F656A2"/>
    <w:rsid w:val="00FA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C64"/>
    <w:pPr>
      <w:spacing w:after="200" w:line="276" w:lineRule="auto"/>
    </w:pPr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4297E"/>
    <w:rPr>
      <w:rFonts w:ascii="Times New Roman" w:eastAsia="Calibri" w:hAnsi="Times New Roman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4297E"/>
    <w:rPr>
      <w:rFonts w:ascii="Times New Roman" w:eastAsia="Calibri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xt2">
    <w:name w:val="text2"/>
    <w:qFormat/>
    <w:rsid w:val="008F45D1"/>
  </w:style>
  <w:style w:type="character" w:customStyle="1" w:styleId="postbody">
    <w:name w:val="postbody"/>
    <w:qFormat/>
    <w:rsid w:val="00B46E48"/>
  </w:style>
  <w:style w:type="character" w:customStyle="1" w:styleId="czeinternetowe">
    <w:name w:val="Łącze internetowe"/>
    <w:semiHidden/>
    <w:rsid w:val="006A140D"/>
    <w:rPr>
      <w:color w:val="0000FF"/>
      <w:u w:val="single"/>
    </w:rPr>
  </w:style>
  <w:style w:type="character" w:customStyle="1" w:styleId="akapitdomyslny">
    <w:name w:val="akapitdomyslny"/>
    <w:qFormat/>
    <w:rsid w:val="00BD3E66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76F5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751F9D"/>
    <w:rPr>
      <w:rFonts w:ascii="Times New Roman" w:eastAsia="Calibri" w:hAnsi="Times New Roman" w:cs="Times New Roman"/>
      <w:lang w:eastAsia="pl-PL"/>
    </w:rPr>
  </w:style>
  <w:style w:type="character" w:customStyle="1" w:styleId="pktZnak">
    <w:name w:val="pkt Znak"/>
    <w:qFormat/>
    <w:locked/>
    <w:rsid w:val="001E1FF8"/>
    <w:rPr>
      <w:rFonts w:ascii="Times New Roman" w:eastAsia="Times New Roman" w:hAnsi="Times New Roman" w:cs="Times New Roman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294541"/>
    <w:pPr>
      <w:widowControl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qFormat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134A2B"/>
    <w:pPr>
      <w:spacing w:after="120"/>
    </w:pPr>
    <w:rPr>
      <w:sz w:val="16"/>
      <w:szCs w:val="16"/>
    </w:rPr>
  </w:style>
  <w:style w:type="paragraph" w:styleId="Tekstblokowy">
    <w:name w:val="Block Text"/>
    <w:basedOn w:val="Normalny"/>
    <w:semiHidden/>
    <w:qFormat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paragraph" w:customStyle="1" w:styleId="ust">
    <w:name w:val="ust"/>
    <w:qFormat/>
    <w:rsid w:val="00BD3E66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751F9D"/>
    <w:pPr>
      <w:spacing w:after="120" w:line="480" w:lineRule="auto"/>
      <w:ind w:left="283"/>
    </w:pPr>
  </w:style>
  <w:style w:type="paragraph" w:customStyle="1" w:styleId="pkt">
    <w:name w:val="pkt"/>
    <w:basedOn w:val="Normalny"/>
    <w:qFormat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qFormat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rPr>
      <w:rFonts w:ascii="Times New Roman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6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C64"/>
    <w:pPr>
      <w:spacing w:after="200" w:line="276" w:lineRule="auto"/>
    </w:pPr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4297E"/>
    <w:rPr>
      <w:rFonts w:ascii="Times New Roman" w:eastAsia="Calibri" w:hAnsi="Times New Roman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4297E"/>
    <w:rPr>
      <w:rFonts w:ascii="Times New Roman" w:eastAsia="Calibri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xt2">
    <w:name w:val="text2"/>
    <w:qFormat/>
    <w:rsid w:val="008F45D1"/>
  </w:style>
  <w:style w:type="character" w:customStyle="1" w:styleId="postbody">
    <w:name w:val="postbody"/>
    <w:qFormat/>
    <w:rsid w:val="00B46E48"/>
  </w:style>
  <w:style w:type="character" w:customStyle="1" w:styleId="czeinternetowe">
    <w:name w:val="Łącze internetowe"/>
    <w:semiHidden/>
    <w:rsid w:val="006A140D"/>
    <w:rPr>
      <w:color w:val="0000FF"/>
      <w:u w:val="single"/>
    </w:rPr>
  </w:style>
  <w:style w:type="character" w:customStyle="1" w:styleId="akapitdomyslny">
    <w:name w:val="akapitdomyslny"/>
    <w:qFormat/>
    <w:rsid w:val="00BD3E66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76F5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751F9D"/>
    <w:rPr>
      <w:rFonts w:ascii="Times New Roman" w:eastAsia="Calibri" w:hAnsi="Times New Roman" w:cs="Times New Roman"/>
      <w:lang w:eastAsia="pl-PL"/>
    </w:rPr>
  </w:style>
  <w:style w:type="character" w:customStyle="1" w:styleId="pktZnak">
    <w:name w:val="pkt Znak"/>
    <w:qFormat/>
    <w:locked/>
    <w:rsid w:val="001E1FF8"/>
    <w:rPr>
      <w:rFonts w:ascii="Times New Roman" w:eastAsia="Times New Roman" w:hAnsi="Times New Roman" w:cs="Times New Roman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294541"/>
    <w:pPr>
      <w:widowControl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qFormat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134A2B"/>
    <w:pPr>
      <w:spacing w:after="120"/>
    </w:pPr>
    <w:rPr>
      <w:sz w:val="16"/>
      <w:szCs w:val="16"/>
    </w:rPr>
  </w:style>
  <w:style w:type="paragraph" w:styleId="Tekstblokowy">
    <w:name w:val="Block Text"/>
    <w:basedOn w:val="Normalny"/>
    <w:semiHidden/>
    <w:qFormat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paragraph" w:customStyle="1" w:styleId="ust">
    <w:name w:val="ust"/>
    <w:qFormat/>
    <w:rsid w:val="00BD3E66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751F9D"/>
    <w:pPr>
      <w:spacing w:after="120" w:line="480" w:lineRule="auto"/>
      <w:ind w:left="283"/>
    </w:pPr>
  </w:style>
  <w:style w:type="paragraph" w:customStyle="1" w:styleId="pkt">
    <w:name w:val="pkt"/>
    <w:basedOn w:val="Normalny"/>
    <w:qFormat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qFormat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rPr>
      <w:rFonts w:ascii="Times New Roman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6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ozlw.home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ozlw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ozlw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zozlw-portal@wp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A8B0-637A-4411-8702-A3C47966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21</Pages>
  <Words>5741</Words>
  <Characters>34451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12</cp:revision>
  <cp:lastPrinted>2018-04-10T12:08:00Z</cp:lastPrinted>
  <dcterms:created xsi:type="dcterms:W3CDTF">2020-05-04T09:58:00Z</dcterms:created>
  <dcterms:modified xsi:type="dcterms:W3CDTF">2020-05-05T09:49:00Z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