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73" w:rsidRDefault="002654D8" w:rsidP="00CC1F8D">
      <w:pPr>
        <w:pStyle w:val="Nagwek2"/>
        <w:numPr>
          <w:ilvl w:val="0"/>
          <w:numId w:val="0"/>
        </w:numPr>
        <w:ind w:left="1788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94AE9F" wp14:editId="1AFBCF73">
            <wp:simplePos x="0" y="0"/>
            <wp:positionH relativeFrom="column">
              <wp:posOffset>-143505</wp:posOffset>
            </wp:positionH>
            <wp:positionV relativeFrom="paragraph">
              <wp:posOffset>-615318</wp:posOffset>
            </wp:positionV>
            <wp:extent cx="923287" cy="1026157"/>
            <wp:effectExtent l="0" t="0" r="0" b="2543"/>
            <wp:wrapNone/>
            <wp:docPr id="1" name="Obraz 1" descr="Opis: A: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6000" contrast="3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287" cy="10261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786273" w:rsidP="00CC1F8D"/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2654D8" w:rsidP="00CC1F8D">
      <w:pPr>
        <w:pStyle w:val="Nagwek1"/>
        <w:numPr>
          <w:ilvl w:val="0"/>
          <w:numId w:val="0"/>
        </w:numPr>
        <w:ind w:left="1068"/>
        <w:jc w:val="center"/>
      </w:pPr>
      <w:r>
        <w:t>SPECYFIKACJA ISTOTNYCH WARUNKÓW ZAMÓWIENIA</w:t>
      </w:r>
    </w:p>
    <w:p w:rsidR="00786273" w:rsidRDefault="00786273" w:rsidP="00CC1F8D">
      <w:pPr>
        <w:pStyle w:val="Nagwek2"/>
        <w:numPr>
          <w:ilvl w:val="0"/>
          <w:numId w:val="0"/>
        </w:numPr>
        <w:ind w:left="1788"/>
      </w:pPr>
    </w:p>
    <w:p w:rsidR="00786273" w:rsidRDefault="00786273" w:rsidP="00CC1F8D">
      <w:pPr>
        <w:tabs>
          <w:tab w:val="left" w:pos="2400"/>
        </w:tabs>
        <w:rPr>
          <w:b/>
          <w:sz w:val="28"/>
        </w:rPr>
      </w:pPr>
    </w:p>
    <w:p w:rsidR="00786273" w:rsidRDefault="00786273" w:rsidP="00CC1F8D">
      <w:pPr>
        <w:pStyle w:val="Nagwek3"/>
        <w:numPr>
          <w:ilvl w:val="0"/>
          <w:numId w:val="0"/>
        </w:numPr>
        <w:ind w:left="2688"/>
      </w:pPr>
    </w:p>
    <w:p w:rsidR="00786273" w:rsidRDefault="002654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Sukcesywne dostawy odczynników do badań serologicznych mikrometodą kolumnowo - żelową wraz z dzierżawą systemu do oznaczeń</w:t>
      </w:r>
      <w:r w:rsidR="00153569">
        <w:rPr>
          <w:b/>
          <w:bCs/>
          <w:sz w:val="28"/>
          <w:szCs w:val="28"/>
        </w:rPr>
        <w:t xml:space="preserve"> </w:t>
      </w:r>
      <w:r w:rsidR="00F967A1">
        <w:rPr>
          <w:b/>
          <w:bCs/>
          <w:sz w:val="28"/>
          <w:szCs w:val="28"/>
        </w:rPr>
        <w:t>w okresie 24 miesięcy</w:t>
      </w:r>
      <w:r>
        <w:rPr>
          <w:b/>
          <w:bCs/>
          <w:sz w:val="28"/>
          <w:szCs w:val="28"/>
        </w:rPr>
        <w:t xml:space="preserve"> do laboratorium Szpitala Powiatowego w Lidzbarku Warmińskim.</w:t>
      </w:r>
    </w:p>
    <w:p w:rsidR="00786273" w:rsidRDefault="00786273"/>
    <w:p w:rsidR="00786273" w:rsidRDefault="00786273" w:rsidP="00041DA8">
      <w:pPr>
        <w:rPr>
          <w:sz w:val="28"/>
        </w:rPr>
      </w:pPr>
    </w:p>
    <w:p w:rsidR="00041DA8" w:rsidRDefault="00041DA8" w:rsidP="00041DA8">
      <w:pPr>
        <w:rPr>
          <w:sz w:val="28"/>
        </w:rPr>
      </w:pPr>
    </w:p>
    <w:p w:rsidR="00786273" w:rsidRDefault="002654D8">
      <w:pPr>
        <w:jc w:val="center"/>
      </w:pPr>
      <w:r>
        <w:rPr>
          <w:sz w:val="28"/>
        </w:rPr>
        <w:t>Postępowanie w trybie</w:t>
      </w:r>
      <w:r w:rsidR="00683B8A">
        <w:rPr>
          <w:b/>
          <w:bCs/>
          <w:sz w:val="28"/>
        </w:rPr>
        <w:t xml:space="preserve"> „przetargu nieograniczonego”</w:t>
      </w:r>
    </w:p>
    <w:p w:rsidR="00786273" w:rsidRDefault="00786273">
      <w:pPr>
        <w:jc w:val="center"/>
        <w:rPr>
          <w:sz w:val="28"/>
        </w:rPr>
      </w:pPr>
    </w:p>
    <w:p w:rsidR="00786273" w:rsidRDefault="002654D8">
      <w:pPr>
        <w:jc w:val="center"/>
      </w:pPr>
      <w:r>
        <w:rPr>
          <w:sz w:val="24"/>
        </w:rPr>
        <w:t xml:space="preserve">Znak postępowania: </w:t>
      </w:r>
      <w:r w:rsidR="00800A1D">
        <w:rPr>
          <w:color w:val="000000"/>
          <w:sz w:val="24"/>
        </w:rPr>
        <w:t>ZOZ.III-270-10</w:t>
      </w:r>
      <w:r w:rsidR="00B94007">
        <w:rPr>
          <w:color w:val="000000"/>
          <w:sz w:val="24"/>
        </w:rPr>
        <w:t>/AS</w:t>
      </w:r>
      <w:r>
        <w:rPr>
          <w:color w:val="000000"/>
          <w:sz w:val="24"/>
        </w:rPr>
        <w:t>/15</w:t>
      </w:r>
    </w:p>
    <w:p w:rsidR="00786273" w:rsidRDefault="00786273">
      <w:pPr>
        <w:rPr>
          <w:color w:val="000000"/>
          <w:sz w:val="32"/>
        </w:rPr>
      </w:pPr>
    </w:p>
    <w:p w:rsidR="00786273" w:rsidRDefault="00786273">
      <w:pPr>
        <w:rPr>
          <w:sz w:val="32"/>
        </w:rPr>
      </w:pPr>
    </w:p>
    <w:p w:rsidR="00F62F4C" w:rsidRDefault="00F62F4C">
      <w:pPr>
        <w:rPr>
          <w:sz w:val="32"/>
        </w:rPr>
      </w:pPr>
    </w:p>
    <w:p w:rsidR="00786273" w:rsidRDefault="00786273" w:rsidP="00CC1F8D">
      <w:pPr>
        <w:pStyle w:val="Tekstpodstawowy"/>
        <w:rPr>
          <w:sz w:val="22"/>
        </w:rPr>
      </w:pPr>
    </w:p>
    <w:p w:rsidR="00C86C0D" w:rsidRDefault="00C86C0D" w:rsidP="00CC1F8D">
      <w:pPr>
        <w:pStyle w:val="Tekstpodstawowy"/>
        <w:rPr>
          <w:sz w:val="22"/>
        </w:rPr>
      </w:pPr>
    </w:p>
    <w:p w:rsidR="00786273" w:rsidRDefault="00786273">
      <w:pPr>
        <w:pStyle w:val="Tekstpodstawowy"/>
        <w:jc w:val="center"/>
        <w:rPr>
          <w:sz w:val="22"/>
        </w:rPr>
      </w:pPr>
    </w:p>
    <w:p w:rsidR="00786273" w:rsidRDefault="00786273">
      <w:pPr>
        <w:pStyle w:val="Tekstpodstawowy"/>
        <w:jc w:val="center"/>
        <w:rPr>
          <w:sz w:val="22"/>
        </w:rPr>
      </w:pPr>
    </w:p>
    <w:p w:rsidR="00786273" w:rsidRPr="00F62F4C" w:rsidRDefault="002654D8">
      <w:pPr>
        <w:shd w:val="clear" w:color="auto" w:fill="FFFFFF"/>
        <w:spacing w:line="360" w:lineRule="auto"/>
        <w:ind w:left="11"/>
        <w:jc w:val="both"/>
        <w:rPr>
          <w:spacing w:val="-3"/>
          <w:sz w:val="22"/>
          <w:szCs w:val="22"/>
          <w:u w:val="single"/>
        </w:rPr>
      </w:pPr>
      <w:r w:rsidRPr="00F62F4C">
        <w:rPr>
          <w:spacing w:val="-3"/>
          <w:sz w:val="22"/>
          <w:szCs w:val="22"/>
          <w:u w:val="single"/>
        </w:rPr>
        <w:t>Załączniki:</w:t>
      </w:r>
    </w:p>
    <w:p w:rsidR="00786273" w:rsidRPr="00F62F4C" w:rsidRDefault="002654D8">
      <w:pPr>
        <w:shd w:val="clear" w:color="auto" w:fill="FFFFFF"/>
        <w:spacing w:line="360" w:lineRule="auto"/>
        <w:ind w:left="17"/>
        <w:jc w:val="both"/>
        <w:rPr>
          <w:sz w:val="22"/>
          <w:szCs w:val="22"/>
        </w:rPr>
      </w:pPr>
      <w:r w:rsidRPr="00F62F4C">
        <w:rPr>
          <w:spacing w:val="-3"/>
          <w:sz w:val="22"/>
          <w:szCs w:val="22"/>
        </w:rPr>
        <w:t xml:space="preserve">Załącznik nr 1 – </w:t>
      </w:r>
      <w:r w:rsidR="0059014C" w:rsidRPr="00F62F4C">
        <w:rPr>
          <w:sz w:val="22"/>
          <w:szCs w:val="22"/>
        </w:rPr>
        <w:t>Specyfikacja zadań oraz szacunkowego 24 – miesięcznego zapotrzebowania</w:t>
      </w:r>
    </w:p>
    <w:p w:rsidR="002E242D" w:rsidRPr="00F62F4C" w:rsidRDefault="002E242D" w:rsidP="002E242D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 nr 2</w:t>
      </w:r>
      <w:r w:rsidRPr="00F62F4C">
        <w:rPr>
          <w:sz w:val="22"/>
          <w:szCs w:val="22"/>
        </w:rPr>
        <w:t xml:space="preserve"> – Formularz ofertowy</w:t>
      </w:r>
    </w:p>
    <w:p w:rsidR="005936BD" w:rsidRPr="00F62F4C" w:rsidRDefault="002654D8" w:rsidP="005936BD">
      <w:pPr>
        <w:shd w:val="clear" w:color="auto" w:fill="FFFFFF"/>
        <w:spacing w:line="360" w:lineRule="auto"/>
        <w:ind w:left="1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Załącznik nr </w:t>
      </w:r>
      <w:r w:rsidR="002E242D">
        <w:rPr>
          <w:sz w:val="22"/>
          <w:szCs w:val="22"/>
        </w:rPr>
        <w:t>3</w:t>
      </w:r>
      <w:r w:rsidRPr="00F62F4C">
        <w:rPr>
          <w:sz w:val="22"/>
          <w:szCs w:val="22"/>
        </w:rPr>
        <w:t xml:space="preserve"> – </w:t>
      </w:r>
      <w:r w:rsidR="005936BD" w:rsidRPr="00F62F4C">
        <w:rPr>
          <w:sz w:val="22"/>
          <w:szCs w:val="22"/>
        </w:rPr>
        <w:t>Oświadczenie o spełnieniu war</w:t>
      </w:r>
      <w:r w:rsidR="00014FE9" w:rsidRPr="00F62F4C">
        <w:rPr>
          <w:sz w:val="22"/>
          <w:szCs w:val="22"/>
        </w:rPr>
        <w:t>unków z art. 22 ust. 1 pkt 1-3 U</w:t>
      </w:r>
      <w:r w:rsidR="005936BD" w:rsidRPr="00F62F4C">
        <w:rPr>
          <w:sz w:val="22"/>
          <w:szCs w:val="22"/>
        </w:rPr>
        <w:t xml:space="preserve">stawy </w:t>
      </w:r>
    </w:p>
    <w:p w:rsidR="005936BD" w:rsidRPr="00F62F4C" w:rsidRDefault="000178CD" w:rsidP="000178CD">
      <w:pPr>
        <w:shd w:val="clear" w:color="auto" w:fill="FFFFFF"/>
        <w:tabs>
          <w:tab w:val="left" w:pos="1701"/>
        </w:tabs>
        <w:spacing w:line="360" w:lineRule="auto"/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5936BD" w:rsidRPr="00F62F4C">
        <w:rPr>
          <w:sz w:val="22"/>
          <w:szCs w:val="22"/>
        </w:rPr>
        <w:t>oraz o braku formalnych przesłanek do wykluczenia z postępowania</w:t>
      </w:r>
      <w:r w:rsidR="009F45DF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9F45DF">
        <w:rPr>
          <w:sz w:val="22"/>
          <w:szCs w:val="22"/>
        </w:rPr>
        <w:t>art. 24 ust. 1-2</w:t>
      </w:r>
      <w:r>
        <w:rPr>
          <w:sz w:val="22"/>
          <w:szCs w:val="22"/>
        </w:rPr>
        <w:t xml:space="preserve"> Ustawy</w:t>
      </w:r>
    </w:p>
    <w:p w:rsidR="005936BD" w:rsidRPr="00F62F4C" w:rsidRDefault="002654D8" w:rsidP="005936BD">
      <w:pPr>
        <w:shd w:val="clear" w:color="auto" w:fill="FFFFFF"/>
        <w:spacing w:line="360" w:lineRule="auto"/>
        <w:ind w:left="1560" w:hanging="156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Załącznik nr </w:t>
      </w:r>
      <w:r w:rsidR="002E242D">
        <w:rPr>
          <w:sz w:val="22"/>
          <w:szCs w:val="22"/>
        </w:rPr>
        <w:t>4</w:t>
      </w:r>
      <w:r w:rsidRPr="00F62F4C">
        <w:rPr>
          <w:sz w:val="22"/>
          <w:szCs w:val="22"/>
        </w:rPr>
        <w:t xml:space="preserve"> –</w:t>
      </w:r>
      <w:r w:rsidR="005936BD" w:rsidRPr="00F62F4C">
        <w:rPr>
          <w:sz w:val="22"/>
          <w:szCs w:val="22"/>
        </w:rPr>
        <w:t xml:space="preserve"> Oświadczenie </w:t>
      </w:r>
      <w:r w:rsidR="0010758F" w:rsidRPr="00F62F4C">
        <w:rPr>
          <w:sz w:val="22"/>
          <w:szCs w:val="22"/>
        </w:rPr>
        <w:t>zgodne</w:t>
      </w:r>
      <w:r w:rsidR="00014FE9" w:rsidRPr="00F62F4C">
        <w:rPr>
          <w:sz w:val="22"/>
          <w:szCs w:val="22"/>
        </w:rPr>
        <w:t xml:space="preserve">  z art. 26 ust. </w:t>
      </w:r>
      <w:proofErr w:type="spellStart"/>
      <w:r w:rsidR="00014FE9" w:rsidRPr="00F62F4C">
        <w:rPr>
          <w:sz w:val="22"/>
          <w:szCs w:val="22"/>
        </w:rPr>
        <w:t>2d</w:t>
      </w:r>
      <w:proofErr w:type="spellEnd"/>
      <w:r w:rsidR="00014FE9" w:rsidRPr="00F62F4C">
        <w:rPr>
          <w:sz w:val="22"/>
          <w:szCs w:val="22"/>
        </w:rPr>
        <w:t xml:space="preserve">  U</w:t>
      </w:r>
      <w:r w:rsidR="005936BD" w:rsidRPr="00F62F4C">
        <w:rPr>
          <w:sz w:val="22"/>
          <w:szCs w:val="22"/>
        </w:rPr>
        <w:t>stawy</w:t>
      </w:r>
    </w:p>
    <w:p w:rsidR="00786273" w:rsidRPr="00F62F4C" w:rsidRDefault="002E242D">
      <w:pPr>
        <w:shd w:val="clear" w:color="auto" w:fill="FFFFFF"/>
        <w:spacing w:line="360" w:lineRule="auto"/>
        <w:ind w:left="17"/>
        <w:jc w:val="both"/>
        <w:rPr>
          <w:sz w:val="22"/>
          <w:szCs w:val="22"/>
        </w:rPr>
      </w:pPr>
      <w:r>
        <w:rPr>
          <w:sz w:val="22"/>
          <w:szCs w:val="22"/>
        </w:rPr>
        <w:t>Załącznik nr 5</w:t>
      </w:r>
      <w:r w:rsidR="002654D8" w:rsidRPr="00F62F4C">
        <w:rPr>
          <w:sz w:val="22"/>
          <w:szCs w:val="22"/>
        </w:rPr>
        <w:t xml:space="preserve"> – </w:t>
      </w:r>
      <w:r w:rsidR="005936BD" w:rsidRPr="00F62F4C">
        <w:rPr>
          <w:sz w:val="22"/>
          <w:szCs w:val="22"/>
        </w:rPr>
        <w:t xml:space="preserve">Umowa </w:t>
      </w:r>
    </w:p>
    <w:p w:rsidR="00786273" w:rsidRDefault="00786273">
      <w:pPr>
        <w:pStyle w:val="Tekstpodstawowy"/>
        <w:rPr>
          <w:b w:val="0"/>
          <w:sz w:val="22"/>
          <w:szCs w:val="22"/>
        </w:rPr>
      </w:pPr>
    </w:p>
    <w:p w:rsidR="00B94007" w:rsidRDefault="00B94007">
      <w:pPr>
        <w:pStyle w:val="Tekstpodstawowy"/>
        <w:rPr>
          <w:b w:val="0"/>
          <w:sz w:val="22"/>
          <w:szCs w:val="22"/>
        </w:rPr>
      </w:pPr>
    </w:p>
    <w:p w:rsidR="002E242D" w:rsidRDefault="002E242D">
      <w:pPr>
        <w:pStyle w:val="Tekstpodstawowy"/>
        <w:rPr>
          <w:b w:val="0"/>
          <w:sz w:val="22"/>
          <w:szCs w:val="22"/>
        </w:rPr>
      </w:pPr>
    </w:p>
    <w:p w:rsidR="002E242D" w:rsidRDefault="002E242D">
      <w:pPr>
        <w:pStyle w:val="Tekstpodstawowy"/>
        <w:rPr>
          <w:b w:val="0"/>
          <w:sz w:val="22"/>
          <w:szCs w:val="22"/>
        </w:rPr>
      </w:pPr>
    </w:p>
    <w:p w:rsidR="00B94007" w:rsidRDefault="00B94007">
      <w:pPr>
        <w:pStyle w:val="Tekstpodstawowy"/>
        <w:rPr>
          <w:b w:val="0"/>
          <w:sz w:val="22"/>
          <w:szCs w:val="22"/>
        </w:rPr>
      </w:pPr>
    </w:p>
    <w:p w:rsidR="00B94007" w:rsidRDefault="00B94007">
      <w:pPr>
        <w:pStyle w:val="Tekstpodstawowy"/>
        <w:rPr>
          <w:b w:val="0"/>
          <w:sz w:val="22"/>
          <w:szCs w:val="22"/>
        </w:rPr>
      </w:pPr>
    </w:p>
    <w:p w:rsidR="00B94007" w:rsidRPr="00F62F4C" w:rsidRDefault="00B94007">
      <w:pPr>
        <w:pStyle w:val="Tekstpodstawowy"/>
        <w:rPr>
          <w:b w:val="0"/>
          <w:sz w:val="22"/>
          <w:szCs w:val="22"/>
        </w:rPr>
      </w:pPr>
    </w:p>
    <w:p w:rsidR="00786273" w:rsidRPr="00F62F4C" w:rsidRDefault="00786273">
      <w:pPr>
        <w:pStyle w:val="Tekstpodstawowy"/>
        <w:rPr>
          <w:b w:val="0"/>
          <w:sz w:val="22"/>
          <w:szCs w:val="22"/>
        </w:rPr>
      </w:pPr>
    </w:p>
    <w:p w:rsidR="00786273" w:rsidRDefault="00786273">
      <w:pPr>
        <w:pStyle w:val="Tekstpodstawowy"/>
        <w:rPr>
          <w:b w:val="0"/>
          <w:sz w:val="22"/>
          <w:szCs w:val="22"/>
        </w:rPr>
      </w:pPr>
    </w:p>
    <w:p w:rsidR="00800A1D" w:rsidRDefault="00800A1D">
      <w:pPr>
        <w:pStyle w:val="Tekstpodstawowy"/>
        <w:rPr>
          <w:b w:val="0"/>
          <w:sz w:val="22"/>
          <w:szCs w:val="22"/>
        </w:rPr>
      </w:pPr>
    </w:p>
    <w:p w:rsidR="00C86C0D" w:rsidRPr="00F62F4C" w:rsidRDefault="00C86C0D">
      <w:pPr>
        <w:pStyle w:val="Tekstpodstawowy"/>
        <w:rPr>
          <w:b w:val="0"/>
          <w:sz w:val="22"/>
          <w:szCs w:val="22"/>
        </w:rPr>
      </w:pPr>
    </w:p>
    <w:p w:rsidR="00786273" w:rsidRPr="00F62F4C" w:rsidRDefault="00786273">
      <w:pPr>
        <w:pStyle w:val="Tekstpodstawowy"/>
        <w:rPr>
          <w:b w:val="0"/>
          <w:sz w:val="22"/>
          <w:szCs w:val="22"/>
        </w:rPr>
      </w:pPr>
    </w:p>
    <w:p w:rsidR="00786273" w:rsidRPr="00F62F4C" w:rsidRDefault="00786273">
      <w:pPr>
        <w:pStyle w:val="Tekstpodstawowy"/>
        <w:jc w:val="center"/>
        <w:rPr>
          <w:b w:val="0"/>
          <w:sz w:val="22"/>
          <w:szCs w:val="22"/>
        </w:rPr>
      </w:pPr>
    </w:p>
    <w:p w:rsidR="00786273" w:rsidRPr="00F62F4C" w:rsidRDefault="002654D8">
      <w:pPr>
        <w:pStyle w:val="Tekstpodstawowy"/>
        <w:jc w:val="center"/>
        <w:rPr>
          <w:b w:val="0"/>
          <w:sz w:val="22"/>
          <w:szCs w:val="22"/>
        </w:rPr>
      </w:pPr>
      <w:r w:rsidRPr="00F62F4C">
        <w:rPr>
          <w:b w:val="0"/>
          <w:sz w:val="22"/>
          <w:szCs w:val="22"/>
        </w:rPr>
        <w:t xml:space="preserve">Lidzbark Warmiński, </w:t>
      </w:r>
      <w:r w:rsidR="00B94007">
        <w:rPr>
          <w:b w:val="0"/>
          <w:sz w:val="22"/>
          <w:szCs w:val="22"/>
        </w:rPr>
        <w:t>lipiec</w:t>
      </w:r>
      <w:r w:rsidRPr="00F62F4C">
        <w:rPr>
          <w:b w:val="0"/>
          <w:sz w:val="22"/>
          <w:szCs w:val="22"/>
        </w:rPr>
        <w:t xml:space="preserve"> 2015</w:t>
      </w:r>
    </w:p>
    <w:p w:rsidR="00786273" w:rsidRPr="00F62F4C" w:rsidRDefault="002654D8">
      <w:pPr>
        <w:pStyle w:val="Tekstpodstawowy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>Informacje wprowadzające.</w:t>
      </w:r>
    </w:p>
    <w:p w:rsidR="00786273" w:rsidRPr="00F62F4C" w:rsidRDefault="002654D8" w:rsidP="00904052">
      <w:pPr>
        <w:pStyle w:val="Nagwek3"/>
        <w:numPr>
          <w:ilvl w:val="0"/>
          <w:numId w:val="23"/>
        </w:numPr>
        <w:spacing w:line="360" w:lineRule="auto"/>
        <w:ind w:left="426"/>
        <w:jc w:val="both"/>
        <w:rPr>
          <w:b w:val="0"/>
          <w:szCs w:val="22"/>
        </w:rPr>
      </w:pPr>
      <w:r w:rsidRPr="00F62F4C">
        <w:rPr>
          <w:b w:val="0"/>
          <w:szCs w:val="22"/>
        </w:rPr>
        <w:t xml:space="preserve">Zespół Opieki Zdrowotnej w Lidzbarku Warmińskim zaprasza do składania ofert w postępowaniu o udzielenie zamówienia publicznego prowadzonym w trybie przetargu nieograniczonego, </w:t>
      </w:r>
      <w:r w:rsidR="008B3A3C" w:rsidRPr="00F62F4C">
        <w:rPr>
          <w:b w:val="0"/>
          <w:szCs w:val="22"/>
        </w:rPr>
        <w:br/>
      </w:r>
      <w:r w:rsidRPr="00F62F4C">
        <w:rPr>
          <w:b w:val="0"/>
          <w:szCs w:val="22"/>
        </w:rPr>
        <w:t xml:space="preserve">na </w:t>
      </w:r>
      <w:r w:rsidRPr="00F62F4C">
        <w:rPr>
          <w:b w:val="0"/>
          <w:bCs/>
          <w:szCs w:val="22"/>
        </w:rPr>
        <w:t xml:space="preserve">sukcesywne dostawy odczynników do badań serologicznych mikrometodą kolumnowo - żelową wraz z dzierżawą systemu do oznaczeń </w:t>
      </w:r>
      <w:r w:rsidR="00F967A1" w:rsidRPr="00F62F4C">
        <w:rPr>
          <w:b w:val="0"/>
          <w:bCs/>
          <w:szCs w:val="22"/>
        </w:rPr>
        <w:t>w okresie 24 miesięcy</w:t>
      </w:r>
      <w:r w:rsidRPr="00F62F4C">
        <w:rPr>
          <w:b w:val="0"/>
          <w:bCs/>
          <w:szCs w:val="22"/>
        </w:rPr>
        <w:t xml:space="preserve"> do laboratorium Szpitala Powiatowego w Lidzbarku Warmińskim</w:t>
      </w:r>
      <w:r w:rsidRPr="00F62F4C">
        <w:rPr>
          <w:b w:val="0"/>
          <w:szCs w:val="22"/>
        </w:rPr>
        <w:t>.</w:t>
      </w:r>
    </w:p>
    <w:p w:rsidR="00786273" w:rsidRPr="00F62F4C" w:rsidRDefault="002654D8" w:rsidP="00904052">
      <w:pPr>
        <w:pStyle w:val="Nagwek3"/>
        <w:numPr>
          <w:ilvl w:val="0"/>
          <w:numId w:val="23"/>
        </w:numPr>
        <w:spacing w:line="360" w:lineRule="auto"/>
        <w:ind w:left="426"/>
        <w:jc w:val="both"/>
        <w:rPr>
          <w:b w:val="0"/>
          <w:szCs w:val="22"/>
        </w:rPr>
      </w:pPr>
      <w:r w:rsidRPr="00F62F4C">
        <w:rPr>
          <w:b w:val="0"/>
          <w:szCs w:val="22"/>
        </w:rPr>
        <w:t xml:space="preserve">Postępowanie jest prowadzone na podstawie art. 39 Ustawy z dnia 29 stycznia 2004 r. </w:t>
      </w:r>
      <w:r w:rsidR="008B3A3C" w:rsidRPr="00F62F4C">
        <w:rPr>
          <w:b w:val="0"/>
          <w:szCs w:val="22"/>
        </w:rPr>
        <w:br/>
      </w:r>
      <w:r w:rsidRPr="00F62F4C">
        <w:rPr>
          <w:b w:val="0"/>
          <w:szCs w:val="22"/>
        </w:rPr>
        <w:t xml:space="preserve">Prawo zamówień publicznych, przepisów wykonawczych wydanych na jej podstawie </w:t>
      </w:r>
      <w:r w:rsidR="00041DA8" w:rsidRPr="00F62F4C">
        <w:rPr>
          <w:b w:val="0"/>
          <w:szCs w:val="22"/>
        </w:rPr>
        <w:br/>
      </w:r>
      <w:r w:rsidRPr="00F62F4C">
        <w:rPr>
          <w:b w:val="0"/>
          <w:szCs w:val="22"/>
        </w:rPr>
        <w:t xml:space="preserve">oraz niniejszej Specyfikacji Istotnych Warunków Zamówienia. </w:t>
      </w:r>
    </w:p>
    <w:p w:rsidR="00786273" w:rsidRPr="00F62F4C" w:rsidRDefault="002654D8" w:rsidP="00904052">
      <w:pPr>
        <w:pStyle w:val="Nagwek3"/>
        <w:numPr>
          <w:ilvl w:val="0"/>
          <w:numId w:val="23"/>
        </w:numPr>
        <w:spacing w:line="360" w:lineRule="auto"/>
        <w:ind w:left="426"/>
        <w:jc w:val="both"/>
        <w:rPr>
          <w:b w:val="0"/>
          <w:szCs w:val="22"/>
        </w:rPr>
      </w:pPr>
      <w:r w:rsidRPr="00F62F4C">
        <w:rPr>
          <w:b w:val="0"/>
          <w:szCs w:val="22"/>
        </w:rPr>
        <w:t>Użyte w Specyfikacji terminy mają następujące znaczenie:</w:t>
      </w:r>
    </w:p>
    <w:p w:rsidR="00786273" w:rsidRPr="00F62F4C" w:rsidRDefault="002654D8">
      <w:pPr>
        <w:spacing w:line="360" w:lineRule="auto"/>
        <w:ind w:firstLine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„Zamawiający”</w:t>
      </w:r>
      <w:r w:rsidRPr="00F62F4C">
        <w:rPr>
          <w:sz w:val="22"/>
          <w:szCs w:val="22"/>
        </w:rPr>
        <w:t xml:space="preserve"> – Zespół Opieki Zdrowotnej w Lidzbarku Warmińskim.</w:t>
      </w:r>
    </w:p>
    <w:p w:rsidR="00786273" w:rsidRPr="00F62F4C" w:rsidRDefault="002654D8">
      <w:pPr>
        <w:spacing w:line="360" w:lineRule="auto"/>
        <w:ind w:left="708"/>
        <w:jc w:val="both"/>
        <w:rPr>
          <w:sz w:val="22"/>
          <w:szCs w:val="22"/>
        </w:rPr>
      </w:pPr>
      <w:r w:rsidRPr="00F62F4C">
        <w:rPr>
          <w:b/>
          <w:bCs/>
          <w:sz w:val="22"/>
          <w:szCs w:val="22"/>
        </w:rPr>
        <w:t>„Postępowanie”</w:t>
      </w:r>
      <w:r w:rsidRPr="00F62F4C">
        <w:rPr>
          <w:sz w:val="22"/>
          <w:szCs w:val="22"/>
        </w:rPr>
        <w:t xml:space="preserve"> – postępowanie prowadzone przez Zamawiającego na podstawie niniejszej </w:t>
      </w:r>
      <w:r w:rsidRPr="00F62F4C">
        <w:rPr>
          <w:bCs/>
          <w:sz w:val="22"/>
          <w:szCs w:val="22"/>
        </w:rPr>
        <w:t>Specyfikacji.</w:t>
      </w:r>
    </w:p>
    <w:p w:rsidR="00786273" w:rsidRPr="00F62F4C" w:rsidRDefault="002654D8">
      <w:pPr>
        <w:spacing w:line="360" w:lineRule="auto"/>
        <w:ind w:firstLine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„SIWZ”</w:t>
      </w:r>
      <w:r w:rsidRPr="00F62F4C">
        <w:rPr>
          <w:bCs/>
          <w:sz w:val="22"/>
          <w:szCs w:val="22"/>
        </w:rPr>
        <w:t xml:space="preserve"> – niniejsza Specyfikacja Istotnych Warunków Zamówienia.</w:t>
      </w:r>
    </w:p>
    <w:p w:rsidR="00786273" w:rsidRPr="00F62F4C" w:rsidRDefault="002654D8">
      <w:pPr>
        <w:spacing w:line="360" w:lineRule="auto"/>
        <w:ind w:firstLine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„Ustawa”</w:t>
      </w:r>
      <w:r w:rsidR="00651ADB" w:rsidRPr="00F62F4C">
        <w:rPr>
          <w:bCs/>
          <w:sz w:val="22"/>
          <w:szCs w:val="22"/>
        </w:rPr>
        <w:t xml:space="preserve"> - U</w:t>
      </w:r>
      <w:r w:rsidRPr="00F62F4C">
        <w:rPr>
          <w:bCs/>
          <w:sz w:val="22"/>
          <w:szCs w:val="22"/>
        </w:rPr>
        <w:t>stawa z dnia 29 stycznia 2004 r. - Prawo zamówień publicznych.</w:t>
      </w:r>
    </w:p>
    <w:p w:rsidR="00786273" w:rsidRPr="00F62F4C" w:rsidRDefault="002654D8">
      <w:pPr>
        <w:spacing w:line="360" w:lineRule="auto"/>
        <w:ind w:left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„Zamówienie”</w:t>
      </w:r>
      <w:r w:rsidRPr="00F62F4C">
        <w:rPr>
          <w:bCs/>
          <w:sz w:val="22"/>
          <w:szCs w:val="22"/>
        </w:rPr>
        <w:t xml:space="preserve"> – zamówienie publiczne, którego przedmiot został w sposób szczegółowy opisany w załączniku nr 1 do SIWZ.</w:t>
      </w:r>
    </w:p>
    <w:p w:rsidR="00786273" w:rsidRPr="00F62F4C" w:rsidRDefault="002654D8">
      <w:pPr>
        <w:spacing w:line="360" w:lineRule="auto"/>
        <w:ind w:left="708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„Wykonawca”</w:t>
      </w:r>
      <w:r w:rsidRPr="00F62F4C">
        <w:rPr>
          <w:sz w:val="22"/>
          <w:szCs w:val="22"/>
        </w:rPr>
        <w:t xml:space="preserve"> – </w:t>
      </w:r>
      <w:r w:rsidRPr="00F62F4C">
        <w:rPr>
          <w:bCs/>
          <w:sz w:val="22"/>
          <w:szCs w:val="22"/>
        </w:rPr>
        <w:t>osoba fizyczna, osoba prawna lub jednostka organizacyjna nieposiadająca osobowości prawnej, która ubiega się o udzielenie zamówienia.</w:t>
      </w:r>
    </w:p>
    <w:p w:rsidR="00786273" w:rsidRPr="00F62F4C" w:rsidRDefault="002654D8">
      <w:pPr>
        <w:pStyle w:val="WW-Tekstkomentarza"/>
        <w:spacing w:line="360" w:lineRule="auto"/>
        <w:jc w:val="both"/>
        <w:rPr>
          <w:sz w:val="22"/>
          <w:szCs w:val="22"/>
          <w:u w:val="single"/>
        </w:rPr>
      </w:pPr>
      <w:r w:rsidRPr="00F62F4C">
        <w:rPr>
          <w:sz w:val="22"/>
          <w:szCs w:val="22"/>
          <w:u w:val="single"/>
        </w:rPr>
        <w:t>Ze względu na specyfikę przedmiotu zamówienia Zamawiający nie dopuszcza powierzenia części lub całości zamówienia, podwykonawcom.</w:t>
      </w:r>
    </w:p>
    <w:p w:rsidR="00786273" w:rsidRPr="00F62F4C" w:rsidRDefault="00786273" w:rsidP="00CC1F8D">
      <w:pPr>
        <w:pStyle w:val="Nagwek3"/>
        <w:numPr>
          <w:ilvl w:val="0"/>
          <w:numId w:val="0"/>
        </w:numPr>
        <w:spacing w:line="360" w:lineRule="auto"/>
        <w:jc w:val="both"/>
        <w:rPr>
          <w:b w:val="0"/>
          <w:szCs w:val="22"/>
        </w:rPr>
      </w:pPr>
      <w:bookmarkStart w:id="0" w:name="_Ref54148079"/>
    </w:p>
    <w:p w:rsidR="00786273" w:rsidRPr="00F62F4C" w:rsidRDefault="00904052" w:rsidP="00CC1F8D">
      <w:pPr>
        <w:pStyle w:val="Nagwek3"/>
        <w:numPr>
          <w:ilvl w:val="0"/>
          <w:numId w:val="0"/>
        </w:numPr>
        <w:spacing w:line="360" w:lineRule="auto"/>
        <w:jc w:val="both"/>
        <w:rPr>
          <w:szCs w:val="22"/>
        </w:rPr>
      </w:pPr>
      <w:r w:rsidRPr="00F62F4C">
        <w:rPr>
          <w:szCs w:val="22"/>
        </w:rPr>
        <w:t>Cz. I.</w:t>
      </w:r>
      <w:r w:rsidR="002654D8" w:rsidRPr="00F62F4C">
        <w:rPr>
          <w:szCs w:val="22"/>
        </w:rPr>
        <w:t xml:space="preserve"> Nazwa oraz adres Zamawiającego.</w:t>
      </w:r>
    </w:p>
    <w:p w:rsidR="00786273" w:rsidRPr="00F62F4C" w:rsidRDefault="002654D8" w:rsidP="00CC1F8D">
      <w:pPr>
        <w:pStyle w:val="Nagwek3"/>
        <w:numPr>
          <w:ilvl w:val="0"/>
          <w:numId w:val="0"/>
        </w:numPr>
        <w:spacing w:line="360" w:lineRule="auto"/>
        <w:jc w:val="both"/>
        <w:rPr>
          <w:b w:val="0"/>
          <w:szCs w:val="22"/>
          <w:u w:val="single"/>
        </w:rPr>
      </w:pPr>
      <w:r w:rsidRPr="00F62F4C">
        <w:rPr>
          <w:b w:val="0"/>
          <w:szCs w:val="22"/>
          <w:u w:val="single"/>
        </w:rPr>
        <w:t>Dane Zamawiającego:</w:t>
      </w:r>
      <w:bookmarkEnd w:id="0"/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Nazwa:</w:t>
      </w:r>
      <w:r w:rsidRPr="00F62F4C">
        <w:rPr>
          <w:bCs/>
          <w:sz w:val="22"/>
          <w:szCs w:val="22"/>
        </w:rPr>
        <w:t xml:space="preserve"> Zespół Opieki Zdrowotnej w Lidzbarku Warmińskim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Adres: </w:t>
      </w:r>
      <w:r w:rsidRPr="00F62F4C">
        <w:rPr>
          <w:bCs/>
          <w:sz w:val="22"/>
          <w:szCs w:val="22"/>
        </w:rPr>
        <w:t>11-100 Lidzbark Warmiński, ul. Kard. St. Wyszyńskiego 37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NIP: </w:t>
      </w:r>
      <w:r w:rsidRPr="00F62F4C">
        <w:rPr>
          <w:sz w:val="22"/>
          <w:szCs w:val="22"/>
        </w:rPr>
        <w:t>743-16-41-641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KRS: </w:t>
      </w:r>
      <w:r w:rsidRPr="00F62F4C">
        <w:rPr>
          <w:sz w:val="22"/>
          <w:szCs w:val="22"/>
        </w:rPr>
        <w:t>0000001994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REGON: </w:t>
      </w:r>
      <w:r w:rsidRPr="00F62F4C">
        <w:rPr>
          <w:sz w:val="22"/>
          <w:szCs w:val="22"/>
        </w:rPr>
        <w:t>000308459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Faks: </w:t>
      </w:r>
      <w:r w:rsidRPr="00F62F4C">
        <w:rPr>
          <w:bCs/>
          <w:sz w:val="22"/>
          <w:szCs w:val="22"/>
        </w:rPr>
        <w:t>(089) 767 29 66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Telefon:</w:t>
      </w:r>
      <w:r w:rsidRPr="00F62F4C">
        <w:rPr>
          <w:bCs/>
          <w:sz w:val="22"/>
          <w:szCs w:val="22"/>
        </w:rPr>
        <w:t xml:space="preserve"> (089) 767 22 71</w:t>
      </w: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E-mail do korespondencji w sprawie zamówienia: </w:t>
      </w:r>
      <w:r w:rsidRPr="00F62F4C">
        <w:rPr>
          <w:bCs/>
          <w:sz w:val="22"/>
          <w:szCs w:val="22"/>
        </w:rPr>
        <w:t>zamowienia.publiczne@zozlw.pl</w:t>
      </w:r>
    </w:p>
    <w:p w:rsidR="0095530A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Adres strony internetowej: </w:t>
      </w:r>
      <w:r w:rsidR="0095530A" w:rsidRPr="00F62F4C">
        <w:rPr>
          <w:bCs/>
          <w:sz w:val="22"/>
          <w:szCs w:val="22"/>
        </w:rPr>
        <w:t>www.zozlw.pl</w:t>
      </w:r>
    </w:p>
    <w:p w:rsidR="00296B83" w:rsidRDefault="00296B83">
      <w:pPr>
        <w:widowControl w:val="0"/>
        <w:spacing w:line="360" w:lineRule="auto"/>
        <w:jc w:val="both"/>
        <w:rPr>
          <w:b/>
          <w:sz w:val="22"/>
          <w:szCs w:val="22"/>
        </w:rPr>
      </w:pPr>
    </w:p>
    <w:p w:rsidR="00786273" w:rsidRPr="00F62F4C" w:rsidRDefault="002654D8">
      <w:pPr>
        <w:widowControl w:val="0"/>
        <w:spacing w:line="360" w:lineRule="auto"/>
        <w:jc w:val="both"/>
        <w:rPr>
          <w:sz w:val="22"/>
          <w:szCs w:val="22"/>
        </w:rPr>
      </w:pPr>
      <w:r w:rsidRPr="00F62F4C">
        <w:rPr>
          <w:b/>
          <w:sz w:val="22"/>
          <w:szCs w:val="22"/>
        </w:rPr>
        <w:t>Cz. II. Tryb udzielenia zamówienia.</w:t>
      </w:r>
      <w:r w:rsidR="00D35339" w:rsidRPr="00F62F4C">
        <w:rPr>
          <w:b/>
          <w:sz w:val="22"/>
          <w:szCs w:val="22"/>
        </w:rPr>
        <w:t xml:space="preserve"> </w:t>
      </w: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Przetarg nieograniczony.</w:t>
      </w: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 w:rsidP="00CC1F8D">
      <w:pPr>
        <w:spacing w:line="360" w:lineRule="auto"/>
        <w:ind w:left="-142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ab/>
      </w:r>
      <w:r w:rsidR="00D35339" w:rsidRPr="00F62F4C">
        <w:rPr>
          <w:b/>
          <w:sz w:val="22"/>
          <w:szCs w:val="22"/>
        </w:rPr>
        <w:t>Cz. III. Opis przedmiotu zamówienia.</w:t>
      </w:r>
    </w:p>
    <w:p w:rsidR="00786273" w:rsidRPr="00153569" w:rsidRDefault="002654D8" w:rsidP="00F62F4C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153569">
        <w:rPr>
          <w:sz w:val="22"/>
          <w:szCs w:val="22"/>
        </w:rPr>
        <w:t xml:space="preserve">Przedmiotem zamówienia są </w:t>
      </w:r>
      <w:r w:rsidR="00153569" w:rsidRPr="00153569">
        <w:rPr>
          <w:bCs/>
          <w:sz w:val="22"/>
          <w:szCs w:val="22"/>
        </w:rPr>
        <w:t xml:space="preserve">dostawy odczynników do badań serologicznych mikrometodą kolumnowo - żelową wraz z dzierżawą systemu do oznaczeń w okresie 24 miesięcy </w:t>
      </w:r>
      <w:r w:rsidR="0094588D">
        <w:rPr>
          <w:bCs/>
          <w:sz w:val="22"/>
          <w:szCs w:val="22"/>
        </w:rPr>
        <w:t xml:space="preserve">od dnia podpisania umowy, </w:t>
      </w:r>
      <w:r w:rsidR="00153569" w:rsidRPr="00153569">
        <w:rPr>
          <w:bCs/>
          <w:sz w:val="22"/>
          <w:szCs w:val="22"/>
        </w:rPr>
        <w:t>do laboratorium Szpitala Powiatowego w Lidzbarku Warmińskim</w:t>
      </w:r>
      <w:r w:rsidRPr="00153569">
        <w:rPr>
          <w:sz w:val="22"/>
          <w:szCs w:val="22"/>
        </w:rPr>
        <w:t>, w asortymencie i ilościach określonych szczegółowo</w:t>
      </w:r>
      <w:r w:rsidR="00623CAF" w:rsidRPr="00153569">
        <w:rPr>
          <w:sz w:val="22"/>
          <w:szCs w:val="22"/>
        </w:rPr>
        <w:t xml:space="preserve"> </w:t>
      </w:r>
      <w:r w:rsidRPr="00153569">
        <w:rPr>
          <w:sz w:val="22"/>
          <w:szCs w:val="22"/>
        </w:rPr>
        <w:t xml:space="preserve">w </w:t>
      </w:r>
      <w:r w:rsidRPr="00153569">
        <w:rPr>
          <w:color w:val="000000"/>
          <w:sz w:val="22"/>
          <w:szCs w:val="22"/>
        </w:rPr>
        <w:t>załączniku</w:t>
      </w:r>
      <w:r w:rsidR="002E7BD8" w:rsidRPr="00153569">
        <w:rPr>
          <w:color w:val="000000"/>
          <w:sz w:val="22"/>
          <w:szCs w:val="22"/>
        </w:rPr>
        <w:t xml:space="preserve"> nr 1 do SIWZ.</w:t>
      </w:r>
    </w:p>
    <w:p w:rsidR="00786273" w:rsidRPr="00656301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sz w:val="22"/>
          <w:szCs w:val="22"/>
        </w:rPr>
        <w:t xml:space="preserve">W w/w załączniku określono szacunkowe 24 - miesięczne zapotrzebowanie dla poszczególnych asortymentów. </w:t>
      </w:r>
    </w:p>
    <w:p w:rsidR="00656301" w:rsidRPr="00656301" w:rsidRDefault="00656301" w:rsidP="00656301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656301">
        <w:rPr>
          <w:sz w:val="22"/>
          <w:szCs w:val="22"/>
        </w:rPr>
        <w:t>amawiający dopuszcza składanie ofert równoważnych. Umieszczone w załączniku nr 1 do SIWZ nazwy wyrobów/producentów nie są wskazaniem na producenta, a jedynie mają umożliwić Wykonawcom łatwiejszą identyfikację przedmiotu zamówienia</w:t>
      </w:r>
      <w:r>
        <w:rPr>
          <w:sz w:val="22"/>
          <w:szCs w:val="22"/>
        </w:rPr>
        <w:t>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sz w:val="22"/>
          <w:szCs w:val="22"/>
        </w:rPr>
        <w:t>Zamawiający zastrzega sobie prawo do zmian asortymentowych i ilościowych w ramach zadania i w granicach wartości podpisanej umowy.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sz w:val="22"/>
          <w:szCs w:val="22"/>
        </w:rPr>
        <w:t xml:space="preserve">Zamawiający, zgodnie z art. 67 ust. 1 pkt 6 ustawy </w:t>
      </w:r>
      <w:proofErr w:type="spellStart"/>
      <w:r w:rsidRPr="00F62F4C">
        <w:rPr>
          <w:sz w:val="22"/>
          <w:szCs w:val="22"/>
        </w:rPr>
        <w:t>P.z.p</w:t>
      </w:r>
      <w:proofErr w:type="spellEnd"/>
      <w:r w:rsidRPr="00F62F4C">
        <w:rPr>
          <w:sz w:val="22"/>
          <w:szCs w:val="22"/>
        </w:rPr>
        <w:t>., przewiduje możliwość udzielenia zamówień uzupełniających, stanowiących nie więcej niż 30 % wartości zamówienia podstawowego i polegających na powtórzeniu tego samego rodzaju zamówień.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Przez wyroby medyczne, stanowiące przedmiot zamówienia (odczynniki)</w:t>
      </w:r>
      <w:r w:rsidR="00D226CD" w:rsidRPr="00F62F4C">
        <w:rPr>
          <w:sz w:val="22"/>
          <w:szCs w:val="22"/>
        </w:rPr>
        <w:t>,</w:t>
      </w:r>
      <w:r w:rsidRPr="00F62F4C">
        <w:rPr>
          <w:sz w:val="22"/>
          <w:szCs w:val="22"/>
        </w:rPr>
        <w:t xml:space="preserve"> należy rozumieć wyroby medyczne w rozumieniu Ustawy </w:t>
      </w:r>
      <w:r w:rsidRPr="00F62F4C">
        <w:rPr>
          <w:bCs/>
          <w:sz w:val="22"/>
          <w:szCs w:val="22"/>
        </w:rPr>
        <w:t>z 20 maja 2010 r.</w:t>
      </w:r>
      <w:r w:rsidRPr="00F62F4C">
        <w:rPr>
          <w:sz w:val="22"/>
          <w:szCs w:val="22"/>
        </w:rPr>
        <w:t xml:space="preserve"> o wyrobach medycznych </w:t>
      </w:r>
      <w:r w:rsidRPr="00F62F4C">
        <w:rPr>
          <w:bCs/>
          <w:sz w:val="22"/>
          <w:szCs w:val="22"/>
        </w:rPr>
        <w:t>(</w:t>
      </w:r>
      <w:r w:rsidRPr="00F62F4C">
        <w:rPr>
          <w:rStyle w:val="h1"/>
          <w:sz w:val="22"/>
          <w:szCs w:val="22"/>
        </w:rPr>
        <w:t xml:space="preserve">Dz. U. 2010 nr 107 poz. 679 z </w:t>
      </w:r>
      <w:proofErr w:type="spellStart"/>
      <w:r w:rsidRPr="00F62F4C">
        <w:rPr>
          <w:rStyle w:val="h1"/>
          <w:sz w:val="22"/>
          <w:szCs w:val="22"/>
        </w:rPr>
        <w:t>późn</w:t>
      </w:r>
      <w:proofErr w:type="spellEnd"/>
      <w:r w:rsidRPr="00F62F4C">
        <w:rPr>
          <w:rStyle w:val="h1"/>
          <w:sz w:val="22"/>
          <w:szCs w:val="22"/>
        </w:rPr>
        <w:t>. zm.</w:t>
      </w:r>
      <w:r w:rsidRPr="00F62F4C">
        <w:rPr>
          <w:bCs/>
          <w:sz w:val="22"/>
          <w:szCs w:val="22"/>
        </w:rPr>
        <w:t xml:space="preserve">). Zaoferowane wyroby medyczne muszą być dopuszczone </w:t>
      </w:r>
      <w:r w:rsidR="00874343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 xml:space="preserve">do obrotu i używania na zasadach określonych </w:t>
      </w:r>
      <w:r w:rsidRPr="00F62F4C">
        <w:rPr>
          <w:sz w:val="22"/>
          <w:szCs w:val="22"/>
        </w:rPr>
        <w:t>w Ustawie o  wyrobach medycznych.</w:t>
      </w:r>
    </w:p>
    <w:p w:rsidR="00786273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 wymaga, aby do każdego rodzaju oznaczenia były dołączone zestawy kontrolne oraz instrukcje </w:t>
      </w:r>
      <w:r w:rsidR="00D226CD" w:rsidRPr="00F62F4C">
        <w:rPr>
          <w:sz w:val="22"/>
          <w:szCs w:val="22"/>
        </w:rPr>
        <w:t>do ich wykonania</w:t>
      </w:r>
      <w:r w:rsidRPr="00F62F4C">
        <w:rPr>
          <w:sz w:val="22"/>
          <w:szCs w:val="22"/>
        </w:rPr>
        <w:t xml:space="preserve"> w języku polskim.</w:t>
      </w:r>
    </w:p>
    <w:p w:rsidR="00D22972" w:rsidRPr="00F62F4C" w:rsidRDefault="00FC17FA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Podłączenie</w:t>
      </w:r>
      <w:r w:rsidR="00D22972">
        <w:rPr>
          <w:sz w:val="22"/>
          <w:szCs w:val="22"/>
        </w:rPr>
        <w:t xml:space="preserve"> oferowanego aparatu do użytkowanego przez Zamawiającego systemu informatycznego firmy Info-Publishing.</w:t>
      </w:r>
    </w:p>
    <w:p w:rsidR="00786273" w:rsidRPr="00F62F4C" w:rsidRDefault="002654D8" w:rsidP="0090405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Dostawy będą się odbywały sukcesywnie, po uprzednim zgłoszeniu potrzeb</w:t>
      </w:r>
      <w:r w:rsidR="008B3A3C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 przez uprawnionych pracowników Zamawiającego.</w:t>
      </w:r>
    </w:p>
    <w:p w:rsidR="00455106" w:rsidRPr="00455106" w:rsidRDefault="002654D8" w:rsidP="00455106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 xml:space="preserve">Kody CPV: </w:t>
      </w:r>
      <w:r w:rsidRPr="00455106">
        <w:rPr>
          <w:b/>
          <w:sz w:val="22"/>
          <w:szCs w:val="22"/>
        </w:rPr>
        <w:t>33696500-0</w:t>
      </w:r>
      <w:r w:rsidR="00DD5A37">
        <w:rPr>
          <w:b/>
          <w:sz w:val="22"/>
          <w:szCs w:val="22"/>
        </w:rPr>
        <w:t>, 33696200-7</w:t>
      </w:r>
    </w:p>
    <w:p w:rsidR="00D22972" w:rsidRPr="00800A1D" w:rsidRDefault="002654D8" w:rsidP="00D22972">
      <w:pPr>
        <w:pStyle w:val="Bezodstpw"/>
        <w:numPr>
          <w:ilvl w:val="0"/>
          <w:numId w:val="26"/>
        </w:numPr>
        <w:spacing w:line="360" w:lineRule="auto"/>
        <w:ind w:left="426"/>
        <w:jc w:val="both"/>
        <w:rPr>
          <w:b/>
          <w:sz w:val="22"/>
          <w:szCs w:val="22"/>
        </w:rPr>
      </w:pPr>
      <w:r w:rsidRPr="00800A1D">
        <w:rPr>
          <w:sz w:val="22"/>
          <w:szCs w:val="22"/>
        </w:rPr>
        <w:t xml:space="preserve">Przedmiot </w:t>
      </w:r>
      <w:r w:rsidR="006A23DD" w:rsidRPr="00800A1D">
        <w:rPr>
          <w:sz w:val="22"/>
          <w:szCs w:val="22"/>
        </w:rPr>
        <w:t xml:space="preserve">zamówienia, który uwzględnia 24 – </w:t>
      </w:r>
      <w:r w:rsidRPr="00800A1D">
        <w:rPr>
          <w:sz w:val="22"/>
          <w:szCs w:val="22"/>
        </w:rPr>
        <w:t>miesięczne zapotrzebowanie Zespołu Opieki Zdrowot</w:t>
      </w:r>
      <w:r w:rsidR="00762076" w:rsidRPr="00800A1D">
        <w:rPr>
          <w:sz w:val="22"/>
          <w:szCs w:val="22"/>
        </w:rPr>
        <w:t>nej w Lidzbarku Warmińskim</w:t>
      </w:r>
      <w:r w:rsidR="00800A1D">
        <w:rPr>
          <w:sz w:val="22"/>
          <w:szCs w:val="22"/>
        </w:rPr>
        <w:t>:</w:t>
      </w:r>
    </w:p>
    <w:tbl>
      <w:tblPr>
        <w:tblW w:w="894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7746"/>
      </w:tblGrid>
      <w:tr w:rsidR="00B94007" w:rsidRPr="00F62F4C" w:rsidTr="00800A1D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4007" w:rsidRPr="00F62F4C" w:rsidRDefault="00800A1D" w:rsidP="00800A1D">
            <w:pPr>
              <w:suppressAutoHyphens w:val="0"/>
              <w:jc w:val="center"/>
              <w:textAlignment w:val="auto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Zadanie 1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4007" w:rsidRPr="00F62F4C" w:rsidRDefault="00B94007" w:rsidP="003E028B">
            <w:pPr>
              <w:suppressAutoHyphens w:val="0"/>
              <w:textAlignment w:val="auto"/>
              <w:rPr>
                <w:sz w:val="22"/>
                <w:szCs w:val="22"/>
              </w:rPr>
            </w:pPr>
            <w:r w:rsidRPr="00F62F4C">
              <w:rPr>
                <w:color w:val="000000"/>
                <w:sz w:val="22"/>
                <w:szCs w:val="22"/>
                <w:lang w:eastAsia="pl-PL"/>
              </w:rPr>
              <w:t xml:space="preserve">ODCZYNNIKI DO BADAŃ SEROLOGICZNYCH MIKROMETODĄ </w:t>
            </w:r>
            <w:r>
              <w:rPr>
                <w:color w:val="000000"/>
                <w:sz w:val="22"/>
                <w:szCs w:val="22"/>
                <w:lang w:eastAsia="pl-PL"/>
              </w:rPr>
              <w:br/>
            </w:r>
            <w:r w:rsidRPr="00F62F4C">
              <w:rPr>
                <w:color w:val="000000"/>
                <w:sz w:val="22"/>
                <w:szCs w:val="22"/>
                <w:lang w:eastAsia="pl-PL"/>
              </w:rPr>
              <w:t xml:space="preserve">KOLUMNOWO-ŻELOWĄ WRAZ Z DZIERŻAWĄ SYSTEMU DO OZNACZEŃ </w:t>
            </w:r>
          </w:p>
        </w:tc>
      </w:tr>
    </w:tbl>
    <w:p w:rsidR="00CC1F8D" w:rsidRPr="00F62F4C" w:rsidRDefault="00CC1F8D" w:rsidP="00CC1F8D">
      <w:pPr>
        <w:pStyle w:val="Bezodstpw"/>
        <w:spacing w:line="360" w:lineRule="auto"/>
        <w:jc w:val="both"/>
        <w:rPr>
          <w:b/>
          <w:sz w:val="22"/>
          <w:szCs w:val="22"/>
        </w:rPr>
      </w:pP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IV. Termin wykonania zamówienia.</w:t>
      </w:r>
    </w:p>
    <w:p w:rsidR="00786273" w:rsidRPr="00F62F4C" w:rsidRDefault="002654D8">
      <w:pPr>
        <w:pStyle w:val="Tekstpodstawowy2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Sukcesywnie, przez okres 24 miesięcy, licząc od daty obowiązywania umowy.</w:t>
      </w:r>
    </w:p>
    <w:p w:rsidR="00786273" w:rsidRPr="00F62F4C" w:rsidRDefault="00786273" w:rsidP="00B94007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V. Warunki udziału w postępowaniu oraz opis sposobu dokonywania oceny spełnienia tych warunków.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lastRenderedPageBreak/>
        <w:t xml:space="preserve">W postępowaniu mogą wziąć udział Wykonawcy, którzy spełniają warunki określone </w:t>
      </w:r>
      <w:r w:rsidR="008B3A3C" w:rsidRPr="00F62F4C">
        <w:rPr>
          <w:spacing w:val="0"/>
        </w:rPr>
        <w:br/>
        <w:t>w art. 22 ust. 1 U</w:t>
      </w:r>
      <w:r w:rsidRPr="00F62F4C">
        <w:rPr>
          <w:spacing w:val="0"/>
        </w:rPr>
        <w:t>stawy, niepodlegający wy</w:t>
      </w:r>
      <w:r w:rsidR="008B3A3C" w:rsidRPr="00F62F4C">
        <w:rPr>
          <w:spacing w:val="0"/>
        </w:rPr>
        <w:t>kluczeniu na podstawie art. 24 U</w:t>
      </w:r>
      <w:r w:rsidRPr="00F62F4C">
        <w:rPr>
          <w:spacing w:val="0"/>
        </w:rPr>
        <w:t xml:space="preserve">stawy </w:t>
      </w:r>
      <w:r w:rsidR="008B3A3C" w:rsidRPr="00F62F4C">
        <w:rPr>
          <w:spacing w:val="0"/>
        </w:rPr>
        <w:br/>
      </w:r>
      <w:r w:rsidRPr="00F62F4C">
        <w:rPr>
          <w:spacing w:val="0"/>
        </w:rPr>
        <w:t xml:space="preserve">oraz gwarantujący stałość cen przedmiotu zamówienia przez okres 24 miesięcy, </w:t>
      </w:r>
      <w:r w:rsidR="008B3A3C" w:rsidRPr="00F62F4C">
        <w:rPr>
          <w:spacing w:val="0"/>
        </w:rPr>
        <w:br/>
      </w:r>
      <w:r w:rsidRPr="00F62F4C">
        <w:rPr>
          <w:spacing w:val="0"/>
        </w:rPr>
        <w:t>z wyłączeniem ustawowej zmiany stawki podatku VAT oraz innych zmian cen przedmiotu zamówienia wynikających ze zmiany przepisów prawnych.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>Na potwierdzenie spełniania ww. warunków</w:t>
      </w:r>
      <w:r w:rsidR="00D82CA3" w:rsidRPr="00F62F4C">
        <w:rPr>
          <w:spacing w:val="0"/>
        </w:rPr>
        <w:t>,</w:t>
      </w:r>
      <w:r w:rsidRPr="00F62F4C">
        <w:rPr>
          <w:spacing w:val="0"/>
        </w:rPr>
        <w:t xml:space="preserve"> Zamawiający wymaga złożenia przez Wykonawców pisemnych oświadczeń i dokumentów, określonych w rozdziale VI SIWZ.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 xml:space="preserve">Ocena spełnienia warunków wymaganych od Wykonawców zostanie dokonana </w:t>
      </w:r>
      <w:r w:rsidR="008B3A3C" w:rsidRPr="00F62F4C">
        <w:rPr>
          <w:spacing w:val="0"/>
        </w:rPr>
        <w:br/>
      </w:r>
      <w:r w:rsidRPr="00F62F4C">
        <w:rPr>
          <w:spacing w:val="0"/>
        </w:rPr>
        <w:t>wg formuły „spełnia - nie spełnia".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>Niespełnienie chociażby jednego warunku, skutkować będzie wykluczeniem Wykonawcy z postępowania.</w:t>
      </w:r>
    </w:p>
    <w:p w:rsidR="00786273" w:rsidRPr="00F62F4C" w:rsidRDefault="002654D8">
      <w:pPr>
        <w:pStyle w:val="Tekstblokowy"/>
        <w:numPr>
          <w:ilvl w:val="0"/>
          <w:numId w:val="4"/>
        </w:numPr>
        <w:tabs>
          <w:tab w:val="clear" w:pos="0"/>
          <w:tab w:val="left" w:pos="284"/>
          <w:tab w:val="left" w:pos="1211"/>
        </w:tabs>
        <w:spacing w:before="0"/>
        <w:ind w:left="284" w:right="23" w:hanging="284"/>
        <w:rPr>
          <w:spacing w:val="0"/>
        </w:rPr>
      </w:pPr>
      <w:r w:rsidRPr="00F62F4C">
        <w:rPr>
          <w:spacing w:val="0"/>
        </w:rPr>
        <w:t xml:space="preserve">Zamawiający dokona oceny spełnienia warunków udziału w postępowaniu na podstawie złożonych oświadczeń i załączonych do oferty dokumentów, o których mowa w części VI niniejszej SIWZ. </w:t>
      </w:r>
    </w:p>
    <w:p w:rsidR="00D22972" w:rsidRPr="00F62F4C" w:rsidRDefault="00D22972" w:rsidP="00CC0C2D">
      <w:pPr>
        <w:pStyle w:val="Tekstblokowy"/>
        <w:tabs>
          <w:tab w:val="clear" w:pos="0"/>
          <w:tab w:val="left" w:pos="284"/>
        </w:tabs>
        <w:spacing w:before="0"/>
        <w:ind w:left="0" w:right="23" w:firstLine="0"/>
        <w:rPr>
          <w:spacing w:val="0"/>
        </w:rPr>
      </w:pPr>
    </w:p>
    <w:p w:rsidR="00786273" w:rsidRPr="00F62F4C" w:rsidRDefault="002654D8">
      <w:pPr>
        <w:pStyle w:val="Tekstpodstawowy3"/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VI. Wykaz oświadczeń i dokumentów, jakie mają dostarczyć Wykonawcy w celu potwierdzenia spełnienia warunków udziału w postępowaniu.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celu potwierdzenia spełnienia warunków udziału w postępowaniu Wykonawcy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wraz z ofertą winni złożyć następujące dokumenty: 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0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oświadczenie o spełnianiu warunków udziału w postępowaniu wymienionych </w:t>
      </w:r>
      <w:r w:rsidRPr="00F62F4C">
        <w:rPr>
          <w:sz w:val="22"/>
          <w:szCs w:val="22"/>
        </w:rPr>
        <w:br/>
        <w:t xml:space="preserve">w art. 22 </w:t>
      </w:r>
      <w:proofErr w:type="spellStart"/>
      <w:r w:rsidRPr="00F62F4C">
        <w:rPr>
          <w:sz w:val="22"/>
          <w:szCs w:val="22"/>
        </w:rPr>
        <w:t>ust.1</w:t>
      </w:r>
      <w:proofErr w:type="spellEnd"/>
      <w:r w:rsidRPr="00F62F4C">
        <w:rPr>
          <w:sz w:val="22"/>
          <w:szCs w:val="22"/>
        </w:rPr>
        <w:t xml:space="preserve"> Ustawy - na formularzu stanowiącym </w:t>
      </w:r>
      <w:r w:rsidRPr="00F62F4C">
        <w:rPr>
          <w:bCs/>
          <w:sz w:val="22"/>
          <w:szCs w:val="22"/>
        </w:rPr>
        <w:t>załącznik</w:t>
      </w:r>
      <w:r w:rsidR="003576B2" w:rsidRPr="00F62F4C">
        <w:rPr>
          <w:bCs/>
          <w:sz w:val="22"/>
          <w:szCs w:val="22"/>
        </w:rPr>
        <w:t xml:space="preserve"> nr 3 do SIWZ;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oświadczenie o braku formalnych przesłanek wykluczenia z postępowania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na formularzu stanowiącym załącznik </w:t>
      </w:r>
      <w:r w:rsidR="003576B2" w:rsidRPr="00F62F4C">
        <w:rPr>
          <w:bCs/>
          <w:sz w:val="22"/>
          <w:szCs w:val="22"/>
        </w:rPr>
        <w:t>nr 3 do SIWZ</w:t>
      </w:r>
      <w:r w:rsidRPr="00F62F4C">
        <w:rPr>
          <w:sz w:val="22"/>
          <w:szCs w:val="22"/>
        </w:rPr>
        <w:t>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aktualny odpis z właściwego rejestru albo aktualne zaświadczenie o wpisie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ewidencji działalności gospodarczej, jeżeli odrębne przepisy wymagają wpisu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rejestru lub zgłoszenia do ewidencji działalności gospodarczej, wystawiony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nie wcześniej niż 6 miesięcy przed upływem terminu składania ofert; 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aktualna informacja z Krajowego Rejestru Karnego w zakresie określonym w art. 24, wystawiona nie wcześniej niż 6 miesięcy przed upływem terminu składania ofert;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aktualne zaświadczenia właściwego naczelnika urzędu skarbowego oraz właściwego oddziału Zakładu Ubezpieczeń Społecznych lub Kasy Rolniczego Ubezpieczenia Społecznego potwierdzające odpowiednio, że Wykonawca nie zalega z opłacaniem podatków, opłat </w:t>
      </w:r>
      <w:r w:rsidR="00950370">
        <w:rPr>
          <w:sz w:val="22"/>
          <w:szCs w:val="22"/>
        </w:rPr>
        <w:br/>
      </w:r>
      <w:r w:rsidRPr="00F62F4C">
        <w:rPr>
          <w:sz w:val="22"/>
          <w:szCs w:val="22"/>
        </w:rPr>
        <w:t>oraz składek na ubez</w:t>
      </w:r>
      <w:r w:rsidR="00886465" w:rsidRPr="00F62F4C">
        <w:rPr>
          <w:sz w:val="22"/>
          <w:szCs w:val="22"/>
        </w:rPr>
        <w:t>pieczenie zdrowotne i społeczne</w:t>
      </w:r>
      <w:r w:rsidRPr="00F62F4C">
        <w:rPr>
          <w:sz w:val="22"/>
          <w:szCs w:val="22"/>
        </w:rPr>
        <w:t xml:space="preserve"> </w:t>
      </w:r>
      <w:r w:rsidR="00950370">
        <w:rPr>
          <w:sz w:val="22"/>
          <w:szCs w:val="22"/>
        </w:rPr>
        <w:t xml:space="preserve"> </w:t>
      </w:r>
      <w:r w:rsidRPr="00F62F4C">
        <w:rPr>
          <w:sz w:val="22"/>
          <w:szCs w:val="22"/>
        </w:rPr>
        <w:t xml:space="preserve">lub zaświadczenia, że uzyskał przewidziane prawem zwolnienie, odroczenie lub rozłożenie na raty zaległych płatności </w:t>
      </w:r>
      <w:r w:rsidR="00950370">
        <w:rPr>
          <w:sz w:val="22"/>
          <w:szCs w:val="22"/>
        </w:rPr>
        <w:br/>
      </w:r>
      <w:r w:rsidRPr="00F62F4C">
        <w:rPr>
          <w:sz w:val="22"/>
          <w:szCs w:val="22"/>
        </w:rPr>
        <w:t>lub wstrzymanie w całości wykonania decyzji właściwego organu - wystawione nie wcześniej niż 3 miesiące przed upływem terminu składania ofert;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>kopię opłaconej polisy, a w przypadku jej braku innego dokumentu potwierdzającego, że Wykonawca jest ubezpieczony od odpowiedzialności cywilnej w zakresie prowadzonej działalności związanej z przedmiotem zamówienia;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świadectwo dopuszczenia do obrotu i stosowania na terenie RP;</w:t>
      </w:r>
    </w:p>
    <w:p w:rsidR="00F908FC" w:rsidRPr="00F62F4C" w:rsidRDefault="00F908FC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informacj</w:t>
      </w:r>
      <w:r w:rsidR="00706795">
        <w:rPr>
          <w:sz w:val="22"/>
          <w:szCs w:val="22"/>
        </w:rPr>
        <w:t>ę</w:t>
      </w:r>
      <w:r w:rsidRPr="00F62F4C">
        <w:rPr>
          <w:sz w:val="22"/>
          <w:szCs w:val="22"/>
        </w:rPr>
        <w:t xml:space="preserve"> o dokumentach potwierdzających, że oferowane dostawy odpowiadają określonym wymaganiom:</w:t>
      </w:r>
    </w:p>
    <w:p w:rsidR="00F908FC" w:rsidRPr="00F62F4C" w:rsidRDefault="00F908FC" w:rsidP="00F908FC">
      <w:pPr>
        <w:numPr>
          <w:ilvl w:val="1"/>
          <w:numId w:val="6"/>
        </w:numPr>
        <w:spacing w:line="360" w:lineRule="auto"/>
        <w:ind w:left="1418"/>
        <w:jc w:val="both"/>
        <w:rPr>
          <w:sz w:val="22"/>
          <w:szCs w:val="22"/>
        </w:rPr>
      </w:pPr>
      <w:r w:rsidRPr="00F62F4C">
        <w:rPr>
          <w:sz w:val="22"/>
          <w:szCs w:val="22"/>
          <w:lang w:eastAsia="pl-PL"/>
        </w:rPr>
        <w:t xml:space="preserve">paszport techniczny </w:t>
      </w:r>
      <w:r w:rsidR="00706795">
        <w:rPr>
          <w:sz w:val="22"/>
          <w:szCs w:val="22"/>
          <w:lang w:eastAsia="pl-PL"/>
        </w:rPr>
        <w:t>wirówki</w:t>
      </w:r>
      <w:r w:rsidRPr="00F62F4C">
        <w:rPr>
          <w:sz w:val="22"/>
          <w:szCs w:val="22"/>
          <w:lang w:eastAsia="pl-PL"/>
        </w:rPr>
        <w:t>,</w:t>
      </w:r>
    </w:p>
    <w:p w:rsidR="00F908FC" w:rsidRPr="00F62F4C" w:rsidRDefault="00F908FC" w:rsidP="00F908FC">
      <w:pPr>
        <w:numPr>
          <w:ilvl w:val="1"/>
          <w:numId w:val="6"/>
        </w:numPr>
        <w:spacing w:line="360" w:lineRule="auto"/>
        <w:ind w:left="1418"/>
        <w:jc w:val="both"/>
        <w:rPr>
          <w:sz w:val="22"/>
          <w:szCs w:val="22"/>
        </w:rPr>
      </w:pPr>
      <w:r w:rsidRPr="00F62F4C">
        <w:rPr>
          <w:sz w:val="22"/>
          <w:szCs w:val="22"/>
          <w:lang w:eastAsia="pl-PL"/>
        </w:rPr>
        <w:t xml:space="preserve">karty charakterystyki substancji (odczynników) niebezpiecznych zgodnie </w:t>
      </w:r>
      <w:r w:rsidRPr="00F62F4C">
        <w:rPr>
          <w:sz w:val="22"/>
          <w:szCs w:val="22"/>
          <w:lang w:eastAsia="pl-PL"/>
        </w:rPr>
        <w:br/>
        <w:t>z wymaganiami ustawowymi;</w:t>
      </w:r>
    </w:p>
    <w:p w:rsidR="00786273" w:rsidRPr="00F62F4C" w:rsidRDefault="002654D8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zgłoszenie rejestracyjne dla poszczególnych wyrobów zgodnych z opisem, jak niżej:</w:t>
      </w:r>
    </w:p>
    <w:p w:rsidR="00786273" w:rsidRPr="00F62F4C" w:rsidRDefault="002654D8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klasie I oraz II a, Zamawiający wymaga zgłoszenie do rejestru CE bądź wpis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>do Rejestru Wytwórców i Wyrobów Medycznych bądź świadectw rejestracji zachowujących swoją ważność na dzień składania oferty,</w:t>
      </w:r>
    </w:p>
    <w:p w:rsidR="00786273" w:rsidRPr="00F62F4C" w:rsidRDefault="002654D8">
      <w:pPr>
        <w:pStyle w:val="Tekstpodstawowywcity3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klasie II b oraz III, Zamawiający wymaga zgłoszenia do Rejestru Wytwórców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i wyrobów Medycznych bądź świadectw rejestracji zachowujących swoją ważność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na </w:t>
      </w:r>
      <w:r w:rsidR="00F908FC" w:rsidRPr="00F62F4C">
        <w:rPr>
          <w:sz w:val="22"/>
          <w:szCs w:val="22"/>
        </w:rPr>
        <w:t>dzień składania oferty;</w:t>
      </w:r>
    </w:p>
    <w:p w:rsidR="00F908FC" w:rsidRPr="00F62F4C" w:rsidRDefault="002654D8" w:rsidP="00F908FC">
      <w:pPr>
        <w:numPr>
          <w:ilvl w:val="0"/>
          <w:numId w:val="6"/>
        </w:numPr>
        <w:spacing w:line="360" w:lineRule="auto"/>
        <w:ind w:left="720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Zamiast zgłoszeń, o których mowa wyżej Zamawiający dopuszcza możliwość złożenia oświadczenia o posiadaniu w/w zgłoszeń, wraz z zobowiązaniem do ich dostarczenia na każde żądanie Zamawiającego. Na żądanie Zamawiającego, Wy</w:t>
      </w:r>
      <w:r w:rsidR="00471A24" w:rsidRPr="00F62F4C">
        <w:rPr>
          <w:sz w:val="22"/>
          <w:szCs w:val="22"/>
        </w:rPr>
        <w:t>konawca ma obowiązek udostępnić</w:t>
      </w:r>
      <w:r w:rsidRPr="00F62F4C">
        <w:rPr>
          <w:sz w:val="22"/>
          <w:szCs w:val="22"/>
        </w:rPr>
        <w:t xml:space="preserve"> w/w świadectwa dopuszczenia do obrotu w terminie 7 dni od dnia otrzymania </w:t>
      </w:r>
      <w:r w:rsidR="00F908FC" w:rsidRPr="00F62F4C">
        <w:rPr>
          <w:sz w:val="22"/>
          <w:szCs w:val="22"/>
        </w:rPr>
        <w:t>pisemnego wezwania.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Wykonawca, który ma siedzibę lub miejsce zamieszkania poza terytorium Rzeczypospolitej Polskiej</w:t>
      </w:r>
      <w:r w:rsidR="00D82CA3" w:rsidRPr="00F62F4C">
        <w:rPr>
          <w:sz w:val="22"/>
          <w:szCs w:val="22"/>
        </w:rPr>
        <w:t>,</w:t>
      </w:r>
      <w:r w:rsidRPr="00F62F4C">
        <w:rPr>
          <w:sz w:val="22"/>
          <w:szCs w:val="22"/>
        </w:rPr>
        <w:t xml:space="preserve"> składa dokumenty zgodnie z § 2 Rozporządzenia Prezesa Rady Ministrów w sprawie rodzajów dokumentów, jakich może żądać Zamawiający od Wykonawcy oraz form, w jakich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>te dokumenty mogą być składane.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Dokumenty sporządzone w języku obcym załączane do oferty należy złożyć </w:t>
      </w:r>
      <w:r w:rsidR="00886465" w:rsidRPr="00F62F4C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>wraz z tłumaczeniem na język polski, poświadczonym przez Wykonawcę.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 xml:space="preserve">Wszystkie dokumenty załączone do oferty należy złożyć w formie oryginału </w:t>
      </w:r>
      <w:r w:rsidR="00886465" w:rsidRPr="00F62F4C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>lub kserokopii poświadczonej za zgodność z oryginałem przez Wykonawcę.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bCs/>
          <w:sz w:val="22"/>
          <w:szCs w:val="22"/>
        </w:rPr>
        <w:t>Udział w postępowaniu Wykonawców występujących wspólnie: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jc w:val="both"/>
        <w:rPr>
          <w:rFonts w:cs="Calibri"/>
          <w:bCs/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 xml:space="preserve">Wykonawcy wspólnie ubiegający się o udzielenie zamówienia publicznego </w:t>
      </w:r>
      <w:r w:rsidR="00886465" w:rsidRPr="00F62F4C">
        <w:rPr>
          <w:rFonts w:cs="Calibri"/>
          <w:bCs/>
          <w:sz w:val="22"/>
          <w:szCs w:val="22"/>
        </w:rPr>
        <w:br/>
      </w:r>
      <w:r w:rsidRPr="00F62F4C">
        <w:rPr>
          <w:rFonts w:cs="Calibri"/>
          <w:bCs/>
          <w:sz w:val="22"/>
          <w:szCs w:val="22"/>
        </w:rPr>
        <w:t xml:space="preserve">są zobowiązani ustanowić Pełnomocnika do reprezentowania ich w postępowaniu </w:t>
      </w:r>
      <w:r w:rsidR="00886465" w:rsidRPr="00F62F4C">
        <w:rPr>
          <w:rFonts w:cs="Calibri"/>
          <w:bCs/>
          <w:sz w:val="22"/>
          <w:szCs w:val="22"/>
        </w:rPr>
        <w:br/>
      </w:r>
      <w:r w:rsidRPr="00F62F4C">
        <w:rPr>
          <w:rFonts w:cs="Calibri"/>
          <w:bCs/>
          <w:sz w:val="22"/>
          <w:szCs w:val="22"/>
        </w:rPr>
        <w:t>albo do reprezentowania ich w postępowaniu i do zawarcia umowy w sprawie zamówienia publicznego.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bCs/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lastRenderedPageBreak/>
        <w:t xml:space="preserve">W takim przypadku Wykonawcy wspólnie ubiegający się o udzielenie zamówienia publicznego są zobowiązani do złożenia w ofercie stosownego pełnomocnictwa ustanawiającego Pełnomocnika. 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Oferta musi być podpisana w taki sposób by prawnie zobowiązywała wszystkich Wykonawców występujących wspólnie.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Wykonawcy występujący wspólnie składają jedną ofertę wraz z wymaganymi załącznikami.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Podmioty występujące wspólnie ponoszą solidarną odpowiedzialność </w:t>
      </w:r>
      <w:r w:rsidR="00886465" w:rsidRPr="00F62F4C">
        <w:rPr>
          <w:rFonts w:cs="Calibri"/>
          <w:sz w:val="22"/>
          <w:szCs w:val="22"/>
        </w:rPr>
        <w:br/>
      </w:r>
      <w:r w:rsidRPr="00F62F4C">
        <w:rPr>
          <w:rFonts w:cs="Calibri"/>
          <w:sz w:val="22"/>
          <w:szCs w:val="22"/>
        </w:rPr>
        <w:t>za niewykonanie lub nienależyte wykonanie umowy.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Postanowienia SIWZ dotyczące Wykonawcy dotyczą odpowiednio Wykonawców występujących wspólnie.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Najpóźniej przed dniem podpisania umowy o wykonanie zamówienia, Wykonawcy składający ofertę wspólną winni przedłożyć Zamawiającemu kopię umowy potwierdzającą i regulującą wzajemną ich współpracę. 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Wykonawcy występujący wspólnie winni spełniać warunki udziału w postępowaniu </w:t>
      </w:r>
      <w:r w:rsidR="00886465" w:rsidRPr="00F62F4C">
        <w:rPr>
          <w:rFonts w:cs="Calibri"/>
          <w:sz w:val="22"/>
          <w:szCs w:val="22"/>
        </w:rPr>
        <w:br/>
      </w:r>
      <w:r w:rsidRPr="00F62F4C">
        <w:rPr>
          <w:rFonts w:cs="Calibri"/>
          <w:sz w:val="22"/>
          <w:szCs w:val="22"/>
        </w:rPr>
        <w:t>i żaden z nich nie może podlegać wykluczeniu z postępowania z powodu okoliczności wskazanych w art 24 ust. 1 ustawy.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>Wykonawcy wspólnie ubiegający się o udzielenie zamówienia publicznego składają następujące dokumenty:</w:t>
      </w:r>
      <w:r w:rsidRPr="00F62F4C">
        <w:rPr>
          <w:rFonts w:cs="Calibri"/>
          <w:sz w:val="22"/>
          <w:szCs w:val="22"/>
        </w:rPr>
        <w:t xml:space="preserve"> </w:t>
      </w:r>
    </w:p>
    <w:p w:rsidR="00786273" w:rsidRPr="00F62F4C" w:rsidRDefault="002654D8">
      <w:pPr>
        <w:numPr>
          <w:ilvl w:val="0"/>
          <w:numId w:val="9"/>
        </w:numPr>
        <w:tabs>
          <w:tab w:val="left" w:pos="-19352"/>
          <w:tab w:val="left" w:pos="-18992"/>
        </w:tabs>
        <w:spacing w:line="360" w:lineRule="auto"/>
        <w:ind w:left="1276"/>
        <w:jc w:val="both"/>
        <w:rPr>
          <w:rFonts w:cs="Calibri"/>
          <w:sz w:val="22"/>
          <w:szCs w:val="22"/>
        </w:rPr>
      </w:pPr>
      <w:r w:rsidRPr="00F62F4C">
        <w:rPr>
          <w:rFonts w:cs="Calibri"/>
          <w:sz w:val="22"/>
          <w:szCs w:val="22"/>
        </w:rPr>
        <w:t>pełnomocnictwo ustanawiające pełnomocnika,</w:t>
      </w:r>
    </w:p>
    <w:p w:rsidR="00786273" w:rsidRPr="00F62F4C" w:rsidRDefault="002654D8">
      <w:pPr>
        <w:numPr>
          <w:ilvl w:val="0"/>
          <w:numId w:val="9"/>
        </w:numPr>
        <w:tabs>
          <w:tab w:val="left" w:pos="-19352"/>
          <w:tab w:val="left" w:pos="-18992"/>
        </w:tabs>
        <w:spacing w:line="360" w:lineRule="auto"/>
        <w:ind w:left="1276"/>
        <w:rPr>
          <w:rFonts w:cs="Calibri"/>
          <w:bCs/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>dotyczące każdego z wykonawców odrębnie dokumenty wymienione w części VI</w:t>
      </w:r>
      <w:r w:rsidR="00C512AA" w:rsidRPr="00F62F4C">
        <w:rPr>
          <w:rFonts w:cs="Calibri"/>
          <w:bCs/>
          <w:sz w:val="22"/>
          <w:szCs w:val="22"/>
        </w:rPr>
        <w:t>.</w:t>
      </w:r>
      <w:r w:rsidRPr="00F62F4C">
        <w:rPr>
          <w:rFonts w:cs="Calibri"/>
          <w:bCs/>
          <w:sz w:val="22"/>
          <w:szCs w:val="22"/>
        </w:rPr>
        <w:t xml:space="preserve"> SIWZ pkt 1.1) - 1.6)</w:t>
      </w:r>
    </w:p>
    <w:p w:rsidR="00786273" w:rsidRPr="00F62F4C" w:rsidRDefault="002654D8">
      <w:pPr>
        <w:numPr>
          <w:ilvl w:val="0"/>
          <w:numId w:val="9"/>
        </w:numPr>
        <w:tabs>
          <w:tab w:val="left" w:pos="-19352"/>
          <w:tab w:val="left" w:pos="-18992"/>
        </w:tabs>
        <w:spacing w:line="360" w:lineRule="auto"/>
        <w:ind w:left="1276"/>
        <w:rPr>
          <w:sz w:val="22"/>
          <w:szCs w:val="22"/>
        </w:rPr>
      </w:pPr>
      <w:r w:rsidRPr="00F62F4C">
        <w:rPr>
          <w:rFonts w:cs="Calibri"/>
          <w:bCs/>
          <w:sz w:val="22"/>
          <w:szCs w:val="22"/>
        </w:rPr>
        <w:t>pozostałe wymagane dokumenty i oświadczenia Wykonawcy mogą składać łącznie</w:t>
      </w:r>
      <w:r w:rsidRPr="00F62F4C">
        <w:rPr>
          <w:rFonts w:cs="Calibri"/>
          <w:b/>
          <w:bCs/>
          <w:sz w:val="22"/>
          <w:szCs w:val="22"/>
        </w:rPr>
        <w:t>.</w:t>
      </w:r>
    </w:p>
    <w:p w:rsidR="00786273" w:rsidRPr="00F62F4C" w:rsidRDefault="002654D8">
      <w:pPr>
        <w:numPr>
          <w:ilvl w:val="0"/>
          <w:numId w:val="8"/>
        </w:numPr>
        <w:tabs>
          <w:tab w:val="left" w:pos="-31680"/>
        </w:tabs>
        <w:spacing w:line="360" w:lineRule="auto"/>
        <w:jc w:val="both"/>
        <w:rPr>
          <w:sz w:val="22"/>
          <w:szCs w:val="22"/>
        </w:rPr>
      </w:pPr>
      <w:r w:rsidRPr="00F62F4C">
        <w:rPr>
          <w:rFonts w:cs="Calibri"/>
          <w:sz w:val="22"/>
          <w:szCs w:val="22"/>
        </w:rPr>
        <w:t xml:space="preserve">Wszelka </w:t>
      </w:r>
      <w:r w:rsidRPr="00F62F4C">
        <w:rPr>
          <w:rFonts w:cs="Calibri"/>
          <w:bCs/>
          <w:sz w:val="22"/>
          <w:szCs w:val="22"/>
        </w:rPr>
        <w:t>korespondencja</w:t>
      </w:r>
      <w:r w:rsidRPr="00F62F4C">
        <w:rPr>
          <w:rFonts w:cs="Calibri"/>
          <w:sz w:val="22"/>
          <w:szCs w:val="22"/>
        </w:rPr>
        <w:t xml:space="preserve"> będzie dokonywana na adres wskazanego pełnomocnika.</w:t>
      </w:r>
    </w:p>
    <w:p w:rsidR="00786273" w:rsidRPr="00F62F4C" w:rsidRDefault="002654D8">
      <w:pPr>
        <w:pStyle w:val="Akapitzlist"/>
        <w:numPr>
          <w:ilvl w:val="6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Zgodnie z art. 26 ust. </w:t>
      </w:r>
      <w:proofErr w:type="spellStart"/>
      <w:r w:rsidRPr="00F62F4C">
        <w:rPr>
          <w:sz w:val="22"/>
          <w:szCs w:val="22"/>
        </w:rPr>
        <w:t>2d</w:t>
      </w:r>
      <w:proofErr w:type="spellEnd"/>
      <w:r w:rsidRPr="00F62F4C">
        <w:rPr>
          <w:sz w:val="22"/>
          <w:szCs w:val="22"/>
        </w:rPr>
        <w:t xml:space="preserve"> </w:t>
      </w:r>
      <w:proofErr w:type="spellStart"/>
      <w:r w:rsidRPr="00F62F4C">
        <w:rPr>
          <w:sz w:val="22"/>
          <w:szCs w:val="22"/>
        </w:rPr>
        <w:t>P</w:t>
      </w:r>
      <w:r w:rsidR="00C512AA" w:rsidRPr="00F62F4C">
        <w:rPr>
          <w:sz w:val="22"/>
          <w:szCs w:val="22"/>
        </w:rPr>
        <w:t>.z.p</w:t>
      </w:r>
      <w:proofErr w:type="spellEnd"/>
      <w:r w:rsidR="00C512AA" w:rsidRPr="00F62F4C">
        <w:rPr>
          <w:sz w:val="22"/>
          <w:szCs w:val="22"/>
        </w:rPr>
        <w:t>.</w:t>
      </w:r>
      <w:r w:rsidRPr="00F62F4C">
        <w:rPr>
          <w:sz w:val="22"/>
          <w:szCs w:val="22"/>
        </w:rPr>
        <w:t xml:space="preserve"> wykonawca wraz z ofertą składa listę podmiotów należących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>do tej samej grupy kapitałowej albo informację o tym, że nie należy do grupy kapitałowej</w:t>
      </w:r>
      <w:r w:rsidR="008E1B7B" w:rsidRPr="00F62F4C">
        <w:rPr>
          <w:sz w:val="22"/>
          <w:szCs w:val="22"/>
        </w:rPr>
        <w:t xml:space="preserve"> </w:t>
      </w:r>
      <w:r w:rsidR="0052576A">
        <w:rPr>
          <w:sz w:val="22"/>
          <w:szCs w:val="22"/>
        </w:rPr>
        <w:br/>
      </w:r>
      <w:r w:rsidR="008E1B7B" w:rsidRPr="00F62F4C">
        <w:rPr>
          <w:sz w:val="22"/>
          <w:szCs w:val="22"/>
        </w:rPr>
        <w:t>(załącznik nr 4).</w:t>
      </w:r>
    </w:p>
    <w:p w:rsidR="00786273" w:rsidRPr="00F62F4C" w:rsidRDefault="00786273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786273" w:rsidRPr="00F62F4C" w:rsidRDefault="002654D8">
      <w:pPr>
        <w:pStyle w:val="Tekstpodstawowy3"/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 xml:space="preserve">Cz. VII. Informacja o sposobie porozumiewania się Zamawiającego z Wykonawcami </w:t>
      </w:r>
      <w:r w:rsidR="0052576A">
        <w:rPr>
          <w:b/>
          <w:sz w:val="22"/>
          <w:szCs w:val="22"/>
        </w:rPr>
        <w:br/>
      </w:r>
      <w:r w:rsidRPr="00F62F4C">
        <w:rPr>
          <w:b/>
          <w:sz w:val="22"/>
          <w:szCs w:val="22"/>
        </w:rPr>
        <w:t xml:space="preserve">oraz przekazywania oświadczeń i dokumentów, a także wskazanie osób uprawnionych </w:t>
      </w:r>
      <w:r w:rsidR="0052576A">
        <w:rPr>
          <w:b/>
          <w:sz w:val="22"/>
          <w:szCs w:val="22"/>
        </w:rPr>
        <w:br/>
      </w:r>
      <w:r w:rsidRPr="00F62F4C">
        <w:rPr>
          <w:b/>
          <w:sz w:val="22"/>
          <w:szCs w:val="22"/>
        </w:rPr>
        <w:t>do porozumiewania się z Wykonawcami.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Wykonawca może zwrócić się do Zamawiającego o wyjaśnienie treści SIWZ. Zamawiający obowiązany jest niezwłocznie udzielić wyjaśnień, jednak nie później niż na 2 dni przed upływem terminu składania ofert, pod warunkiem, że wniosek o wyjaśnienie treści SIWZ wpłynął </w:t>
      </w:r>
      <w:r w:rsidR="0052576A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Zamawiającego nie później niż do końca dnia, w którym upływa połowa wyznaczonego terminu składania ofert. Zamawiający treść zapytań wraz z wyjaśnieniami przekaże Wykonawcom, którym przekazał SIWZ </w:t>
      </w:r>
      <w:r w:rsidR="0052576A">
        <w:rPr>
          <w:sz w:val="22"/>
          <w:szCs w:val="22"/>
        </w:rPr>
        <w:t xml:space="preserve"> </w:t>
      </w:r>
      <w:r w:rsidRPr="00F62F4C">
        <w:rPr>
          <w:sz w:val="22"/>
          <w:szCs w:val="22"/>
        </w:rPr>
        <w:t>bez ujawniania źródła zapytania oraz zamieści na swojej stronie internetowej.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>W uzasadnionych przypadkach Zamawiający ma prawo do modyfikacji treści SIWZ z wyłączeniem kryteriów oceny ofert, warunków udziału w postępowaniu oraz sposobu oceny ich spełniania. Modyfikacja może nastąpić w każdym czasie, przed upływem terminu do składania ofert. Informację o modyfikacji zamawiający przekazuje niezwłocznie Wykonawcom, którym przekazano SIWZ, a także zamieszcza na stronie internetowej.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przedłuży termin składania ofert, jeżeli w wyniku modyfikacji treści SIWZ niezbędny będzie dodatkowy czas na wprowadzenie zmian w ofertach. W tym przypadku wszelkie prawa i zobowiązania Zamawiającego i Wykonawcy odnośnie wcześniej ustalonego terminu będą podlegały nowemu terminowi.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Oświadczenia, wnioski, zawiadomienia oraz informacje Zamawiający i Wykonawcy przekazują drogą elektroniczną. Każda ze stron na żądanie drugiej strony niezwłocznie potwierdza fakt otrzymania oświadczeń, wniosków, zawiadomień oraz informacji.</w:t>
      </w:r>
    </w:p>
    <w:p w:rsidR="00786273" w:rsidRPr="00F62F4C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3" w:hanging="283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Adres zamawiającego, nr telefonu oraz adres poczty elektronicznej i strony internetowej zostały określone w Cz. I niniejszej SIWZ.</w:t>
      </w:r>
    </w:p>
    <w:p w:rsidR="00786273" w:rsidRDefault="002654D8">
      <w:pPr>
        <w:numPr>
          <w:ilvl w:val="0"/>
          <w:numId w:val="10"/>
        </w:numPr>
        <w:tabs>
          <w:tab w:val="left" w:pos="283"/>
        </w:tabs>
        <w:spacing w:line="360" w:lineRule="auto"/>
        <w:ind w:left="283" w:hanging="283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Osobami uprawnionymi do porozumiewania się z Wykonawcami są:</w:t>
      </w:r>
    </w:p>
    <w:p w:rsidR="00DD5A37" w:rsidRPr="00F62F4C" w:rsidRDefault="00DD5A37" w:rsidP="00DD5A37">
      <w:pPr>
        <w:tabs>
          <w:tab w:val="left" w:pos="283"/>
        </w:tabs>
        <w:spacing w:line="360" w:lineRule="auto"/>
        <w:ind w:left="283"/>
        <w:jc w:val="both"/>
        <w:rPr>
          <w:sz w:val="22"/>
          <w:szCs w:val="22"/>
        </w:rPr>
      </w:pPr>
    </w:p>
    <w:p w:rsidR="00786273" w:rsidRPr="00F62F4C" w:rsidRDefault="004A2F22" w:rsidP="00B94007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Ewa Kędzierska</w:t>
      </w:r>
      <w:r w:rsidR="00935F90" w:rsidRPr="00F62F4C">
        <w:rPr>
          <w:sz w:val="22"/>
          <w:szCs w:val="22"/>
        </w:rPr>
        <w:t>, Monika Stańko</w:t>
      </w:r>
      <w:r w:rsidRPr="00F62F4C">
        <w:rPr>
          <w:sz w:val="22"/>
          <w:szCs w:val="22"/>
        </w:rPr>
        <w:t xml:space="preserve"> –</w:t>
      </w:r>
      <w:r w:rsidR="002654D8" w:rsidRPr="00F62F4C">
        <w:rPr>
          <w:sz w:val="22"/>
          <w:szCs w:val="22"/>
        </w:rPr>
        <w:t xml:space="preserve"> w sprawach merytorycznych</w:t>
      </w:r>
      <w:r w:rsidR="00742D59" w:rsidRPr="00F62F4C">
        <w:rPr>
          <w:sz w:val="22"/>
          <w:szCs w:val="22"/>
        </w:rPr>
        <w:t>,</w:t>
      </w:r>
    </w:p>
    <w:p w:rsidR="00786273" w:rsidRPr="00F62F4C" w:rsidRDefault="00706795" w:rsidP="00B94007">
      <w:pPr>
        <w:pStyle w:val="Akapitzlist"/>
        <w:numPr>
          <w:ilvl w:val="0"/>
          <w:numId w:val="11"/>
        </w:num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Adrian </w:t>
      </w:r>
      <w:proofErr w:type="spellStart"/>
      <w:r>
        <w:rPr>
          <w:sz w:val="22"/>
          <w:szCs w:val="22"/>
        </w:rPr>
        <w:t>Sztabkowski</w:t>
      </w:r>
      <w:proofErr w:type="spellEnd"/>
      <w:r>
        <w:rPr>
          <w:sz w:val="22"/>
          <w:szCs w:val="22"/>
        </w:rPr>
        <w:t xml:space="preserve"> </w:t>
      </w:r>
      <w:r w:rsidR="002654D8" w:rsidRPr="00F62F4C">
        <w:rPr>
          <w:sz w:val="22"/>
          <w:szCs w:val="22"/>
        </w:rPr>
        <w:t>– w sprawach proceduralnych.</w:t>
      </w:r>
    </w:p>
    <w:p w:rsidR="00DD5A37" w:rsidRDefault="00706795" w:rsidP="00706795">
      <w:pPr>
        <w:spacing w:line="360" w:lineRule="auto"/>
        <w:ind w:left="567"/>
        <w:jc w:val="both"/>
        <w:rPr>
          <w:sz w:val="22"/>
          <w:szCs w:val="22"/>
          <w:lang w:val="en-GB"/>
        </w:rPr>
      </w:pPr>
      <w:r w:rsidRPr="00706795">
        <w:rPr>
          <w:sz w:val="22"/>
          <w:szCs w:val="22"/>
          <w:lang w:val="en-GB"/>
        </w:rPr>
        <w:t>e-mail: zamowienia.publiczne@zozlw.pl</w:t>
      </w:r>
    </w:p>
    <w:p w:rsidR="00706795" w:rsidRPr="00706795" w:rsidRDefault="00706795">
      <w:pPr>
        <w:spacing w:line="360" w:lineRule="auto"/>
        <w:jc w:val="both"/>
        <w:rPr>
          <w:sz w:val="22"/>
          <w:szCs w:val="22"/>
          <w:lang w:val="en-GB"/>
        </w:rPr>
      </w:pP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Informacji dotyczących przetargu udziela się w godzinach 8.00 – 14.00.</w:t>
      </w:r>
    </w:p>
    <w:p w:rsidR="00786273" w:rsidRPr="00F62F4C" w:rsidRDefault="00786273">
      <w:pPr>
        <w:spacing w:line="360" w:lineRule="auto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b/>
          <w:bCs/>
          <w:sz w:val="22"/>
          <w:szCs w:val="22"/>
        </w:rPr>
        <w:t>Cz. VIII. Wymagania dotyczące wadium.</w:t>
      </w: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nie wymaga wniesienia wadium.</w:t>
      </w: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 xml:space="preserve">Cz. IX. Termin związania ofertą. </w:t>
      </w:r>
    </w:p>
    <w:p w:rsidR="00786273" w:rsidRPr="00F62F4C" w:rsidRDefault="002654D8">
      <w:pPr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Okres związania ofertą wynosi 30 dni od ostatecznego terminu składania ofert.</w:t>
      </w:r>
    </w:p>
    <w:p w:rsidR="00786273" w:rsidRPr="00F62F4C" w:rsidRDefault="002654D8">
      <w:pPr>
        <w:pStyle w:val="Tekstpodstawowy2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 samodzielnie lub na wniosek Zamawiającego może przedłużyć termin związania ofertą, z tym, że Zamawiający może tylko raz, co najmniej 3 dni przed upływem terminu związania ofertą, zwrócić się do Wykonawców o wyrażenie zgody na przedłużenie tego terminu o oznaczony okres, nie dłuższy jednak niż 60 dni.</w:t>
      </w:r>
    </w:p>
    <w:p w:rsidR="00786273" w:rsidRPr="00F62F4C" w:rsidRDefault="00786273">
      <w:pPr>
        <w:spacing w:line="360" w:lineRule="auto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X. Opis sposobu przygotowania ofert.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Wykonawca powinien zapoznać się ze wszystkimi rozdziałami, składającymi się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na SIWZ.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 poniesie wszelkie koszty związane z przygotowaniem i złożeniem oferty.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>Każdy Wykonawca przedłoży tylko jedną ofertę zgodną w kwestii sposobu jej sporządzenia, oferowanego przedmiotu i warunków zamówienia, ze w</w:t>
      </w:r>
      <w:r w:rsidR="00FE2640" w:rsidRPr="00F62F4C">
        <w:rPr>
          <w:sz w:val="22"/>
          <w:szCs w:val="22"/>
        </w:rPr>
        <w:t xml:space="preserve">szystkimi wymogami SIWZ </w:t>
      </w:r>
      <w:r w:rsidR="00AF0AA7">
        <w:rPr>
          <w:sz w:val="22"/>
          <w:szCs w:val="22"/>
        </w:rPr>
        <w:br/>
      </w:r>
      <w:r w:rsidR="00FE2640" w:rsidRPr="00F62F4C">
        <w:rPr>
          <w:sz w:val="22"/>
          <w:szCs w:val="22"/>
        </w:rPr>
        <w:t>oraz z U</w:t>
      </w:r>
      <w:r w:rsidRPr="00F62F4C">
        <w:rPr>
          <w:sz w:val="22"/>
          <w:szCs w:val="22"/>
        </w:rPr>
        <w:t xml:space="preserve">stawą. 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Wykonawca, który złoży więcej niż jedną ofertę, zostanie wykluczony z postępowania.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Oferta powinna być sporządzona w języku polskim, w formie pisemnej na maszynie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do pisania, komputerze lub inną trwałą, czytelną techniką na formularzu oferty</w:t>
      </w:r>
      <w:r w:rsidRPr="00F62F4C">
        <w:rPr>
          <w:bCs/>
          <w:sz w:val="22"/>
          <w:szCs w:val="22"/>
        </w:rPr>
        <w:t xml:space="preserve"> (ściśle </w:t>
      </w:r>
      <w:r w:rsidR="00886465" w:rsidRPr="00F62F4C">
        <w:rPr>
          <w:bCs/>
          <w:sz w:val="22"/>
          <w:szCs w:val="22"/>
        </w:rPr>
        <w:br/>
      </w:r>
      <w:r w:rsidRPr="00F62F4C">
        <w:rPr>
          <w:bCs/>
          <w:sz w:val="22"/>
          <w:szCs w:val="22"/>
        </w:rPr>
        <w:t>wg załączonego wzoru)</w:t>
      </w:r>
      <w:r w:rsidRPr="00F62F4C">
        <w:rPr>
          <w:sz w:val="22"/>
          <w:szCs w:val="22"/>
        </w:rPr>
        <w:t xml:space="preserve">. Wszystkie kartki dołączone do oferty powinny być trwale spięte z ofertą, ponumerowane oraz zaparafowane lub podpisane przez osobę (osoby) uprawnioną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występowania w imieniu Wykonawcy (dalej „Osoby Uprawnione”). Ewentualne poprawki w tekście Oferty muszą być naniesione w czytelny sposób i parafowane przez Osoby Uprawnione. Dodatkowo, w przypadku oferty składanej przez konsorcjum, do oferty powinno zostać załączone pełnomocnictwo dla Osoby Uprawnionej do reprezentowania członków konsorcjum w trakcie postępowania (pełnomocnictwo może także obejmować uprawnienie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zawarcia umowy). </w:t>
      </w:r>
      <w:r w:rsidRPr="00F62F4C">
        <w:rPr>
          <w:rStyle w:val="postbody"/>
          <w:sz w:val="22"/>
          <w:szCs w:val="22"/>
        </w:rPr>
        <w:t xml:space="preserve">Dokumenty składane wraz z ofertą muszą być oryginałami </w:t>
      </w:r>
      <w:r w:rsidR="00652462">
        <w:rPr>
          <w:rStyle w:val="postbody"/>
          <w:sz w:val="22"/>
          <w:szCs w:val="22"/>
        </w:rPr>
        <w:br/>
      </w:r>
      <w:r w:rsidRPr="00F62F4C">
        <w:rPr>
          <w:rStyle w:val="postbody"/>
          <w:sz w:val="22"/>
          <w:szCs w:val="22"/>
        </w:rPr>
        <w:t>lub kserokopiami poświadczonymi za zgodność z oryginałem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Oferta cenowa, stanowiąca załącznik</w:t>
      </w:r>
      <w:r w:rsidR="002E242D">
        <w:rPr>
          <w:sz w:val="22"/>
          <w:szCs w:val="22"/>
        </w:rPr>
        <w:t xml:space="preserve"> nr 2</w:t>
      </w:r>
      <w:r w:rsidR="00C503EF" w:rsidRPr="00F62F4C">
        <w:rPr>
          <w:sz w:val="22"/>
          <w:szCs w:val="22"/>
        </w:rPr>
        <w:t xml:space="preserve"> do SIWZ</w:t>
      </w:r>
      <w:r w:rsidRPr="00F62F4C">
        <w:rPr>
          <w:sz w:val="22"/>
          <w:szCs w:val="22"/>
        </w:rPr>
        <w:t xml:space="preserve"> powinna uwzględniać wszystkie pozycje wybranego zadania, zgodnie z zapotrzebowaniem asortymentowo-ilościowym, przedstawionym</w:t>
      </w:r>
      <w:r w:rsidR="00C86C0D">
        <w:rPr>
          <w:sz w:val="22"/>
          <w:szCs w:val="22"/>
        </w:rPr>
        <w:t xml:space="preserve"> w złączniku nr 1 do </w:t>
      </w:r>
      <w:r w:rsidR="009D322E" w:rsidRPr="00F62F4C">
        <w:rPr>
          <w:sz w:val="22"/>
          <w:szCs w:val="22"/>
        </w:rPr>
        <w:t xml:space="preserve">niniejszej SIWZ. </w:t>
      </w:r>
      <w:r w:rsidRPr="00F62F4C">
        <w:rPr>
          <w:sz w:val="22"/>
          <w:szCs w:val="22"/>
        </w:rPr>
        <w:t xml:space="preserve">Rozpatrywane będą tylko oferty uwzględniające kompletny asortyment i ilości wybranego zadania, zawierające ceny jednostkowe netto, wyliczoną wartość netto i brutto każdej pozycji oraz wyliczoną wartość netto i brutto w PLN całego zadania.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W każdej oferowanej pozycji należy również podać stawkę podatku VAT. W wartości brutto należy uwzględnić wartość oferowanych wyrobów medycznych, łącznie z obowiązującymi podatkami (VAT i akcyza) oraz innymi elementami cenotwórczymi (cło, podatki graniczne, koszty transportu do Zamawiającego itd.). Ponadto w każdej oferowanej pozycji należy również podać nazwę producenta oraz nr katalogowy (jeżeli wyrób nr taki posiada).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ofercie należy podać terminy realizacji dostaw. Wymagany maksymalny terminy realizacji dostaw wynosi 3 dni robocze licząc od momentu złożenia zamówienia, w godzinach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od 8</w:t>
      </w:r>
      <w:r w:rsidRPr="00F62F4C">
        <w:rPr>
          <w:sz w:val="22"/>
          <w:szCs w:val="22"/>
          <w:vertAlign w:val="superscript"/>
        </w:rPr>
        <w:t>00</w:t>
      </w:r>
      <w:r w:rsidRPr="00F62F4C">
        <w:rPr>
          <w:sz w:val="22"/>
          <w:szCs w:val="22"/>
        </w:rPr>
        <w:t xml:space="preserve"> do 14</w:t>
      </w:r>
      <w:r w:rsidRPr="00F62F4C">
        <w:rPr>
          <w:sz w:val="22"/>
          <w:szCs w:val="22"/>
          <w:vertAlign w:val="superscript"/>
        </w:rPr>
        <w:t>00</w:t>
      </w:r>
      <w:r w:rsidRPr="00F62F4C">
        <w:rPr>
          <w:sz w:val="22"/>
          <w:szCs w:val="22"/>
        </w:rPr>
        <w:t xml:space="preserve">. Jeżeli termin dostawy wypada w dniu wolnym od pracy, dostawa może nastąpić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w pierwszym dniu roboczym po wyznaczonym terminie.</w:t>
      </w:r>
    </w:p>
    <w:p w:rsidR="00E511BF" w:rsidRPr="009609B4" w:rsidRDefault="002654D8" w:rsidP="009609B4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 ofercie należy również podać warunki płatności – forma płatności z podaniem terminu zapłaty (wymagany minimalny termin płatności </w:t>
      </w:r>
      <w:r w:rsidRPr="00F62F4C">
        <w:rPr>
          <w:bCs/>
          <w:sz w:val="22"/>
          <w:szCs w:val="22"/>
        </w:rPr>
        <w:t>60 dni</w:t>
      </w:r>
      <w:r w:rsidRPr="00F62F4C">
        <w:rPr>
          <w:sz w:val="22"/>
          <w:szCs w:val="22"/>
        </w:rPr>
        <w:t>, licząc od daty dostawy).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 przypadku produktów, których nie ma obecnie na rynku z różnych przyczyn, a został</w:t>
      </w:r>
      <w:r w:rsidR="008D03B2" w:rsidRPr="00F62F4C">
        <w:rPr>
          <w:sz w:val="22"/>
          <w:szCs w:val="22"/>
        </w:rPr>
        <w:t>y zamieszczone w załączniku nr 1 do</w:t>
      </w:r>
      <w:r w:rsidRPr="00F62F4C">
        <w:rPr>
          <w:sz w:val="22"/>
          <w:szCs w:val="22"/>
        </w:rPr>
        <w:t xml:space="preserve"> SIWZ, w ofercie należy podać wartość 0,00.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 przypadku zaproponowania przez Wykonawcę wyrobów w opakowaniach o innej wielkości niż określona w załączniku</w:t>
      </w:r>
      <w:r w:rsidR="008D03B2" w:rsidRPr="00F62F4C">
        <w:rPr>
          <w:sz w:val="22"/>
          <w:szCs w:val="22"/>
        </w:rPr>
        <w:t xml:space="preserve"> nr 1 do</w:t>
      </w:r>
      <w:r w:rsidRPr="00F62F4C">
        <w:rPr>
          <w:sz w:val="22"/>
          <w:szCs w:val="22"/>
        </w:rPr>
        <w:t xml:space="preserve"> SIWZ, na Wykonawcy ciąży obowiązek prawidłowej kalkulacji ilości opakowań. W sytuacji, gdy nie jest możliwa dostawa dokładnej ilości </w:t>
      </w:r>
      <w:r w:rsidRPr="00F62F4C">
        <w:rPr>
          <w:sz w:val="22"/>
          <w:szCs w:val="22"/>
        </w:rPr>
        <w:lastRenderedPageBreak/>
        <w:t xml:space="preserve">zapotrzebowanych wyrobów z uwagi na sposób ich konfekcjonowania u Wykonawców, Zamawiający dopuszcza modyfikację ich ilości przy zastosowaniu zasady zaokrąglania w górę, </w:t>
      </w:r>
      <w:r w:rsidR="00652462">
        <w:rPr>
          <w:sz w:val="22"/>
          <w:szCs w:val="22"/>
        </w:rPr>
        <w:br/>
      </w:r>
      <w:r w:rsidRPr="00F62F4C">
        <w:rPr>
          <w:sz w:val="22"/>
          <w:szCs w:val="22"/>
        </w:rPr>
        <w:t>tj. kalkulacji takiej ilości sztuk (opakowań), którą Zamawiający będzie musiał zakupić, aby zostało zrealizowane jego zapotrzebowanie, przy założeniu powstania pewnej nadwyżki.</w:t>
      </w:r>
    </w:p>
    <w:p w:rsidR="00786273" w:rsidRPr="00F62F4C" w:rsidRDefault="002654D8">
      <w:pPr>
        <w:pStyle w:val="Tekstpodstawowywcity"/>
        <w:numPr>
          <w:ilvl w:val="0"/>
          <w:numId w:val="13"/>
        </w:numPr>
        <w:spacing w:after="0"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 przypadku, gdy jakiś wyrób medyczny nie jest znany Zamawiającemu, Zamawiający dokona wyboru oferty po uprzednim przetestowaniu i zaakceptowaniu bezpłatnie dostarczonych przez Wykonawcę próbek wyrobów. Wykonawca zobowiązany jest do niezwłocznego dostarczenia próbek do przetestowania, wskazanych w odrębnym piśmie przez Zamawiającego. Zamawiający zastrzega, że próbki złożone w przedmiotowym postępowaniu nie podlegają zwrotowi.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Upoważnienie do podpisania oferty winno być dołączone do oferty, o ile nie wynika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z innych dokumentów załączonych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Załączniki do oferty winny zostać wypełnione przez Wykonawcę bez wyjątku i ściśle według warunków i postanowień zawartych w SIWZ bez dokonywania w nich zmian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Do oferty winny być załączone wszystkie dokumenty wymienione w Cz. VI niniejszej specyfikacji.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Dokumenty, będące załącznikami do oferty mogą być przedstawione w formie oryginałów lub kserokopii poświadczonych za zgodność z oryginałem przez Wykonawcę.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Brak jakiegokolwiek z dokumentów wymienionych w Cz. VI lub złożenie dokumentu w niewłaściwej formie spowoduje odrzucenie oferty.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 informuje, że zgodnie z art. 96 ust. 3 Ustawy protokół z postępowania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wraz z załącznikami jest jawny.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Wykonawca winien zamieścić ofertę w kopercie, która będzie zaadresowana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do Zamawiającego na adres: </w:t>
      </w:r>
    </w:p>
    <w:p w:rsidR="00786273" w:rsidRPr="00F62F4C" w:rsidRDefault="002654D8">
      <w:pPr>
        <w:spacing w:line="360" w:lineRule="auto"/>
        <w:ind w:left="714"/>
        <w:jc w:val="center"/>
        <w:rPr>
          <w:sz w:val="22"/>
          <w:szCs w:val="22"/>
        </w:rPr>
      </w:pPr>
      <w:r w:rsidRPr="00F62F4C">
        <w:rPr>
          <w:sz w:val="22"/>
          <w:szCs w:val="22"/>
        </w:rPr>
        <w:t xml:space="preserve">Zespół Opieki Zdrowotnej w Lidzbarku Warmińskim (Administracja), </w:t>
      </w:r>
    </w:p>
    <w:p w:rsidR="00786273" w:rsidRPr="00F62F4C" w:rsidRDefault="002654D8">
      <w:pPr>
        <w:spacing w:line="360" w:lineRule="auto"/>
        <w:ind w:left="714"/>
        <w:jc w:val="center"/>
        <w:rPr>
          <w:sz w:val="22"/>
          <w:szCs w:val="22"/>
        </w:rPr>
      </w:pPr>
      <w:r w:rsidRPr="00F62F4C">
        <w:rPr>
          <w:sz w:val="22"/>
          <w:szCs w:val="22"/>
        </w:rPr>
        <w:t>11-100 Lidzbark Warmiński, ul. Kard. St. Wyszyńskiego 37, pok. nr 329</w:t>
      </w:r>
    </w:p>
    <w:p w:rsidR="00786273" w:rsidRPr="00F62F4C" w:rsidRDefault="002654D8">
      <w:pPr>
        <w:spacing w:line="360" w:lineRule="auto"/>
        <w:ind w:firstLine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oraz będzie posiadać oznaczenia:</w:t>
      </w:r>
    </w:p>
    <w:p w:rsidR="00786273" w:rsidRPr="00F62F4C" w:rsidRDefault="002654D8">
      <w:pPr>
        <w:spacing w:line="360" w:lineRule="auto"/>
        <w:ind w:left="714"/>
        <w:jc w:val="both"/>
        <w:rPr>
          <w:sz w:val="22"/>
          <w:szCs w:val="22"/>
        </w:rPr>
      </w:pPr>
      <w:r w:rsidRPr="00F62F4C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AF2AE" wp14:editId="4CCCDBFF">
                <wp:simplePos x="0" y="0"/>
                <wp:positionH relativeFrom="column">
                  <wp:posOffset>-71122</wp:posOffset>
                </wp:positionH>
                <wp:positionV relativeFrom="paragraph">
                  <wp:posOffset>155576</wp:posOffset>
                </wp:positionV>
                <wp:extent cx="5705471" cy="1762121"/>
                <wp:effectExtent l="0" t="0" r="9529" b="9529"/>
                <wp:wrapNone/>
                <wp:docPr id="2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1" cy="1762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6273" w:rsidRDefault="002654D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Oferta przetargowa </w:t>
                            </w:r>
                            <w:r w:rsidRPr="00E96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E96B5D" w:rsidRPr="00E96B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dostawy odczynników do badań serologicznych mikrometodą kolumnowo - żelową wraz z dzierżawą systemu do oznaczeń w okresie 24 miesięcy do laboratorium Szpitala Powiatowego w Lidzbarku Warmińskim</w:t>
                            </w:r>
                            <w:r w:rsidRPr="00E96B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86273" w:rsidRDefault="00800A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ZOZ.III-270-10</w:t>
                            </w:r>
                            <w:r w:rsidR="000277E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/AS/15</w:t>
                            </w:r>
                          </w:p>
                          <w:p w:rsidR="00786273" w:rsidRDefault="002654D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ZADANIA: ……………………</w:t>
                            </w:r>
                          </w:p>
                          <w:p w:rsidR="00786273" w:rsidRDefault="007862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86273" w:rsidRPr="0078197D" w:rsidRDefault="00C1344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Nie </w:t>
                            </w:r>
                            <w:r w:rsidRPr="007819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otwierać </w:t>
                            </w:r>
                            <w:r w:rsidR="0078197D" w:rsidRPr="00D447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przed </w:t>
                            </w:r>
                            <w:r w:rsidR="0056788F" w:rsidRPr="0056788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20</w:t>
                            </w:r>
                            <w:r w:rsidR="00087C8D" w:rsidRPr="0056788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-0</w:t>
                            </w:r>
                            <w:r w:rsidR="0078197D" w:rsidRPr="0056788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="00BD13EF" w:rsidRPr="0056788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-2015 r.</w:t>
                            </w:r>
                            <w:r w:rsidR="00BD13EF" w:rsidRPr="00D447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przed </w:t>
                            </w:r>
                            <w:r w:rsidR="00BD13EF" w:rsidRPr="0078197D">
                              <w:rPr>
                                <w:b/>
                                <w:sz w:val="24"/>
                                <w:szCs w:val="24"/>
                              </w:rPr>
                              <w:t>godz.</w:t>
                            </w:r>
                            <w:r w:rsidR="00C7031B" w:rsidRPr="0078197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12:00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5.6pt;margin-top:12.25pt;width:449.25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" strokeweight=".17625mm">
                <v:textbox>
                  <w:txbxContent>
                    <w:p w:rsidR="00786273" w:rsidRDefault="002654D8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Oferta przetargowa </w:t>
                      </w:r>
                      <w:r w:rsidRPr="00E96B5D">
                        <w:rPr>
                          <w:b/>
                          <w:sz w:val="24"/>
                          <w:szCs w:val="24"/>
                        </w:rPr>
                        <w:t xml:space="preserve">na </w:t>
                      </w:r>
                      <w:r w:rsidR="00E96B5D" w:rsidRPr="00E96B5D">
                        <w:rPr>
                          <w:b/>
                          <w:bCs/>
                          <w:sz w:val="24"/>
                          <w:szCs w:val="24"/>
                        </w:rPr>
                        <w:t>dostawy odczynników do badań serologicznych mikrometodą kolumnowo - żelową wraz z dzierżawą systemu do oznaczeń w okresie 24 miesięcy do laboratorium Szpitala Powiatowego w Lidzbarku Warmińskim</w:t>
                      </w:r>
                      <w:r w:rsidRPr="00E96B5D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786273" w:rsidRDefault="00800A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ZOZ.III-270-10</w:t>
                      </w:r>
                      <w:r w:rsidR="000277E9">
                        <w:rPr>
                          <w:b/>
                          <w:bCs/>
                          <w:sz w:val="24"/>
                          <w:szCs w:val="24"/>
                        </w:rPr>
                        <w:t>/AS/15</w:t>
                      </w:r>
                    </w:p>
                    <w:p w:rsidR="00786273" w:rsidRDefault="002654D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ZADANIA: ……………………</w:t>
                      </w:r>
                    </w:p>
                    <w:p w:rsidR="00786273" w:rsidRDefault="0078627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86273" w:rsidRPr="0078197D" w:rsidRDefault="00C13442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Nie </w:t>
                      </w:r>
                      <w:r w:rsidRPr="0078197D">
                        <w:rPr>
                          <w:b/>
                          <w:sz w:val="24"/>
                          <w:szCs w:val="24"/>
                        </w:rPr>
                        <w:t xml:space="preserve">otwierać </w:t>
                      </w:r>
                      <w:r w:rsidR="0078197D" w:rsidRPr="00D447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przed </w:t>
                      </w:r>
                      <w:r w:rsidR="0056788F" w:rsidRPr="0056788F">
                        <w:rPr>
                          <w:b/>
                          <w:color w:val="FF0000"/>
                          <w:sz w:val="24"/>
                          <w:szCs w:val="24"/>
                        </w:rPr>
                        <w:t>20</w:t>
                      </w:r>
                      <w:r w:rsidR="00087C8D" w:rsidRPr="0056788F">
                        <w:rPr>
                          <w:b/>
                          <w:color w:val="FF0000"/>
                          <w:sz w:val="24"/>
                          <w:szCs w:val="24"/>
                        </w:rPr>
                        <w:t>-0</w:t>
                      </w:r>
                      <w:r w:rsidR="0078197D" w:rsidRPr="0056788F">
                        <w:rPr>
                          <w:b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="00BD13EF" w:rsidRPr="0056788F">
                        <w:rPr>
                          <w:b/>
                          <w:color w:val="FF0000"/>
                          <w:sz w:val="24"/>
                          <w:szCs w:val="24"/>
                        </w:rPr>
                        <w:t>-2015 r.</w:t>
                      </w:r>
                      <w:r w:rsidR="00BD13EF" w:rsidRPr="00D447E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, przed </w:t>
                      </w:r>
                      <w:r w:rsidR="00BD13EF" w:rsidRPr="0078197D">
                        <w:rPr>
                          <w:b/>
                          <w:sz w:val="24"/>
                          <w:szCs w:val="24"/>
                        </w:rPr>
                        <w:t>godz.</w:t>
                      </w:r>
                      <w:r w:rsidR="00C7031B" w:rsidRPr="0078197D">
                        <w:rPr>
                          <w:b/>
                          <w:sz w:val="24"/>
                          <w:szCs w:val="24"/>
                        </w:rPr>
                        <w:t xml:space="preserve"> 12:00</w:t>
                      </w:r>
                    </w:p>
                  </w:txbxContent>
                </v:textbox>
              </v:shape>
            </w:pict>
          </mc:Fallback>
        </mc:AlternateContent>
      </w: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786273" w:rsidRPr="00F62F4C" w:rsidRDefault="00786273">
      <w:pPr>
        <w:spacing w:line="360" w:lineRule="auto"/>
        <w:ind w:left="709"/>
        <w:jc w:val="both"/>
        <w:rPr>
          <w:sz w:val="22"/>
          <w:szCs w:val="22"/>
        </w:rPr>
      </w:pPr>
    </w:p>
    <w:p w:rsidR="00AF0AA7" w:rsidRDefault="00AF0AA7">
      <w:pPr>
        <w:spacing w:line="360" w:lineRule="auto"/>
        <w:ind w:left="426"/>
        <w:jc w:val="both"/>
        <w:rPr>
          <w:sz w:val="22"/>
          <w:szCs w:val="22"/>
        </w:rPr>
      </w:pPr>
    </w:p>
    <w:p w:rsidR="00786273" w:rsidRDefault="002654D8">
      <w:pPr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Poza podanymi wyżej oznaczeniami na kopercie powinna być podana nazwa i adres Wykonawcy.</w:t>
      </w:r>
    </w:p>
    <w:p w:rsidR="00AF0AA7" w:rsidRPr="00F62F4C" w:rsidRDefault="00AF0AA7">
      <w:pPr>
        <w:spacing w:line="360" w:lineRule="auto"/>
        <w:ind w:left="426"/>
        <w:jc w:val="both"/>
        <w:rPr>
          <w:sz w:val="22"/>
          <w:szCs w:val="22"/>
        </w:rPr>
      </w:pP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Wykonawca może wprowadzić zmiany lub wycofać złożoną ofertę pod warunkiem,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że Zamawiający otrzyma pisemne powiadomienie o wprowadzeniu zmian lub wycofaniu oferty przed terminem składania ofert.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Powiadomienie o wprowadzeniu zmian lub wycofaniu oferty zostanie przygotowane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zgodnie z postanowieniami ustawy, a koperta będzie dodatkowo oznaczona określe</w:t>
      </w:r>
      <w:r w:rsidR="007674D9">
        <w:rPr>
          <w:sz w:val="22"/>
          <w:szCs w:val="22"/>
        </w:rPr>
        <w:t>niami: „Zmiana” lub „Wycofanie”</w:t>
      </w:r>
      <w:r w:rsidRPr="00F62F4C">
        <w:rPr>
          <w:sz w:val="22"/>
          <w:szCs w:val="22"/>
        </w:rPr>
        <w:t>.</w:t>
      </w:r>
    </w:p>
    <w:p w:rsidR="00786273" w:rsidRPr="00F62F4C" w:rsidRDefault="002654D8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Wykonawca nie może wycofać i wprowadzić zmian w ofercie po upływie terminu składania ofert.</w:t>
      </w:r>
    </w:p>
    <w:p w:rsidR="00786273" w:rsidRPr="00F62F4C" w:rsidRDefault="007B0F8C" w:rsidP="00571A55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Zgodnie z art. 8 ust. 3 U</w:t>
      </w:r>
      <w:r w:rsidR="002654D8" w:rsidRPr="00F62F4C">
        <w:rPr>
          <w:sz w:val="22"/>
          <w:szCs w:val="22"/>
        </w:rPr>
        <w:t>stawy Wykonawca ma prawo zastrzec informacje stanowiące tajemnicę przedsiębiorstwa w rozumieniu przepisów o zwalczaniu nieuczciwej konkurencji. Dokumenty</w:t>
      </w:r>
      <w:r w:rsidR="00D82CA3" w:rsidRPr="00F62F4C">
        <w:rPr>
          <w:sz w:val="22"/>
          <w:szCs w:val="22"/>
        </w:rPr>
        <w:t>,</w:t>
      </w:r>
      <w:r w:rsidR="002654D8" w:rsidRPr="00F62F4C">
        <w:rPr>
          <w:sz w:val="22"/>
          <w:szCs w:val="22"/>
        </w:rPr>
        <w:t xml:space="preserve"> stanowiące informacje zastrzeżone winny być spięte w sposób uniemożliwiający nawet nieznaczne ich rozdzielenie</w:t>
      </w:r>
      <w:r w:rsidR="00D82CA3" w:rsidRPr="00F62F4C">
        <w:rPr>
          <w:sz w:val="22"/>
          <w:szCs w:val="22"/>
        </w:rPr>
        <w:t>, kolejno ponumerowane</w:t>
      </w:r>
      <w:r w:rsidR="002654D8" w:rsidRPr="00F62F4C">
        <w:rPr>
          <w:sz w:val="22"/>
          <w:szCs w:val="22"/>
        </w:rPr>
        <w:t xml:space="preserve"> i </w:t>
      </w:r>
      <w:r w:rsidR="00D82CA3" w:rsidRPr="00F62F4C">
        <w:rPr>
          <w:sz w:val="22"/>
          <w:szCs w:val="22"/>
        </w:rPr>
        <w:t xml:space="preserve"> dołączone do oferty w dodatkowej kopercie z opisem: </w:t>
      </w:r>
      <w:r w:rsidR="002654D8" w:rsidRPr="00F62F4C">
        <w:rPr>
          <w:sz w:val="22"/>
          <w:szCs w:val="22"/>
        </w:rPr>
        <w:t>„Dokumenty stanowiące tajemnicę przedsiębiorstwa”.</w:t>
      </w:r>
    </w:p>
    <w:p w:rsidR="00B17F98" w:rsidRPr="00F62F4C" w:rsidRDefault="00B17F98">
      <w:pPr>
        <w:spacing w:line="360" w:lineRule="auto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XI. Miejsce i termin składania i otwarcia ofert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Ofertę należy złożyć w:</w:t>
      </w:r>
    </w:p>
    <w:p w:rsidR="00786273" w:rsidRPr="0078197D" w:rsidRDefault="002654D8">
      <w:pPr>
        <w:spacing w:line="360" w:lineRule="auto"/>
        <w:ind w:left="426"/>
        <w:rPr>
          <w:sz w:val="22"/>
          <w:szCs w:val="22"/>
        </w:rPr>
      </w:pPr>
      <w:r w:rsidRPr="00F62F4C">
        <w:rPr>
          <w:b/>
          <w:sz w:val="22"/>
          <w:szCs w:val="22"/>
        </w:rPr>
        <w:t xml:space="preserve">Administracji Zespołu Opieki Zdrowotnej w Lidzbarku Warmińskim, </w:t>
      </w:r>
      <w:r w:rsidRPr="00F62F4C">
        <w:rPr>
          <w:b/>
          <w:sz w:val="22"/>
          <w:szCs w:val="22"/>
        </w:rPr>
        <w:br/>
        <w:t xml:space="preserve">11-100 Lidzbark Warmiński, ul. Wyszyńskiego 37, pok. nr 329, </w:t>
      </w:r>
      <w:r w:rsidRPr="00F62F4C">
        <w:rPr>
          <w:b/>
          <w:sz w:val="22"/>
          <w:szCs w:val="22"/>
        </w:rPr>
        <w:br/>
        <w:t xml:space="preserve">tel. (089) </w:t>
      </w:r>
      <w:r w:rsidRPr="0078197D">
        <w:rPr>
          <w:b/>
          <w:sz w:val="22"/>
          <w:szCs w:val="22"/>
        </w:rPr>
        <w:t>767 22 71 wew. 253</w:t>
      </w:r>
      <w:r w:rsidRPr="0078197D">
        <w:rPr>
          <w:sz w:val="22"/>
          <w:szCs w:val="22"/>
        </w:rPr>
        <w:t>,</w:t>
      </w:r>
    </w:p>
    <w:p w:rsidR="00786273" w:rsidRPr="0078197D" w:rsidRDefault="002654D8" w:rsidP="00AF0AA7">
      <w:pPr>
        <w:spacing w:line="360" w:lineRule="auto"/>
        <w:ind w:left="709" w:hanging="304"/>
        <w:jc w:val="both"/>
        <w:rPr>
          <w:sz w:val="22"/>
          <w:szCs w:val="22"/>
        </w:rPr>
      </w:pPr>
      <w:r w:rsidRPr="0078197D">
        <w:rPr>
          <w:b/>
          <w:sz w:val="22"/>
          <w:szCs w:val="22"/>
        </w:rPr>
        <w:tab/>
      </w:r>
      <w:r w:rsidRPr="0078197D">
        <w:rPr>
          <w:sz w:val="22"/>
          <w:szCs w:val="22"/>
        </w:rPr>
        <w:t xml:space="preserve"> nie później niż do </w:t>
      </w:r>
      <w:r w:rsidR="0056788F">
        <w:rPr>
          <w:b/>
          <w:color w:val="FF0000"/>
          <w:sz w:val="22"/>
          <w:szCs w:val="22"/>
        </w:rPr>
        <w:t>20</w:t>
      </w:r>
      <w:r w:rsidR="0078197D" w:rsidRPr="0056788F">
        <w:rPr>
          <w:b/>
          <w:color w:val="FF0000"/>
          <w:sz w:val="22"/>
          <w:szCs w:val="22"/>
        </w:rPr>
        <w:t>-07</w:t>
      </w:r>
      <w:r w:rsidR="00D2376B" w:rsidRPr="0056788F">
        <w:rPr>
          <w:b/>
          <w:color w:val="FF0000"/>
          <w:sz w:val="22"/>
          <w:szCs w:val="22"/>
        </w:rPr>
        <w:t>-2015 r.</w:t>
      </w:r>
      <w:r w:rsidR="00D2376B" w:rsidRPr="00D447E8">
        <w:rPr>
          <w:b/>
          <w:color w:val="000000" w:themeColor="text1"/>
          <w:sz w:val="22"/>
          <w:szCs w:val="22"/>
        </w:rPr>
        <w:t xml:space="preserve"> do </w:t>
      </w:r>
      <w:r w:rsidR="00D2376B" w:rsidRPr="0078197D">
        <w:rPr>
          <w:b/>
          <w:sz w:val="22"/>
          <w:szCs w:val="22"/>
        </w:rPr>
        <w:t>godz. 11:50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Wszystkie oferty otrzymane przez Zamawiającego po terminie podanym powyżej, zostaną zwrócone Wykonawcom nieotwarte.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Komisyjne otwarcie złożonych ofert nastąpi w dniu:</w:t>
      </w:r>
    </w:p>
    <w:p w:rsidR="00786273" w:rsidRPr="00F62F4C" w:rsidRDefault="0056788F">
      <w:pPr>
        <w:spacing w:line="360" w:lineRule="auto"/>
        <w:ind w:left="720"/>
        <w:jc w:val="both"/>
        <w:rPr>
          <w:sz w:val="22"/>
          <w:szCs w:val="22"/>
        </w:rPr>
      </w:pPr>
      <w:r w:rsidRPr="0056788F">
        <w:rPr>
          <w:b/>
          <w:color w:val="FF0000"/>
          <w:sz w:val="22"/>
          <w:szCs w:val="22"/>
        </w:rPr>
        <w:t>20</w:t>
      </w:r>
      <w:r w:rsidR="0078197D" w:rsidRPr="0056788F">
        <w:rPr>
          <w:b/>
          <w:color w:val="FF0000"/>
          <w:sz w:val="22"/>
          <w:szCs w:val="22"/>
        </w:rPr>
        <w:t>-07</w:t>
      </w:r>
      <w:r w:rsidR="00087C8D" w:rsidRPr="0056788F">
        <w:rPr>
          <w:b/>
          <w:color w:val="FF0000"/>
          <w:sz w:val="22"/>
          <w:szCs w:val="22"/>
        </w:rPr>
        <w:t xml:space="preserve">-2015 </w:t>
      </w:r>
      <w:r w:rsidR="00BD13EF" w:rsidRPr="0056788F">
        <w:rPr>
          <w:b/>
          <w:bCs/>
          <w:color w:val="FF0000"/>
          <w:sz w:val="22"/>
          <w:szCs w:val="22"/>
        </w:rPr>
        <w:t xml:space="preserve">r. </w:t>
      </w:r>
      <w:r w:rsidR="00BD13EF" w:rsidRPr="00D447E8">
        <w:rPr>
          <w:b/>
          <w:bCs/>
          <w:color w:val="000000" w:themeColor="text1"/>
          <w:sz w:val="22"/>
          <w:szCs w:val="22"/>
        </w:rPr>
        <w:t xml:space="preserve">o </w:t>
      </w:r>
      <w:r w:rsidR="00BD13EF" w:rsidRPr="0078197D">
        <w:rPr>
          <w:b/>
          <w:bCs/>
          <w:sz w:val="22"/>
          <w:szCs w:val="22"/>
        </w:rPr>
        <w:t>godz. 12:00</w:t>
      </w:r>
      <w:r w:rsidR="002654D8" w:rsidRPr="0078197D">
        <w:rPr>
          <w:b/>
          <w:bCs/>
          <w:sz w:val="22"/>
          <w:szCs w:val="22"/>
        </w:rPr>
        <w:t xml:space="preserve"> </w:t>
      </w:r>
      <w:r w:rsidR="002654D8" w:rsidRPr="0078197D">
        <w:rPr>
          <w:b/>
          <w:sz w:val="22"/>
          <w:szCs w:val="22"/>
        </w:rPr>
        <w:t>w</w:t>
      </w:r>
      <w:r w:rsidR="002654D8" w:rsidRPr="0078197D">
        <w:rPr>
          <w:b/>
          <w:bCs/>
          <w:sz w:val="22"/>
          <w:szCs w:val="22"/>
        </w:rPr>
        <w:t xml:space="preserve"> Administracji </w:t>
      </w:r>
      <w:r w:rsidR="002654D8" w:rsidRPr="00F62F4C">
        <w:rPr>
          <w:b/>
          <w:bCs/>
          <w:sz w:val="22"/>
          <w:szCs w:val="22"/>
        </w:rPr>
        <w:t xml:space="preserve">ZOZ w Lidzbarku Warmińskim, </w:t>
      </w:r>
      <w:r w:rsidR="002654D8" w:rsidRPr="00F62F4C">
        <w:rPr>
          <w:b/>
          <w:bCs/>
          <w:sz w:val="22"/>
          <w:szCs w:val="22"/>
        </w:rPr>
        <w:br/>
        <w:t>ul. Wyszyńskiego 37, pok. nr 322.</w:t>
      </w:r>
    </w:p>
    <w:p w:rsidR="00786273" w:rsidRPr="00F62F4C" w:rsidRDefault="002654D8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Otwarcie ofert jest jawne.</w:t>
      </w:r>
    </w:p>
    <w:p w:rsidR="00786273" w:rsidRPr="00F62F4C" w:rsidRDefault="00786273">
      <w:pPr>
        <w:spacing w:line="360" w:lineRule="auto"/>
        <w:jc w:val="both"/>
        <w:rPr>
          <w:sz w:val="22"/>
          <w:szCs w:val="22"/>
        </w:rPr>
      </w:pPr>
      <w:bookmarkStart w:id="1" w:name="_GoBack"/>
      <w:bookmarkEnd w:id="1"/>
    </w:p>
    <w:p w:rsidR="00786273" w:rsidRPr="00F62F4C" w:rsidRDefault="002654D8">
      <w:pPr>
        <w:tabs>
          <w:tab w:val="left" w:pos="360"/>
        </w:tabs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>Cz. XII. Opis sposobu obliczenia ceny.</w:t>
      </w:r>
    </w:p>
    <w:p w:rsidR="00786273" w:rsidRPr="00F62F4C" w:rsidRDefault="002654D8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Cena wybranego zadania powinna uwzględniać wszystkie pozycje, asortyment i ilości wybranego zadania. W ofercie cenowej w każdej oferowanej pozycji Wykonawca podaje: nazwę oferowanego asortymentu, jednostkę miary, ilość jednostek miary, cenę jednostkową netto, stawkę podatku VAT, wartość netto i brutto każdej pozycji. Wykonawca wylicza również wartość netto</w:t>
      </w:r>
      <w:r w:rsidR="001E5870" w:rsidRPr="00F62F4C">
        <w:rPr>
          <w:sz w:val="22"/>
          <w:szCs w:val="22"/>
        </w:rPr>
        <w:t xml:space="preserve"> (jako iloczyn ilości i wartości jednostkowej netto)</w:t>
      </w:r>
      <w:r w:rsidRPr="00F62F4C">
        <w:rPr>
          <w:sz w:val="22"/>
          <w:szCs w:val="22"/>
        </w:rPr>
        <w:t xml:space="preserve"> i wartość brutto</w:t>
      </w:r>
      <w:r w:rsidR="001E5870" w:rsidRPr="00F62F4C">
        <w:rPr>
          <w:sz w:val="22"/>
          <w:szCs w:val="22"/>
        </w:rPr>
        <w:t xml:space="preserve"> (jako iloczyn ilości i wartości jednostkowej brutto)</w:t>
      </w:r>
      <w:r w:rsidRPr="00F62F4C">
        <w:rPr>
          <w:sz w:val="22"/>
          <w:szCs w:val="22"/>
        </w:rPr>
        <w:t xml:space="preserve"> wybranego zadania</w:t>
      </w:r>
      <w:r w:rsidR="001E5870" w:rsidRPr="00F62F4C">
        <w:rPr>
          <w:sz w:val="22"/>
          <w:szCs w:val="22"/>
        </w:rPr>
        <w:t xml:space="preserve">. </w:t>
      </w:r>
      <w:r w:rsidRPr="00F62F4C">
        <w:rPr>
          <w:sz w:val="22"/>
          <w:szCs w:val="22"/>
        </w:rPr>
        <w:t xml:space="preserve">Ceny jednostkowe oraz wartości muszą być wyrażone w jednostkach nie </w:t>
      </w:r>
      <w:r w:rsidRPr="00F62F4C">
        <w:rPr>
          <w:sz w:val="22"/>
          <w:szCs w:val="22"/>
        </w:rPr>
        <w:lastRenderedPageBreak/>
        <w:t>mniejszych niż grosze – dwa miejsca po przecinku (nie dopuszcza się podania cen jednostkowych w tysięcznych częściach złotego).</w:t>
      </w:r>
    </w:p>
    <w:p w:rsidR="00786273" w:rsidRPr="00F62F4C" w:rsidRDefault="00786273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pStyle w:val="Tekstpodstawowy3"/>
        <w:tabs>
          <w:tab w:val="left" w:pos="360"/>
        </w:tabs>
        <w:spacing w:line="360" w:lineRule="auto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>Cz. XIII. Opis kryteriów, którymi Zamawiający będzie się kierował przy wyborze oferty wraz z podaniem znaczenia tych kryteriów i sposobu oceny ofert.</w:t>
      </w:r>
    </w:p>
    <w:p w:rsidR="00786273" w:rsidRDefault="002654D8">
      <w:pPr>
        <w:pStyle w:val="tekstwstpny"/>
        <w:widowControl w:val="0"/>
        <w:autoSpaceDE w:val="0"/>
        <w:spacing w:before="0" w:after="0" w:line="360" w:lineRule="auto"/>
        <w:jc w:val="both"/>
        <w:rPr>
          <w:bCs/>
          <w:sz w:val="22"/>
          <w:szCs w:val="22"/>
          <w:lang w:val="pl-PL"/>
        </w:rPr>
      </w:pPr>
      <w:r w:rsidRPr="00F62F4C">
        <w:rPr>
          <w:bCs/>
          <w:sz w:val="22"/>
          <w:szCs w:val="22"/>
          <w:lang w:val="pl-PL"/>
        </w:rPr>
        <w:t>Przy wyborze najkorzystniejszej oferty Zamawiający będzie się kierował następującymi kryteriami wyboru wraz z ich % znaczeniem:</w:t>
      </w:r>
    </w:p>
    <w:p w:rsidR="00AE210B" w:rsidRPr="00F62F4C" w:rsidRDefault="00AE210B">
      <w:pPr>
        <w:pStyle w:val="tekstwstpny"/>
        <w:widowControl w:val="0"/>
        <w:autoSpaceDE w:val="0"/>
        <w:spacing w:before="0" w:after="0" w:line="360" w:lineRule="auto"/>
        <w:jc w:val="both"/>
        <w:rPr>
          <w:bCs/>
          <w:sz w:val="22"/>
          <w:szCs w:val="22"/>
          <w:lang w:val="pl-PL"/>
        </w:rPr>
      </w:pPr>
    </w:p>
    <w:p w:rsidR="00786273" w:rsidRPr="007F0140" w:rsidRDefault="004F2DEB" w:rsidP="00120E54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Cena - 7</w:t>
      </w:r>
      <w:r w:rsidR="00120E54" w:rsidRPr="00F62F4C">
        <w:rPr>
          <w:b/>
          <w:bCs/>
          <w:sz w:val="22"/>
          <w:szCs w:val="22"/>
        </w:rPr>
        <w:t>5%</w:t>
      </w:r>
    </w:p>
    <w:p w:rsidR="007F0140" w:rsidRPr="00F62F4C" w:rsidRDefault="007F0140" w:rsidP="007F0140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Ocena ofert zostanie dokonana przy zastosowaniu następującego wzoru:</w:t>
      </w:r>
    </w:p>
    <w:p w:rsidR="004F2DEB" w:rsidRDefault="005C33BE" w:rsidP="004F2DEB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Liczba punktów = (</w:t>
      </w:r>
      <w:proofErr w:type="spellStart"/>
      <w:r w:rsidRPr="00F62F4C">
        <w:rPr>
          <w:sz w:val="22"/>
          <w:szCs w:val="22"/>
        </w:rPr>
        <w:t>Cn</w:t>
      </w:r>
      <w:proofErr w:type="spellEnd"/>
      <w:r w:rsidR="00BE0FCB" w:rsidRPr="00F62F4C">
        <w:rPr>
          <w:sz w:val="22"/>
          <w:szCs w:val="22"/>
        </w:rPr>
        <w:t xml:space="preserve"> </w:t>
      </w:r>
      <w:r w:rsidR="004F2DEB">
        <w:rPr>
          <w:sz w:val="22"/>
          <w:szCs w:val="22"/>
        </w:rPr>
        <w:t xml:space="preserve">: Co) x </w:t>
      </w:r>
      <w:r w:rsidR="00AE210B">
        <w:rPr>
          <w:sz w:val="22"/>
          <w:szCs w:val="22"/>
        </w:rPr>
        <w:t>7</w:t>
      </w:r>
      <w:r w:rsidRPr="00F62F4C">
        <w:rPr>
          <w:sz w:val="22"/>
          <w:szCs w:val="22"/>
        </w:rPr>
        <w:t>5</w:t>
      </w:r>
      <w:r w:rsidR="002654D8" w:rsidRPr="00F62F4C">
        <w:rPr>
          <w:sz w:val="22"/>
          <w:szCs w:val="22"/>
        </w:rPr>
        <w:t xml:space="preserve"> pkt,</w:t>
      </w:r>
    </w:p>
    <w:p w:rsidR="00AE210B" w:rsidRDefault="00AE210B" w:rsidP="004F2DEB">
      <w:pPr>
        <w:spacing w:line="360" w:lineRule="auto"/>
        <w:jc w:val="both"/>
        <w:rPr>
          <w:sz w:val="22"/>
          <w:szCs w:val="22"/>
        </w:rPr>
      </w:pPr>
    </w:p>
    <w:p w:rsidR="00AF0AA7" w:rsidRPr="007F0140" w:rsidRDefault="004F2DEB" w:rsidP="004F2DEB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 w:rsidRPr="004F2DEB">
        <w:rPr>
          <w:b/>
          <w:sz w:val="22"/>
          <w:szCs w:val="22"/>
        </w:rPr>
        <w:t xml:space="preserve">Pozytywna opinia Instytutu Hematologii i </w:t>
      </w:r>
      <w:r w:rsidR="007F0140">
        <w:rPr>
          <w:b/>
          <w:sz w:val="22"/>
          <w:szCs w:val="22"/>
        </w:rPr>
        <w:t>Transfuzjologii w Warszawie – 25</w:t>
      </w:r>
      <w:r w:rsidRPr="004F2DEB">
        <w:rPr>
          <w:b/>
          <w:sz w:val="22"/>
          <w:szCs w:val="22"/>
        </w:rPr>
        <w:t>%</w:t>
      </w:r>
    </w:p>
    <w:p w:rsidR="007F0140" w:rsidRPr="00AE210B" w:rsidRDefault="007F0140" w:rsidP="007F0140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AE210B" w:rsidRPr="00AE210B" w:rsidRDefault="00AE210B" w:rsidP="00AE210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AE210B">
        <w:rPr>
          <w:sz w:val="22"/>
          <w:szCs w:val="22"/>
        </w:rPr>
        <w:t>T</w:t>
      </w:r>
      <w:r w:rsidR="007F0140">
        <w:rPr>
          <w:sz w:val="22"/>
          <w:szCs w:val="22"/>
        </w:rPr>
        <w:t>ak-</w:t>
      </w:r>
      <w:proofErr w:type="spellStart"/>
      <w:r w:rsidR="007F0140">
        <w:rPr>
          <w:sz w:val="22"/>
          <w:szCs w:val="22"/>
        </w:rPr>
        <w:t>25</w:t>
      </w:r>
      <w:r w:rsidRPr="00AE210B">
        <w:rPr>
          <w:sz w:val="22"/>
          <w:szCs w:val="22"/>
        </w:rPr>
        <w:t>pkt</w:t>
      </w:r>
      <w:proofErr w:type="spellEnd"/>
    </w:p>
    <w:p w:rsidR="00AE210B" w:rsidRDefault="00AE210B" w:rsidP="00AE210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  <w:r w:rsidRPr="00AE210B">
        <w:rPr>
          <w:sz w:val="22"/>
          <w:szCs w:val="22"/>
        </w:rPr>
        <w:t>Nie-</w:t>
      </w:r>
      <w:proofErr w:type="spellStart"/>
      <w:r w:rsidRPr="00AE210B">
        <w:rPr>
          <w:sz w:val="22"/>
          <w:szCs w:val="22"/>
        </w:rPr>
        <w:t>0pkt</w:t>
      </w:r>
      <w:proofErr w:type="spellEnd"/>
    </w:p>
    <w:p w:rsidR="007F0140" w:rsidRPr="00AE210B" w:rsidRDefault="007F0140" w:rsidP="00AE210B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4C6EF0" w:rsidRPr="00F62F4C" w:rsidRDefault="004C6EF0" w:rsidP="004C6EF0">
      <w:pPr>
        <w:suppressAutoHyphens w:val="0"/>
        <w:autoSpaceDE w:val="0"/>
        <w:adjustRightInd w:val="0"/>
        <w:spacing w:line="360" w:lineRule="auto"/>
        <w:ind w:firstLine="426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gdzie: 1% = 1 pkt.</w:t>
      </w:r>
    </w:p>
    <w:p w:rsidR="00087C8D" w:rsidRPr="00F62F4C" w:rsidRDefault="00087C8D" w:rsidP="00087C8D">
      <w:pPr>
        <w:spacing w:line="360" w:lineRule="auto"/>
        <w:jc w:val="both"/>
        <w:rPr>
          <w:sz w:val="22"/>
          <w:szCs w:val="22"/>
        </w:rPr>
      </w:pPr>
    </w:p>
    <w:p w:rsidR="004C6EF0" w:rsidRPr="00F62F4C" w:rsidRDefault="00087C8D" w:rsidP="00087C8D">
      <w:p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Spośród ofert spełniających wymogi określone w SIWZ i ustawie Zamawiający wybierze ofertę najkorzystniejszą.</w:t>
      </w:r>
    </w:p>
    <w:p w:rsidR="00087C8D" w:rsidRPr="00F62F4C" w:rsidRDefault="00087C8D" w:rsidP="00087C8D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XIV. Tryb badania i oceny ofert.</w:t>
      </w:r>
    </w:p>
    <w:p w:rsidR="00786273" w:rsidRPr="00F62F4C" w:rsidRDefault="002654D8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9639"/>
        </w:tabs>
        <w:spacing w:before="34" w:line="360" w:lineRule="auto"/>
        <w:ind w:left="426" w:right="6" w:hanging="426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W toku badania i oceny ofert Zamawiający może żądać od Wykonawców wyjaśnień d</w:t>
      </w:r>
      <w:r w:rsidRPr="00F62F4C">
        <w:rPr>
          <w:sz w:val="22"/>
          <w:szCs w:val="22"/>
        </w:rPr>
        <w:t>otyczących treści złożonych ofert.</w:t>
      </w:r>
    </w:p>
    <w:p w:rsidR="00786273" w:rsidRPr="00F62F4C" w:rsidRDefault="002654D8">
      <w:pPr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9639"/>
        </w:tabs>
        <w:spacing w:before="34" w:line="360" w:lineRule="auto"/>
        <w:ind w:left="426" w:right="6" w:hanging="426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poprawia w ofercie:</w:t>
      </w:r>
    </w:p>
    <w:p w:rsidR="00786273" w:rsidRPr="00F62F4C" w:rsidRDefault="002654D8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oczywiste omyłki pisarskie,</w:t>
      </w:r>
    </w:p>
    <w:p w:rsidR="00786273" w:rsidRPr="00F62F4C" w:rsidRDefault="002654D8">
      <w:pPr>
        <w:numPr>
          <w:ilvl w:val="0"/>
          <w:numId w:val="16"/>
        </w:numPr>
        <w:shd w:val="clear" w:color="auto" w:fill="FFFFFF"/>
        <w:tabs>
          <w:tab w:val="left" w:pos="709"/>
        </w:tabs>
        <w:spacing w:line="360" w:lineRule="auto"/>
        <w:ind w:left="709" w:right="12" w:hanging="283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oczywiste omyłki rachunkowe z uwzględnieniem konsekwencji rachunkowych dokonanych poprawek,</w:t>
      </w:r>
    </w:p>
    <w:p w:rsidR="00786273" w:rsidRPr="00F62F4C" w:rsidRDefault="002654D8">
      <w:pPr>
        <w:numPr>
          <w:ilvl w:val="0"/>
          <w:numId w:val="16"/>
        </w:numPr>
        <w:shd w:val="clear" w:color="auto" w:fill="FFFFFF"/>
        <w:tabs>
          <w:tab w:val="left" w:pos="284"/>
          <w:tab w:val="left" w:pos="709"/>
        </w:tabs>
        <w:spacing w:line="360" w:lineRule="auto"/>
        <w:ind w:left="709" w:right="12" w:hanging="283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inne omyłki polegające na niezgodności oferty z SIWZ, niepowodujące istotnych zmian w treści oferty.</w:t>
      </w:r>
    </w:p>
    <w:p w:rsidR="00786273" w:rsidRPr="00F62F4C" w:rsidRDefault="002654D8">
      <w:pPr>
        <w:shd w:val="clear" w:color="auto" w:fill="FFFFFF"/>
        <w:tabs>
          <w:tab w:val="left" w:pos="284"/>
          <w:tab w:val="left" w:pos="709"/>
        </w:tabs>
        <w:spacing w:line="360" w:lineRule="auto"/>
        <w:ind w:left="426" w:right="12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- niezwłocznie zawiadamiając o tym wykonawcę, którego oferta została poprawiona.</w:t>
      </w:r>
    </w:p>
    <w:p w:rsidR="00786273" w:rsidRPr="00F62F4C" w:rsidRDefault="002654D8">
      <w:pPr>
        <w:shd w:val="clear" w:color="auto" w:fill="FFFFFF"/>
        <w:tabs>
          <w:tab w:val="left" w:pos="426"/>
        </w:tabs>
        <w:spacing w:line="360" w:lineRule="auto"/>
        <w:ind w:left="426" w:right="12" w:hanging="426"/>
        <w:jc w:val="both"/>
        <w:rPr>
          <w:bCs/>
          <w:iCs/>
          <w:sz w:val="22"/>
          <w:szCs w:val="22"/>
        </w:rPr>
      </w:pPr>
      <w:r w:rsidRPr="00F62F4C">
        <w:rPr>
          <w:bCs/>
          <w:iCs/>
          <w:sz w:val="22"/>
          <w:szCs w:val="22"/>
        </w:rPr>
        <w:t>3. W przypadku omyłek rachunkowych tj. wadliwego wyniku działania arytmetycznego oczywistym dla Zamawiającego będzie, iż cena jednostkowa netto została podana prawidłowo.</w:t>
      </w:r>
    </w:p>
    <w:p w:rsidR="00786273" w:rsidRPr="00F62F4C" w:rsidRDefault="00786273">
      <w:pPr>
        <w:shd w:val="clear" w:color="auto" w:fill="FFFFFF"/>
        <w:tabs>
          <w:tab w:val="left" w:pos="426"/>
        </w:tabs>
        <w:spacing w:line="360" w:lineRule="auto"/>
        <w:ind w:left="426" w:right="12" w:hanging="426"/>
        <w:jc w:val="both"/>
        <w:rPr>
          <w:bCs/>
          <w:iCs/>
          <w:sz w:val="22"/>
          <w:szCs w:val="22"/>
        </w:rPr>
      </w:pPr>
    </w:p>
    <w:p w:rsidR="00786273" w:rsidRDefault="002654D8">
      <w:pPr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lastRenderedPageBreak/>
        <w:t>Cz. XV</w:t>
      </w:r>
      <w:r w:rsidR="00904052" w:rsidRPr="00F62F4C">
        <w:rPr>
          <w:b/>
          <w:sz w:val="22"/>
          <w:szCs w:val="22"/>
        </w:rPr>
        <w:t>.</w:t>
      </w:r>
      <w:r w:rsidRPr="00F62F4C">
        <w:rPr>
          <w:b/>
          <w:sz w:val="22"/>
          <w:szCs w:val="22"/>
        </w:rPr>
        <w:t xml:space="preserve"> Unieważnienie postępowania</w:t>
      </w:r>
    </w:p>
    <w:p w:rsidR="007F0140" w:rsidRPr="00F62F4C" w:rsidRDefault="007F0140">
      <w:pPr>
        <w:spacing w:line="360" w:lineRule="auto"/>
        <w:jc w:val="both"/>
        <w:rPr>
          <w:sz w:val="22"/>
          <w:szCs w:val="22"/>
        </w:rPr>
      </w:pPr>
    </w:p>
    <w:p w:rsidR="00786273" w:rsidRPr="00F62F4C" w:rsidRDefault="002654D8">
      <w:pPr>
        <w:pStyle w:val="ust"/>
        <w:spacing w:line="360" w:lineRule="auto"/>
        <w:ind w:left="284"/>
        <w:rPr>
          <w:sz w:val="22"/>
          <w:szCs w:val="22"/>
        </w:rPr>
      </w:pPr>
      <w:r w:rsidRPr="00F62F4C">
        <w:rPr>
          <w:rStyle w:val="akapitdomyslny"/>
          <w:sz w:val="22"/>
          <w:szCs w:val="22"/>
        </w:rPr>
        <w:t>1. Zamawiający unieważni postępowanie o udzielenie zamówienia, jeżeli:</w:t>
      </w:r>
    </w:p>
    <w:p w:rsidR="00786273" w:rsidRPr="00F62F4C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nie zostanie złożona żadna oferta niepodlegająca odrzuceniu,</w:t>
      </w:r>
    </w:p>
    <w:p w:rsidR="00786273" w:rsidRPr="00F62F4C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cena najkorzystniejszej oferty przewyższy kwotę, którą Zamawiający może przeznaczyć na  sfinansowanie zamówienia, a Zamawiający nie będzie mógł zwiększyć tej kwoty do ceny najkorzystniejszej oferty;</w:t>
      </w:r>
    </w:p>
    <w:p w:rsidR="00786273" w:rsidRPr="00F62F4C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wystąpi istotna zmiana okoliczności powodująca, że prowadzenie postępowania </w:t>
      </w:r>
      <w:r w:rsidR="00886465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lub wykonanie zamówienia nie leży w interesie publicznym, czego nie można było wcześ</w:t>
      </w:r>
      <w:r w:rsidRPr="00F62F4C">
        <w:rPr>
          <w:sz w:val="22"/>
          <w:szCs w:val="22"/>
        </w:rPr>
        <w:softHyphen/>
        <w:t>niej przewidzieć;</w:t>
      </w:r>
    </w:p>
    <w:p w:rsidR="00786273" w:rsidRDefault="002654D8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postępowanie okaże się obarczone wadą uniemożliwiającą zawarcie ważnej umowy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w sprawie zamówienia publicznego.</w:t>
      </w:r>
    </w:p>
    <w:p w:rsidR="007F0140" w:rsidRPr="00F62F4C" w:rsidRDefault="007F0140" w:rsidP="007F0140">
      <w:pPr>
        <w:spacing w:line="360" w:lineRule="auto"/>
        <w:ind w:left="786"/>
        <w:jc w:val="both"/>
        <w:rPr>
          <w:sz w:val="22"/>
          <w:szCs w:val="22"/>
        </w:rPr>
      </w:pPr>
    </w:p>
    <w:p w:rsidR="00786273" w:rsidRPr="00F62F4C" w:rsidRDefault="002654D8">
      <w:pPr>
        <w:tabs>
          <w:tab w:val="center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F62F4C">
        <w:rPr>
          <w:rStyle w:val="akapitdomyslny"/>
          <w:sz w:val="22"/>
          <w:szCs w:val="22"/>
        </w:rPr>
        <w:t>2. </w:t>
      </w:r>
      <w:r w:rsidRPr="00F62F4C">
        <w:rPr>
          <w:sz w:val="22"/>
          <w:szCs w:val="22"/>
        </w:rPr>
        <w:t>Do unieważnienia w części postępowania o udzielenie zamówienia zapis ust. 1 stosuje się odpowiednio</w:t>
      </w:r>
      <w:r w:rsidRPr="00F62F4C">
        <w:rPr>
          <w:rStyle w:val="akapitdomyslny"/>
          <w:sz w:val="22"/>
          <w:szCs w:val="22"/>
        </w:rPr>
        <w:t>.</w:t>
      </w:r>
    </w:p>
    <w:p w:rsidR="00786273" w:rsidRPr="00F62F4C" w:rsidRDefault="00786273">
      <w:pPr>
        <w:pStyle w:val="WW-NormalnyWeb"/>
        <w:spacing w:before="0" w:after="0" w:line="360" w:lineRule="auto"/>
        <w:rPr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 xml:space="preserve">CZ. XVI. Informacje o formalnościach, jakie powinny zostać dopełnione po wyborze oferty </w:t>
      </w:r>
      <w:r w:rsidR="00AF0AA7">
        <w:rPr>
          <w:b/>
          <w:sz w:val="22"/>
          <w:szCs w:val="22"/>
        </w:rPr>
        <w:br/>
      </w:r>
      <w:r w:rsidRPr="00F62F4C">
        <w:rPr>
          <w:b/>
          <w:sz w:val="22"/>
          <w:szCs w:val="22"/>
        </w:rPr>
        <w:t>w celu zawarcia umowy w sprawie zmówienia publicznego.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48"/>
        </w:tabs>
        <w:spacing w:line="360" w:lineRule="auto"/>
        <w:ind w:left="348" w:right="14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>Zamawiający udzieli zamówienia Wykonawcy, którego oferta</w:t>
      </w:r>
      <w:r w:rsidR="00800A1D">
        <w:rPr>
          <w:spacing w:val="-1"/>
          <w:sz w:val="22"/>
          <w:szCs w:val="22"/>
        </w:rPr>
        <w:t xml:space="preserve"> odpowiada wszystkim wymaganiom </w:t>
      </w:r>
      <w:r w:rsidRPr="00F62F4C">
        <w:rPr>
          <w:sz w:val="22"/>
          <w:szCs w:val="22"/>
        </w:rPr>
        <w:t xml:space="preserve">przedstawionym w ustawie oraz SIWZ i zostanie oceniona jako najkorzystniejsza w oparciu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o podane kryterium wyboru.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48"/>
        </w:tabs>
        <w:spacing w:line="360" w:lineRule="auto"/>
        <w:ind w:left="348" w:right="14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poinformuje o wyborze najkorzystniejszej oferty wszystkich Wykonawców, którzy złożyli oferty, podając: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tabs>
          <w:tab w:val="left" w:pos="567"/>
        </w:tabs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nazwę (firmę), siedzibę i adres Wykonawcy, którego/których ofertę wybrano oraz uzasadnienie wyboru;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nazwę (firmę), siedzibę i adres Wykonawców, którzy złożyli oferty wraz ze streszczeniem oceny i porównania złożonych ofert zawierającym punktację przyznaną ofertom;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nazwę (firmę), siedzibę i adres Wykonawców, których oferty zostały odrzucone, podając uzasadnienie faktyczne i prawne;</w:t>
      </w:r>
    </w:p>
    <w:p w:rsidR="00786273" w:rsidRPr="00F62F4C" w:rsidRDefault="002654D8">
      <w:pPr>
        <w:numPr>
          <w:ilvl w:val="0"/>
          <w:numId w:val="19"/>
        </w:numPr>
        <w:shd w:val="clear" w:color="auto" w:fill="FFFFFF"/>
        <w:spacing w:before="5" w:line="360" w:lineRule="auto"/>
        <w:ind w:left="567" w:hanging="308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nazwę (firmę), siedzibę i adres Wykonawców, którzy zostali wykluczeni z postępowania </w:t>
      </w:r>
      <w:r w:rsidR="00800A1D">
        <w:rPr>
          <w:sz w:val="22"/>
          <w:szCs w:val="22"/>
        </w:rPr>
        <w:br/>
      </w:r>
      <w:r w:rsidRPr="00F62F4C">
        <w:rPr>
          <w:sz w:val="22"/>
          <w:szCs w:val="22"/>
        </w:rPr>
        <w:t>o udzielenie zamówienia, podając uzasadnienie faktyczne i prawne.</w:t>
      </w:r>
    </w:p>
    <w:p w:rsidR="00786273" w:rsidRPr="00F62F4C" w:rsidRDefault="002654D8" w:rsidP="009F014A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Niezwłocznie po wyborze najkorzystniejszej oferty</w:t>
      </w:r>
      <w:r w:rsidR="00886465" w:rsidRPr="00F62F4C">
        <w:rPr>
          <w:sz w:val="22"/>
          <w:szCs w:val="22"/>
        </w:rPr>
        <w:t xml:space="preserve"> Zamawiający zamieści informację</w:t>
      </w:r>
      <w:r w:rsidRPr="00F62F4C">
        <w:rPr>
          <w:sz w:val="22"/>
          <w:szCs w:val="22"/>
        </w:rPr>
        <w:t>, o których mowa w ust. l i 2 na stronie internetowej www.zozlw.pl oraz na tablicy ogłoszeń Zespołu Opieki Zdrowotnej w Lidzbarku Warmińskim.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lastRenderedPageBreak/>
        <w:t xml:space="preserve">Umowa w sprawie zamówienia publicznego zostanie zawarta w terminie określonym </w:t>
      </w:r>
      <w:r w:rsidR="008B4D90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 xml:space="preserve">w art. 94 Ustawy </w:t>
      </w:r>
      <w:proofErr w:type="spellStart"/>
      <w:r w:rsidR="0093095D" w:rsidRPr="00F62F4C">
        <w:rPr>
          <w:sz w:val="22"/>
          <w:szCs w:val="22"/>
        </w:rPr>
        <w:t>P.z.p</w:t>
      </w:r>
      <w:proofErr w:type="spellEnd"/>
      <w:r w:rsidRPr="00F62F4C">
        <w:rPr>
          <w:sz w:val="22"/>
          <w:szCs w:val="22"/>
        </w:rPr>
        <w:t xml:space="preserve">. Zakres świadczenia Wykonawcy wynikający z umowy będzie tożsamy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z jego zobowiązaniem zawartym w ofercie.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t xml:space="preserve">Wykonawca, którego oferta zostanie wybrana, będzie zobowiązany do podpisania umowy zgodnie z </w:t>
      </w:r>
      <w:r w:rsidRPr="00F62F4C">
        <w:rPr>
          <w:sz w:val="22"/>
          <w:szCs w:val="22"/>
        </w:rPr>
        <w:t xml:space="preserve">załączonym wzorem umowy, stanowiącym załącznik </w:t>
      </w:r>
      <w:r w:rsidR="002E242D">
        <w:rPr>
          <w:sz w:val="22"/>
          <w:szCs w:val="22"/>
        </w:rPr>
        <w:t>nr 5</w:t>
      </w:r>
      <w:r w:rsidRPr="00F62F4C">
        <w:rPr>
          <w:sz w:val="22"/>
          <w:szCs w:val="22"/>
        </w:rPr>
        <w:t xml:space="preserve"> do SIWZ</w:t>
      </w:r>
      <w:r w:rsidR="002E242D">
        <w:rPr>
          <w:sz w:val="22"/>
          <w:szCs w:val="22"/>
        </w:rPr>
        <w:t>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Umowa zostanie podpisana w terminie i miejscu wskazanym przez Zamawiającego, </w:t>
      </w:r>
      <w:r w:rsidR="008B4D90" w:rsidRPr="00F62F4C">
        <w:rPr>
          <w:sz w:val="22"/>
          <w:szCs w:val="22"/>
        </w:rPr>
        <w:br/>
      </w:r>
      <w:r w:rsidRPr="00F62F4C">
        <w:rPr>
          <w:sz w:val="22"/>
          <w:szCs w:val="22"/>
        </w:rPr>
        <w:t>o czym Zamawiający powiadomi Wykonawców, których oferty zostały wybrane.</w:t>
      </w:r>
    </w:p>
    <w:p w:rsidR="00786273" w:rsidRPr="00F62F4C" w:rsidRDefault="002654D8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Jeżeli Wykonawca, którego oferta zostanie wybrana, będzie uchylał się od zawarcia umowy, Zamawiający może wybrać ofertę najkorzystniejszą spośród pozostałych ważnych ofert, </w:t>
      </w:r>
      <w:r w:rsidR="00AF0AA7">
        <w:rPr>
          <w:sz w:val="22"/>
          <w:szCs w:val="22"/>
        </w:rPr>
        <w:br/>
      </w:r>
      <w:r w:rsidRPr="00F62F4C">
        <w:rPr>
          <w:sz w:val="22"/>
          <w:szCs w:val="22"/>
        </w:rPr>
        <w:t>bez przeprowadzania ich ponownej oceny, chyba że zajdą przesłanki</w:t>
      </w:r>
      <w:r w:rsidR="00106744" w:rsidRPr="00F62F4C">
        <w:rPr>
          <w:sz w:val="22"/>
          <w:szCs w:val="22"/>
        </w:rPr>
        <w:t xml:space="preserve"> unieważnienia postepowania</w:t>
      </w:r>
      <w:r w:rsidRPr="00F62F4C">
        <w:rPr>
          <w:sz w:val="22"/>
          <w:szCs w:val="22"/>
        </w:rPr>
        <w:t>, o</w:t>
      </w:r>
      <w:r w:rsidR="008B4D90" w:rsidRPr="00F62F4C">
        <w:rPr>
          <w:sz w:val="22"/>
          <w:szCs w:val="22"/>
        </w:rPr>
        <w:t xml:space="preserve"> których mowa w art. 93 ust. 1 U</w:t>
      </w:r>
      <w:r w:rsidRPr="00F62F4C">
        <w:rPr>
          <w:sz w:val="22"/>
          <w:szCs w:val="22"/>
        </w:rPr>
        <w:t>stawy.</w:t>
      </w:r>
    </w:p>
    <w:p w:rsidR="00786273" w:rsidRPr="00D22972" w:rsidRDefault="002654D8" w:rsidP="00D22972">
      <w:pPr>
        <w:numPr>
          <w:ilvl w:val="0"/>
          <w:numId w:val="18"/>
        </w:numPr>
        <w:shd w:val="clear" w:color="auto" w:fill="FFFFFF"/>
        <w:tabs>
          <w:tab w:val="left" w:pos="365"/>
        </w:tabs>
        <w:spacing w:before="2" w:line="360" w:lineRule="auto"/>
        <w:ind w:left="348" w:right="29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Zamawiający nie przewiduje rozliczeń z Wykonawcą w walutach obcych.</w:t>
      </w:r>
    </w:p>
    <w:p w:rsidR="00524722" w:rsidRDefault="00524722">
      <w:pPr>
        <w:spacing w:line="360" w:lineRule="auto"/>
        <w:jc w:val="both"/>
        <w:rPr>
          <w:b/>
          <w:sz w:val="22"/>
          <w:szCs w:val="22"/>
        </w:rPr>
      </w:pPr>
    </w:p>
    <w:p w:rsidR="00786273" w:rsidRPr="00F62F4C" w:rsidRDefault="002654D8">
      <w:pPr>
        <w:spacing w:line="360" w:lineRule="auto"/>
        <w:jc w:val="both"/>
        <w:rPr>
          <w:b/>
          <w:sz w:val="22"/>
          <w:szCs w:val="22"/>
        </w:rPr>
      </w:pPr>
      <w:r w:rsidRPr="00F62F4C">
        <w:rPr>
          <w:b/>
          <w:sz w:val="22"/>
          <w:szCs w:val="22"/>
        </w:rPr>
        <w:t>Cz. XVII</w:t>
      </w:r>
      <w:r w:rsidR="00904052" w:rsidRPr="00F62F4C">
        <w:rPr>
          <w:b/>
          <w:sz w:val="22"/>
          <w:szCs w:val="22"/>
        </w:rPr>
        <w:t>.</w:t>
      </w:r>
      <w:r w:rsidRPr="00F62F4C">
        <w:rPr>
          <w:b/>
          <w:sz w:val="22"/>
          <w:szCs w:val="22"/>
        </w:rPr>
        <w:t xml:space="preserve"> Wymagania dotyczące zabezpieczenia należytego wykonania umowy.</w:t>
      </w:r>
    </w:p>
    <w:p w:rsidR="00D22972" w:rsidRDefault="002654D8" w:rsidP="00AF0AA7">
      <w:pPr>
        <w:pStyle w:val="Tekstpodstawowy2"/>
        <w:spacing w:line="360" w:lineRule="auto"/>
        <w:rPr>
          <w:bCs/>
          <w:sz w:val="22"/>
          <w:szCs w:val="22"/>
        </w:rPr>
      </w:pPr>
      <w:r w:rsidRPr="00F62F4C">
        <w:rPr>
          <w:bCs/>
          <w:sz w:val="22"/>
          <w:szCs w:val="22"/>
        </w:rPr>
        <w:t>Zamawiający nie wymaga złożenia zabezpieczenia.</w:t>
      </w:r>
    </w:p>
    <w:p w:rsidR="00524722" w:rsidRPr="00F62F4C" w:rsidRDefault="00524722" w:rsidP="00AF0AA7">
      <w:pPr>
        <w:pStyle w:val="Tekstpodstawowy2"/>
        <w:spacing w:line="360" w:lineRule="auto"/>
        <w:rPr>
          <w:bCs/>
          <w:sz w:val="22"/>
          <w:szCs w:val="22"/>
        </w:rPr>
      </w:pPr>
    </w:p>
    <w:p w:rsidR="00786273" w:rsidRPr="00F62F4C" w:rsidRDefault="002654D8" w:rsidP="00AF0AA7">
      <w:pPr>
        <w:spacing w:line="360" w:lineRule="auto"/>
        <w:jc w:val="both"/>
        <w:rPr>
          <w:b/>
          <w:bCs/>
          <w:sz w:val="22"/>
          <w:szCs w:val="22"/>
        </w:rPr>
      </w:pPr>
      <w:r w:rsidRPr="00F62F4C">
        <w:rPr>
          <w:b/>
          <w:bCs/>
          <w:sz w:val="22"/>
          <w:szCs w:val="22"/>
        </w:rPr>
        <w:t>Cz. XVIII</w:t>
      </w:r>
      <w:r w:rsidR="00AB2B08" w:rsidRPr="00F62F4C">
        <w:rPr>
          <w:b/>
          <w:bCs/>
          <w:sz w:val="22"/>
          <w:szCs w:val="22"/>
        </w:rPr>
        <w:t>.</w:t>
      </w:r>
      <w:r w:rsidRPr="00F62F4C">
        <w:rPr>
          <w:b/>
          <w:bCs/>
          <w:sz w:val="22"/>
          <w:szCs w:val="22"/>
        </w:rPr>
        <w:t xml:space="preserve"> Istotne dla stron postanowienia, które zostaną wprowadzone do treści zawieranej umowy w sprawie zamówienia publicznego.</w:t>
      </w:r>
    </w:p>
    <w:p w:rsidR="00786273" w:rsidRPr="00F62F4C" w:rsidRDefault="002654D8">
      <w:pPr>
        <w:autoSpaceDE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 przewiduje istotne zmiany treści zawieranej umowy. </w:t>
      </w:r>
    </w:p>
    <w:p w:rsidR="00786273" w:rsidRPr="00F62F4C" w:rsidRDefault="002654D8">
      <w:pPr>
        <w:numPr>
          <w:ilvl w:val="0"/>
          <w:numId w:val="20"/>
        </w:numPr>
        <w:autoSpaceDE w:val="0"/>
        <w:spacing w:line="360" w:lineRule="auto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Zmiany mogą dotyczyć ilości poszczególnych pozycji zadania </w:t>
      </w:r>
      <w:r w:rsidRPr="00F62F4C">
        <w:rPr>
          <w:bCs/>
          <w:sz w:val="22"/>
          <w:szCs w:val="22"/>
        </w:rPr>
        <w:t>(do wysokości wartości cenowej wynikającej ze złożonej oferty) w zależności od rodzajów prowadzonych hospitalizacji.</w:t>
      </w:r>
    </w:p>
    <w:p w:rsidR="00786273" w:rsidRPr="00F62F4C" w:rsidRDefault="002654D8">
      <w:pPr>
        <w:numPr>
          <w:ilvl w:val="0"/>
          <w:numId w:val="20"/>
        </w:numPr>
        <w:autoSpaceDE w:val="0"/>
        <w:spacing w:line="360" w:lineRule="auto"/>
        <w:ind w:left="714" w:hanging="35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>Ceny jednostkowe mogą ulec zmianie, odpowiednio do zmian wynikających z obowiązujących przepisów prawa.</w:t>
      </w:r>
    </w:p>
    <w:p w:rsidR="00786273" w:rsidRPr="00F62F4C" w:rsidRDefault="002654D8">
      <w:pPr>
        <w:numPr>
          <w:ilvl w:val="0"/>
          <w:numId w:val="20"/>
        </w:numPr>
        <w:spacing w:line="360" w:lineRule="auto"/>
        <w:ind w:left="714" w:hanging="357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Zamawiający przewiduje możliwość przedłużenia terminu obowiązywania umowy, w zakresie każdego zadania, w przypadku niewykorzystania całkowitej wartości zamówienia w tym zakresie. Umowa może zostać przedłużona, na okres nie dłuższy niż do momentu wykorzystania całkowitej wartości umowy, w zakresie tego zadania. </w:t>
      </w:r>
    </w:p>
    <w:p w:rsidR="00786273" w:rsidRPr="00F62F4C" w:rsidRDefault="002654D8">
      <w:pPr>
        <w:numPr>
          <w:ilvl w:val="0"/>
          <w:numId w:val="20"/>
        </w:numPr>
        <w:spacing w:line="360" w:lineRule="auto"/>
        <w:ind w:left="714" w:hanging="357"/>
        <w:jc w:val="both"/>
        <w:rPr>
          <w:sz w:val="22"/>
          <w:szCs w:val="22"/>
        </w:rPr>
      </w:pPr>
      <w:r w:rsidRPr="00F62F4C">
        <w:rPr>
          <w:sz w:val="22"/>
          <w:szCs w:val="22"/>
        </w:rPr>
        <w:t xml:space="preserve">Zamawiający, zgodnie z art. 67 ust. 1 pkt 6 ustawy </w:t>
      </w:r>
      <w:proofErr w:type="spellStart"/>
      <w:r w:rsidR="00D9079D" w:rsidRPr="00F62F4C">
        <w:rPr>
          <w:sz w:val="22"/>
          <w:szCs w:val="22"/>
        </w:rPr>
        <w:t>P.z.p</w:t>
      </w:r>
      <w:proofErr w:type="spellEnd"/>
      <w:r w:rsidRPr="00F62F4C">
        <w:rPr>
          <w:sz w:val="22"/>
          <w:szCs w:val="22"/>
        </w:rPr>
        <w:t>, przewiduje możliwość udzielenia zamówień uzupełniających, stanowiących nie więcej niż 30 % wartości zamówienia podstawowego i polegających na powtórzeniu tego samego rodzaju zamówień</w:t>
      </w:r>
      <w:r w:rsidR="00D2609F" w:rsidRPr="00F62F4C">
        <w:rPr>
          <w:sz w:val="22"/>
          <w:szCs w:val="22"/>
        </w:rPr>
        <w:t>.</w:t>
      </w:r>
    </w:p>
    <w:p w:rsidR="00786273" w:rsidRPr="00F62F4C" w:rsidRDefault="00786273">
      <w:pPr>
        <w:autoSpaceDE w:val="0"/>
        <w:spacing w:line="360" w:lineRule="auto"/>
        <w:ind w:left="720"/>
        <w:jc w:val="both"/>
        <w:rPr>
          <w:b/>
          <w:bCs/>
          <w:sz w:val="22"/>
          <w:szCs w:val="22"/>
        </w:rPr>
      </w:pPr>
    </w:p>
    <w:p w:rsidR="00786273" w:rsidRPr="00F62F4C" w:rsidRDefault="002654D8">
      <w:pPr>
        <w:pStyle w:val="Tekstpodstawowy"/>
        <w:spacing w:line="360" w:lineRule="auto"/>
        <w:jc w:val="both"/>
        <w:rPr>
          <w:bCs/>
          <w:sz w:val="22"/>
          <w:szCs w:val="22"/>
        </w:rPr>
      </w:pPr>
      <w:r w:rsidRPr="00F62F4C">
        <w:rPr>
          <w:bCs/>
          <w:sz w:val="22"/>
          <w:szCs w:val="22"/>
        </w:rPr>
        <w:t>Cz. XIX</w:t>
      </w:r>
      <w:r w:rsidR="00904052" w:rsidRPr="00F62F4C">
        <w:rPr>
          <w:bCs/>
          <w:sz w:val="22"/>
          <w:szCs w:val="22"/>
        </w:rPr>
        <w:t>.</w:t>
      </w:r>
      <w:r w:rsidRPr="00F62F4C">
        <w:rPr>
          <w:bCs/>
          <w:sz w:val="22"/>
          <w:szCs w:val="22"/>
        </w:rPr>
        <w:t xml:space="preserve"> Pouczenie o środkach ochrony prawnej przysługujących wykonawcy w toku postępowania o udzielenie zamówienia.</w:t>
      </w:r>
    </w:p>
    <w:p w:rsidR="00786273" w:rsidRPr="00F62F4C" w:rsidRDefault="002654D8" w:rsidP="00D0046F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426"/>
        <w:jc w:val="both"/>
        <w:rPr>
          <w:sz w:val="22"/>
          <w:szCs w:val="22"/>
        </w:rPr>
      </w:pPr>
      <w:r w:rsidRPr="00F62F4C">
        <w:rPr>
          <w:spacing w:val="-1"/>
          <w:sz w:val="22"/>
          <w:szCs w:val="22"/>
        </w:rPr>
        <w:lastRenderedPageBreak/>
        <w:t>Wykonawcom i innym osobom, które mają lub miały interes prawny w uzyskaniu zamówienia oraz ponieśli lub mogą ponieść szkodę</w:t>
      </w:r>
      <w:r w:rsidRPr="00F62F4C">
        <w:rPr>
          <w:sz w:val="22"/>
          <w:szCs w:val="22"/>
        </w:rPr>
        <w:t xml:space="preserve"> w wyniku naruszenia przez Zamawiającego przepisów ustawy, przysługują środki ochrony prawnej przewidziane w dziale VI ustawy.</w:t>
      </w:r>
    </w:p>
    <w:p w:rsidR="00786273" w:rsidRPr="00F62F4C" w:rsidRDefault="00D0046F" w:rsidP="00D0046F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426"/>
        <w:jc w:val="both"/>
        <w:rPr>
          <w:spacing w:val="-1"/>
          <w:sz w:val="22"/>
          <w:szCs w:val="22"/>
        </w:rPr>
      </w:pPr>
      <w:r w:rsidRPr="00F62F4C">
        <w:rPr>
          <w:sz w:val="22"/>
          <w:szCs w:val="22"/>
        </w:rPr>
        <w:t>Środki ochrony prawnej wobec ogłoszenia o zamówieniu oraz SIWZ przysługują również organizacjom wpisanym na listę, o której mowa w art. 154 ust. 5.</w:t>
      </w:r>
    </w:p>
    <w:p w:rsidR="00BE1AEE" w:rsidRPr="00F62F4C" w:rsidRDefault="00BE1AEE">
      <w:pPr>
        <w:shd w:val="clear" w:color="auto" w:fill="FFFFFF"/>
        <w:spacing w:line="360" w:lineRule="auto"/>
        <w:ind w:left="17"/>
        <w:jc w:val="both"/>
        <w:rPr>
          <w:spacing w:val="-1"/>
          <w:sz w:val="22"/>
          <w:szCs w:val="22"/>
        </w:rPr>
      </w:pPr>
    </w:p>
    <w:p w:rsidR="00786273" w:rsidRPr="00F62F4C" w:rsidRDefault="002654D8">
      <w:pPr>
        <w:autoSpaceDE w:val="0"/>
        <w:spacing w:line="360" w:lineRule="auto"/>
        <w:rPr>
          <w:sz w:val="22"/>
          <w:szCs w:val="22"/>
        </w:rPr>
      </w:pPr>
      <w:r w:rsidRPr="00F62F4C">
        <w:rPr>
          <w:b/>
          <w:bCs/>
          <w:sz w:val="22"/>
          <w:szCs w:val="22"/>
          <w:lang w:eastAsia="pl-PL"/>
        </w:rPr>
        <w:t>Cz. XX. Postanowienia ko</w:t>
      </w:r>
      <w:r w:rsidRPr="00F62F4C">
        <w:rPr>
          <w:sz w:val="22"/>
          <w:szCs w:val="22"/>
          <w:lang w:eastAsia="pl-PL"/>
        </w:rPr>
        <w:t>ń</w:t>
      </w:r>
      <w:r w:rsidRPr="00F62F4C">
        <w:rPr>
          <w:b/>
          <w:bCs/>
          <w:sz w:val="22"/>
          <w:szCs w:val="22"/>
          <w:lang w:eastAsia="pl-PL"/>
        </w:rPr>
        <w:t>cowe</w:t>
      </w:r>
    </w:p>
    <w:p w:rsidR="00786273" w:rsidRPr="00F62F4C" w:rsidRDefault="002654D8">
      <w:pPr>
        <w:autoSpaceDE w:val="0"/>
        <w:spacing w:line="360" w:lineRule="auto"/>
        <w:rPr>
          <w:sz w:val="22"/>
          <w:szCs w:val="22"/>
          <w:u w:val="single"/>
          <w:lang w:eastAsia="pl-PL"/>
        </w:rPr>
      </w:pPr>
      <w:r w:rsidRPr="00F62F4C">
        <w:rPr>
          <w:sz w:val="22"/>
          <w:szCs w:val="22"/>
          <w:u w:val="single"/>
          <w:lang w:eastAsia="pl-PL"/>
        </w:rPr>
        <w:t>Zasady udostępniania dokumentów</w:t>
      </w:r>
    </w:p>
    <w:p w:rsidR="00786273" w:rsidRPr="00F62F4C" w:rsidRDefault="002654D8">
      <w:p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Uczestnicy postępowania mają prawo wglądu do treści protokołu wraz z załącznikami </w:t>
      </w:r>
      <w:r w:rsidR="008B4D90" w:rsidRPr="00F62F4C">
        <w:rPr>
          <w:sz w:val="22"/>
          <w:szCs w:val="22"/>
          <w:lang w:eastAsia="pl-PL"/>
        </w:rPr>
        <w:br/>
      </w:r>
      <w:r w:rsidRPr="00F62F4C">
        <w:rPr>
          <w:sz w:val="22"/>
          <w:szCs w:val="22"/>
          <w:lang w:eastAsia="pl-PL"/>
        </w:rPr>
        <w:t>po dokonaniu wyboru najkorzystniejszej oferty lub unieważnieniu postępowania oraz prawo wglądu do ofert w trakcie prowadzonego postępowania z wyjątkiem dokumentów stanowiących tajemnicę przedsiębiorstwa w rozumieniu przepisów o zwalczaniu nieuczciwej konkurencji zastrzeżonych przez uczestników postępowania.</w:t>
      </w:r>
    </w:p>
    <w:p w:rsidR="00D22972" w:rsidRDefault="00D22972">
      <w:pPr>
        <w:autoSpaceDE w:val="0"/>
        <w:spacing w:line="360" w:lineRule="auto"/>
        <w:rPr>
          <w:sz w:val="22"/>
          <w:szCs w:val="22"/>
          <w:lang w:eastAsia="pl-PL"/>
        </w:rPr>
      </w:pPr>
    </w:p>
    <w:p w:rsidR="00786273" w:rsidRPr="00F62F4C" w:rsidRDefault="002654D8">
      <w:p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Udostępnienie dokumentów zainteresowanym odbywać się będzie wg poniższych zasad: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udostępnia wskazane dokumenty po złożeniu pisemnego wniosku,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wyznacza termin, miejsce oraz zakres udostępnianych dokumentów,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wyznaczy członka komisji, w którego obecności udostępnione zostaną dokumenty,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umożliwi kopiowanie dokumentów odp</w:t>
      </w:r>
      <w:r w:rsidR="008B4D90" w:rsidRPr="00F62F4C">
        <w:rPr>
          <w:sz w:val="22"/>
          <w:szCs w:val="22"/>
          <w:lang w:eastAsia="pl-PL"/>
        </w:rPr>
        <w:t xml:space="preserve">łatnie (cena za 1 stronę wynosi </w:t>
      </w:r>
      <w:r w:rsidRPr="00F62F4C">
        <w:rPr>
          <w:sz w:val="22"/>
          <w:szCs w:val="22"/>
          <w:lang w:eastAsia="pl-PL"/>
        </w:rPr>
        <w:t>0,50 zł),</w:t>
      </w:r>
    </w:p>
    <w:p w:rsidR="00786273" w:rsidRPr="00F62F4C" w:rsidRDefault="002654D8">
      <w:pPr>
        <w:numPr>
          <w:ilvl w:val="0"/>
          <w:numId w:val="21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udostępnienie może mieć miejsce w siedzibie Zamawiającego oraz w czasie godzin jego urzędowania.</w:t>
      </w:r>
    </w:p>
    <w:p w:rsidR="00786273" w:rsidRPr="00F62F4C" w:rsidRDefault="002654D8">
      <w:pPr>
        <w:autoSpaceDE w:val="0"/>
        <w:spacing w:line="360" w:lineRule="auto"/>
        <w:rPr>
          <w:sz w:val="22"/>
          <w:szCs w:val="22"/>
          <w:u w:val="single"/>
          <w:lang w:eastAsia="pl-PL"/>
        </w:rPr>
      </w:pPr>
      <w:r w:rsidRPr="00F62F4C">
        <w:rPr>
          <w:sz w:val="22"/>
          <w:szCs w:val="22"/>
          <w:u w:val="single"/>
          <w:lang w:eastAsia="pl-PL"/>
        </w:rPr>
        <w:t>Inne wymagania: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Wykonawca jest odpowiedzialny za jakość zgodną z warunkami opisanymi </w:t>
      </w:r>
      <w:r w:rsidR="008B4D90" w:rsidRPr="00F62F4C">
        <w:rPr>
          <w:sz w:val="22"/>
          <w:szCs w:val="22"/>
          <w:lang w:eastAsia="pl-PL"/>
        </w:rPr>
        <w:br/>
      </w:r>
      <w:r w:rsidRPr="00F62F4C">
        <w:rPr>
          <w:sz w:val="22"/>
          <w:szCs w:val="22"/>
          <w:lang w:eastAsia="pl-PL"/>
        </w:rPr>
        <w:t>dla przedmiotu zamówienia.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Wymagana jest należyta staranność przy realizacji zobowiązań umowy.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 xml:space="preserve">Wykonawca określi telefon kontaktowy i numerów fax. do ustaleń niezbędnych </w:t>
      </w:r>
      <w:r w:rsidR="008B4D90" w:rsidRPr="00F62F4C">
        <w:rPr>
          <w:sz w:val="22"/>
          <w:szCs w:val="22"/>
          <w:lang w:eastAsia="pl-PL"/>
        </w:rPr>
        <w:br/>
      </w:r>
      <w:r w:rsidRPr="00F62F4C">
        <w:rPr>
          <w:sz w:val="22"/>
          <w:szCs w:val="22"/>
          <w:lang w:eastAsia="pl-PL"/>
        </w:rPr>
        <w:t>dla sprawnego i terminowego wykonania zamówienia.</w:t>
      </w:r>
    </w:p>
    <w:p w:rsidR="00786273" w:rsidRPr="00F62F4C" w:rsidRDefault="002654D8">
      <w:pPr>
        <w:numPr>
          <w:ilvl w:val="0"/>
          <w:numId w:val="22"/>
        </w:numPr>
        <w:autoSpaceDE w:val="0"/>
        <w:spacing w:line="360" w:lineRule="auto"/>
        <w:jc w:val="both"/>
        <w:rPr>
          <w:sz w:val="22"/>
          <w:szCs w:val="22"/>
          <w:lang w:eastAsia="pl-PL"/>
        </w:rPr>
      </w:pPr>
      <w:r w:rsidRPr="00F62F4C">
        <w:rPr>
          <w:sz w:val="22"/>
          <w:szCs w:val="22"/>
          <w:lang w:eastAsia="pl-PL"/>
        </w:rPr>
        <w:t>Zamawiający nie ponosi odpowiedzialności za szkody wyrządzone osobom trzecim przez Wykonawcę podczas wykonywania przedmiotu zamówienia.</w:t>
      </w:r>
    </w:p>
    <w:p w:rsidR="00786273" w:rsidRDefault="00786273">
      <w:pPr>
        <w:pStyle w:val="Tekstpodstawowy"/>
        <w:jc w:val="both"/>
        <w:rPr>
          <w:b w:val="0"/>
        </w:rPr>
      </w:pPr>
    </w:p>
    <w:sectPr w:rsidR="00786273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72" w:rsidRDefault="00650372">
      <w:r>
        <w:separator/>
      </w:r>
    </w:p>
    <w:p w:rsidR="00650372" w:rsidRDefault="00650372"/>
  </w:endnote>
  <w:endnote w:type="continuationSeparator" w:id="0">
    <w:p w:rsidR="00650372" w:rsidRDefault="00650372">
      <w:r>
        <w:continuationSeparator/>
      </w:r>
    </w:p>
    <w:p w:rsidR="00650372" w:rsidRDefault="00650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EE" w:rsidRPr="004643FC" w:rsidRDefault="00BE1AEE">
    <w:pPr>
      <w:pStyle w:val="Stopka"/>
      <w:pBdr>
        <w:top w:val="thinThickSmallGap" w:sz="24" w:space="1" w:color="622423" w:themeColor="accent2" w:themeShade="7F"/>
      </w:pBdr>
      <w:rPr>
        <w:rFonts w:eastAsiaTheme="majorEastAsia"/>
      </w:rPr>
    </w:pPr>
    <w:r w:rsidRPr="004643FC">
      <w:t>SIWZ znak spraw</w:t>
    </w:r>
    <w:r w:rsidR="00800A1D">
      <w:t>y: ZOZ.III-270-10</w:t>
    </w:r>
    <w:r w:rsidR="00B94007">
      <w:t>/AS</w:t>
    </w:r>
    <w:r w:rsidRPr="004643FC">
      <w:t>/15</w:t>
    </w:r>
    <w:r w:rsidRPr="004643FC">
      <w:rPr>
        <w:rFonts w:eastAsiaTheme="majorEastAsia"/>
      </w:rPr>
      <w:ptab w:relativeTo="margin" w:alignment="right" w:leader="none"/>
    </w:r>
    <w:r w:rsidRPr="004643FC">
      <w:rPr>
        <w:rFonts w:eastAsiaTheme="majorEastAsia"/>
      </w:rPr>
      <w:t xml:space="preserve"> </w:t>
    </w:r>
    <w:r w:rsidRPr="004643FC">
      <w:rPr>
        <w:rFonts w:eastAsiaTheme="minorEastAsia"/>
      </w:rPr>
      <w:fldChar w:fldCharType="begin"/>
    </w:r>
    <w:r w:rsidRPr="004643FC">
      <w:instrText>PAGE   \* MERGEFORMAT</w:instrText>
    </w:r>
    <w:r w:rsidRPr="004643FC">
      <w:rPr>
        <w:rFonts w:eastAsiaTheme="minorEastAsia"/>
      </w:rPr>
      <w:fldChar w:fldCharType="separate"/>
    </w:r>
    <w:r w:rsidR="0056788F" w:rsidRPr="0056788F">
      <w:rPr>
        <w:rFonts w:eastAsiaTheme="majorEastAsia"/>
        <w:noProof/>
      </w:rPr>
      <w:t>10</w:t>
    </w:r>
    <w:r w:rsidRPr="004643FC">
      <w:rPr>
        <w:rFonts w:eastAsiaTheme="majorEastAsia"/>
      </w:rPr>
      <w:fldChar w:fldCharType="end"/>
    </w:r>
  </w:p>
  <w:p w:rsidR="00630D23" w:rsidRDefault="00630D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72" w:rsidRDefault="00650372">
      <w:r>
        <w:rPr>
          <w:color w:val="000000"/>
        </w:rPr>
        <w:separator/>
      </w:r>
    </w:p>
    <w:p w:rsidR="00650372" w:rsidRDefault="00650372"/>
  </w:footnote>
  <w:footnote w:type="continuationSeparator" w:id="0">
    <w:p w:rsidR="00650372" w:rsidRDefault="00650372">
      <w:r>
        <w:continuationSeparator/>
      </w:r>
    </w:p>
    <w:p w:rsidR="00650372" w:rsidRDefault="006503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9FA"/>
    <w:multiLevelType w:val="multilevel"/>
    <w:tmpl w:val="170C74F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D566F7"/>
    <w:multiLevelType w:val="multilevel"/>
    <w:tmpl w:val="DCCE7F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413F"/>
    <w:multiLevelType w:val="multilevel"/>
    <w:tmpl w:val="874C171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A15C62"/>
    <w:multiLevelType w:val="multilevel"/>
    <w:tmpl w:val="CB645B8C"/>
    <w:styleLink w:val="WWOutlineListStyle1"/>
    <w:lvl w:ilvl="0">
      <w:start w:val="1"/>
      <w:numFmt w:val="lowerLetter"/>
      <w:pStyle w:val="Nagwek1"/>
      <w:lvlText w:val="%1)"/>
      <w:lvlJc w:val="left"/>
      <w:pPr>
        <w:ind w:left="1428" w:hanging="360"/>
      </w:pPr>
    </w:lvl>
    <w:lvl w:ilvl="1">
      <w:start w:val="1"/>
      <w:numFmt w:val="lowerLetter"/>
      <w:pStyle w:val="Nagwek2"/>
      <w:lvlText w:val="%2."/>
      <w:lvlJc w:val="left"/>
      <w:pPr>
        <w:ind w:left="2148" w:hanging="360"/>
      </w:pPr>
    </w:lvl>
    <w:lvl w:ilvl="2">
      <w:start w:val="1"/>
      <w:numFmt w:val="lowerRoman"/>
      <w:pStyle w:val="Nagwek3"/>
      <w:lvlText w:val="%3."/>
      <w:lvlJc w:val="right"/>
      <w:pPr>
        <w:ind w:left="2868" w:hanging="18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1AC104DC"/>
    <w:multiLevelType w:val="multilevel"/>
    <w:tmpl w:val="1A34C6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1BDC0AEC"/>
    <w:multiLevelType w:val="multilevel"/>
    <w:tmpl w:val="CB645B8C"/>
    <w:numStyleLink w:val="WWOutlineListStyle1"/>
  </w:abstractNum>
  <w:abstractNum w:abstractNumId="6">
    <w:nsid w:val="20E064BD"/>
    <w:multiLevelType w:val="multilevel"/>
    <w:tmpl w:val="01625A70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56F5A56"/>
    <w:multiLevelType w:val="hybridMultilevel"/>
    <w:tmpl w:val="DE482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90213"/>
    <w:multiLevelType w:val="multilevel"/>
    <w:tmpl w:val="9F46B5D8"/>
    <w:lvl w:ilvl="0">
      <w:numFmt w:val="bullet"/>
      <w:lvlText w:val=""/>
      <w:lvlJc w:val="left"/>
      <w:pPr>
        <w:ind w:left="928" w:hanging="360"/>
      </w:pPr>
      <w:rPr>
        <w:rFonts w:ascii="Wingdings" w:hAnsi="Wingdings"/>
        <w:sz w:val="24"/>
        <w:szCs w:val="24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9">
    <w:nsid w:val="2DAF48D8"/>
    <w:multiLevelType w:val="multilevel"/>
    <w:tmpl w:val="894468FE"/>
    <w:lvl w:ilvl="0">
      <w:start w:val="1"/>
      <w:numFmt w:val="decimal"/>
      <w:lvlText w:val="%1."/>
      <w:lvlJc w:val="left"/>
      <w:pPr>
        <w:ind w:left="343" w:hanging="34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374767F2"/>
    <w:multiLevelType w:val="multilevel"/>
    <w:tmpl w:val="DB4438D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A5F1C81"/>
    <w:multiLevelType w:val="multilevel"/>
    <w:tmpl w:val="54C21040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0E1D"/>
    <w:multiLevelType w:val="multilevel"/>
    <w:tmpl w:val="224C3F0E"/>
    <w:lvl w:ilvl="0">
      <w:start w:val="1"/>
      <w:numFmt w:val="decimal"/>
      <w:lvlText w:val="%1)"/>
      <w:lvlJc w:val="left"/>
      <w:pPr>
        <w:ind w:left="259" w:hanging="259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FCC24DF"/>
    <w:multiLevelType w:val="multilevel"/>
    <w:tmpl w:val="67EA1956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E6B09"/>
    <w:multiLevelType w:val="hybridMultilevel"/>
    <w:tmpl w:val="57D4C78A"/>
    <w:lvl w:ilvl="0" w:tplc="673830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6B77"/>
    <w:multiLevelType w:val="multilevel"/>
    <w:tmpl w:val="28C2EF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B65DA"/>
    <w:multiLevelType w:val="multilevel"/>
    <w:tmpl w:val="3008FE1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4006DA7"/>
    <w:multiLevelType w:val="multilevel"/>
    <w:tmpl w:val="E54C360C"/>
    <w:styleLink w:val="WWOutlineListStyle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E642267"/>
    <w:multiLevelType w:val="multilevel"/>
    <w:tmpl w:val="00A4E28E"/>
    <w:lvl w:ilvl="0">
      <w:start w:val="1"/>
      <w:numFmt w:val="decimal"/>
      <w:lvlText w:val="%1)"/>
      <w:lvlJc w:val="left"/>
      <w:pPr>
        <w:ind w:left="238" w:hanging="238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EEE54FB"/>
    <w:multiLevelType w:val="multilevel"/>
    <w:tmpl w:val="B422298E"/>
    <w:lvl w:ilvl="0">
      <w:start w:val="1"/>
      <w:numFmt w:val="decimal"/>
      <w:lvlText w:val="%1."/>
      <w:lvlJc w:val="left"/>
      <w:pPr>
        <w:ind w:left="213" w:hanging="213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40C1FB9"/>
    <w:multiLevelType w:val="multilevel"/>
    <w:tmpl w:val="5BF643E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B50A2"/>
    <w:multiLevelType w:val="hybridMultilevel"/>
    <w:tmpl w:val="E72AEFAC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13304"/>
    <w:multiLevelType w:val="hybridMultilevel"/>
    <w:tmpl w:val="E0246CD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B422CAB"/>
    <w:multiLevelType w:val="hybridMultilevel"/>
    <w:tmpl w:val="99D2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17DB9"/>
    <w:multiLevelType w:val="multilevel"/>
    <w:tmpl w:val="02DE4A08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D6529B7"/>
    <w:multiLevelType w:val="hybridMultilevel"/>
    <w:tmpl w:val="2AD8E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4143F"/>
    <w:multiLevelType w:val="multilevel"/>
    <w:tmpl w:val="AFCCBF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61832065"/>
    <w:multiLevelType w:val="multilevel"/>
    <w:tmpl w:val="1348F3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AB5617"/>
    <w:multiLevelType w:val="hybridMultilevel"/>
    <w:tmpl w:val="D6808E3E"/>
    <w:lvl w:ilvl="0" w:tplc="803ACB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91626"/>
    <w:multiLevelType w:val="hybridMultilevel"/>
    <w:tmpl w:val="EE62D0A2"/>
    <w:lvl w:ilvl="0" w:tplc="803ACBB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21FA7"/>
    <w:multiLevelType w:val="multilevel"/>
    <w:tmpl w:val="8ECEE104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6BA021AE"/>
    <w:multiLevelType w:val="hybridMultilevel"/>
    <w:tmpl w:val="9042B29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F5557CB"/>
    <w:multiLevelType w:val="hybridMultilevel"/>
    <w:tmpl w:val="79B82E4E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>
    <w:nsid w:val="76FF55E9"/>
    <w:multiLevelType w:val="hybridMultilevel"/>
    <w:tmpl w:val="23E09F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DBE34D1"/>
    <w:multiLevelType w:val="multilevel"/>
    <w:tmpl w:val="E30623C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34"/>
  </w:num>
  <w:num w:numId="5">
    <w:abstractNumId w:val="27"/>
  </w:num>
  <w:num w:numId="6">
    <w:abstractNumId w:val="24"/>
  </w:num>
  <w:num w:numId="7">
    <w:abstractNumId w:val="10"/>
  </w:num>
  <w:num w:numId="8">
    <w:abstractNumId w:val="13"/>
  </w:num>
  <w:num w:numId="9">
    <w:abstractNumId w:val="11"/>
  </w:num>
  <w:num w:numId="10">
    <w:abstractNumId w:val="26"/>
  </w:num>
  <w:num w:numId="11">
    <w:abstractNumId w:val="8"/>
  </w:num>
  <w:num w:numId="12">
    <w:abstractNumId w:val="30"/>
  </w:num>
  <w:num w:numId="13">
    <w:abstractNumId w:val="6"/>
  </w:num>
  <w:num w:numId="14">
    <w:abstractNumId w:val="1"/>
  </w:num>
  <w:num w:numId="15">
    <w:abstractNumId w:val="19"/>
  </w:num>
  <w:num w:numId="16">
    <w:abstractNumId w:val="18"/>
  </w:num>
  <w:num w:numId="17">
    <w:abstractNumId w:val="2"/>
  </w:num>
  <w:num w:numId="18">
    <w:abstractNumId w:val="9"/>
  </w:num>
  <w:num w:numId="19">
    <w:abstractNumId w:val="12"/>
  </w:num>
  <w:num w:numId="20">
    <w:abstractNumId w:val="15"/>
  </w:num>
  <w:num w:numId="21">
    <w:abstractNumId w:val="16"/>
  </w:num>
  <w:num w:numId="22">
    <w:abstractNumId w:val="0"/>
  </w:num>
  <w:num w:numId="23">
    <w:abstractNumId w:val="23"/>
  </w:num>
  <w:num w:numId="24">
    <w:abstractNumId w:val="5"/>
  </w:num>
  <w:num w:numId="25">
    <w:abstractNumId w:val="4"/>
  </w:num>
  <w:num w:numId="26">
    <w:abstractNumId w:val="29"/>
  </w:num>
  <w:num w:numId="27">
    <w:abstractNumId w:val="28"/>
  </w:num>
  <w:num w:numId="28">
    <w:abstractNumId w:val="25"/>
  </w:num>
  <w:num w:numId="29">
    <w:abstractNumId w:val="14"/>
  </w:num>
  <w:num w:numId="30">
    <w:abstractNumId w:val="33"/>
  </w:num>
  <w:num w:numId="31">
    <w:abstractNumId w:val="31"/>
  </w:num>
  <w:num w:numId="32">
    <w:abstractNumId w:val="22"/>
  </w:num>
  <w:num w:numId="33">
    <w:abstractNumId w:val="32"/>
  </w:num>
  <w:num w:numId="34">
    <w:abstractNumId w:val="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6273"/>
    <w:rsid w:val="00000640"/>
    <w:rsid w:val="00014FE9"/>
    <w:rsid w:val="000178CD"/>
    <w:rsid w:val="000277E9"/>
    <w:rsid w:val="00041DA8"/>
    <w:rsid w:val="00056C46"/>
    <w:rsid w:val="0007362D"/>
    <w:rsid w:val="00087C8D"/>
    <w:rsid w:val="00091034"/>
    <w:rsid w:val="00102A79"/>
    <w:rsid w:val="00106744"/>
    <w:rsid w:val="0010758F"/>
    <w:rsid w:val="00120E54"/>
    <w:rsid w:val="00120EF4"/>
    <w:rsid w:val="00153569"/>
    <w:rsid w:val="001618B1"/>
    <w:rsid w:val="00165AF8"/>
    <w:rsid w:val="00191FA1"/>
    <w:rsid w:val="001A0EEE"/>
    <w:rsid w:val="001B2D62"/>
    <w:rsid w:val="001C4367"/>
    <w:rsid w:val="001E5870"/>
    <w:rsid w:val="002654D8"/>
    <w:rsid w:val="00296B83"/>
    <w:rsid w:val="002D2245"/>
    <w:rsid w:val="002D2658"/>
    <w:rsid w:val="002E242D"/>
    <w:rsid w:val="002E7BD8"/>
    <w:rsid w:val="00316A82"/>
    <w:rsid w:val="003576B2"/>
    <w:rsid w:val="00360379"/>
    <w:rsid w:val="003614A7"/>
    <w:rsid w:val="003A1379"/>
    <w:rsid w:val="003C2C32"/>
    <w:rsid w:val="003F21BC"/>
    <w:rsid w:val="003F67A1"/>
    <w:rsid w:val="00411331"/>
    <w:rsid w:val="0041316D"/>
    <w:rsid w:val="00426319"/>
    <w:rsid w:val="004543D4"/>
    <w:rsid w:val="00455106"/>
    <w:rsid w:val="004643FC"/>
    <w:rsid w:val="00471A24"/>
    <w:rsid w:val="004A2F22"/>
    <w:rsid w:val="004C6EF0"/>
    <w:rsid w:val="004F2DEB"/>
    <w:rsid w:val="004F55C4"/>
    <w:rsid w:val="0050034F"/>
    <w:rsid w:val="00502127"/>
    <w:rsid w:val="00524722"/>
    <w:rsid w:val="0052576A"/>
    <w:rsid w:val="005513B2"/>
    <w:rsid w:val="0056788F"/>
    <w:rsid w:val="00571A55"/>
    <w:rsid w:val="005770F0"/>
    <w:rsid w:val="0059014C"/>
    <w:rsid w:val="00590218"/>
    <w:rsid w:val="005936BD"/>
    <w:rsid w:val="00595ECD"/>
    <w:rsid w:val="005C0E03"/>
    <w:rsid w:val="005C33BE"/>
    <w:rsid w:val="006160ED"/>
    <w:rsid w:val="00623CAF"/>
    <w:rsid w:val="00630D23"/>
    <w:rsid w:val="006331D9"/>
    <w:rsid w:val="00650372"/>
    <w:rsid w:val="00651ADB"/>
    <w:rsid w:val="00652462"/>
    <w:rsid w:val="00652993"/>
    <w:rsid w:val="00656301"/>
    <w:rsid w:val="00683B8A"/>
    <w:rsid w:val="006A23DD"/>
    <w:rsid w:val="00706795"/>
    <w:rsid w:val="00742D59"/>
    <w:rsid w:val="00746671"/>
    <w:rsid w:val="00747E74"/>
    <w:rsid w:val="00762076"/>
    <w:rsid w:val="007674D9"/>
    <w:rsid w:val="0078197D"/>
    <w:rsid w:val="00786273"/>
    <w:rsid w:val="0079601F"/>
    <w:rsid w:val="007B0F8C"/>
    <w:rsid w:val="007F0140"/>
    <w:rsid w:val="00800A1D"/>
    <w:rsid w:val="008441E7"/>
    <w:rsid w:val="00850C29"/>
    <w:rsid w:val="008614E4"/>
    <w:rsid w:val="0087207C"/>
    <w:rsid w:val="00874343"/>
    <w:rsid w:val="00886465"/>
    <w:rsid w:val="008B3A3C"/>
    <w:rsid w:val="008B4D90"/>
    <w:rsid w:val="008D03B2"/>
    <w:rsid w:val="008E1B7B"/>
    <w:rsid w:val="00904052"/>
    <w:rsid w:val="00930266"/>
    <w:rsid w:val="0093095D"/>
    <w:rsid w:val="00935F90"/>
    <w:rsid w:val="0094588D"/>
    <w:rsid w:val="00950370"/>
    <w:rsid w:val="0095530A"/>
    <w:rsid w:val="00956715"/>
    <w:rsid w:val="009609B4"/>
    <w:rsid w:val="009D322E"/>
    <w:rsid w:val="009F014A"/>
    <w:rsid w:val="009F45DF"/>
    <w:rsid w:val="00A15629"/>
    <w:rsid w:val="00A23E75"/>
    <w:rsid w:val="00A30922"/>
    <w:rsid w:val="00A4165B"/>
    <w:rsid w:val="00A44831"/>
    <w:rsid w:val="00A92587"/>
    <w:rsid w:val="00AB2B08"/>
    <w:rsid w:val="00AE210B"/>
    <w:rsid w:val="00AF0AA7"/>
    <w:rsid w:val="00AF1F5D"/>
    <w:rsid w:val="00AF48C4"/>
    <w:rsid w:val="00B17F98"/>
    <w:rsid w:val="00B55FDC"/>
    <w:rsid w:val="00B75DF8"/>
    <w:rsid w:val="00B94007"/>
    <w:rsid w:val="00BA5673"/>
    <w:rsid w:val="00BD13EF"/>
    <w:rsid w:val="00BD3F69"/>
    <w:rsid w:val="00BE07AC"/>
    <w:rsid w:val="00BE0FCB"/>
    <w:rsid w:val="00BE1AEE"/>
    <w:rsid w:val="00C04343"/>
    <w:rsid w:val="00C13442"/>
    <w:rsid w:val="00C503EF"/>
    <w:rsid w:val="00C512AA"/>
    <w:rsid w:val="00C7031B"/>
    <w:rsid w:val="00C86C0D"/>
    <w:rsid w:val="00C9537A"/>
    <w:rsid w:val="00CA1E8E"/>
    <w:rsid w:val="00CC0C2D"/>
    <w:rsid w:val="00CC1F8D"/>
    <w:rsid w:val="00CD4C1D"/>
    <w:rsid w:val="00CE2BC6"/>
    <w:rsid w:val="00CF74D2"/>
    <w:rsid w:val="00D0046F"/>
    <w:rsid w:val="00D132DD"/>
    <w:rsid w:val="00D226CD"/>
    <w:rsid w:val="00D22972"/>
    <w:rsid w:val="00D2376B"/>
    <w:rsid w:val="00D2609F"/>
    <w:rsid w:val="00D35339"/>
    <w:rsid w:val="00D447E8"/>
    <w:rsid w:val="00D81886"/>
    <w:rsid w:val="00D82CA3"/>
    <w:rsid w:val="00D9079D"/>
    <w:rsid w:val="00D96DE1"/>
    <w:rsid w:val="00DD3AAA"/>
    <w:rsid w:val="00DD5A37"/>
    <w:rsid w:val="00DE537C"/>
    <w:rsid w:val="00E1474E"/>
    <w:rsid w:val="00E361B9"/>
    <w:rsid w:val="00E440C5"/>
    <w:rsid w:val="00E511BF"/>
    <w:rsid w:val="00E606BF"/>
    <w:rsid w:val="00E81460"/>
    <w:rsid w:val="00E96B5D"/>
    <w:rsid w:val="00EB07F7"/>
    <w:rsid w:val="00EC0595"/>
    <w:rsid w:val="00EE167E"/>
    <w:rsid w:val="00EF6B8A"/>
    <w:rsid w:val="00F37B37"/>
    <w:rsid w:val="00F45E76"/>
    <w:rsid w:val="00F4785F"/>
    <w:rsid w:val="00F62F4C"/>
    <w:rsid w:val="00F755C8"/>
    <w:rsid w:val="00F908FC"/>
    <w:rsid w:val="00F967A1"/>
    <w:rsid w:val="00FC17FA"/>
    <w:rsid w:val="00FE0822"/>
    <w:rsid w:val="00F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pPr>
      <w:keepNext/>
      <w:numPr>
        <w:numId w:val="24"/>
      </w:numPr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pPr>
      <w:keepNext/>
      <w:numPr>
        <w:ilvl w:val="1"/>
        <w:numId w:val="24"/>
      </w:numPr>
      <w:jc w:val="right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pPr>
      <w:keepNext/>
      <w:numPr>
        <w:ilvl w:val="2"/>
        <w:numId w:val="24"/>
      </w:numPr>
      <w:outlineLvl w:val="2"/>
    </w:pPr>
    <w:rPr>
      <w:b/>
      <w:sz w:val="22"/>
    </w:rPr>
  </w:style>
  <w:style w:type="paragraph" w:styleId="Nagwek5">
    <w:name w:val="heading 5"/>
    <w:basedOn w:val="Normalny"/>
    <w:next w:val="Normalny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rPr>
      <w:b/>
      <w:sz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customStyle="1" w:styleId="WW-Tekstkomentarza">
    <w:name w:val="WW-Tekst komentarza"/>
    <w:basedOn w:val="Normalny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pPr>
      <w:shd w:val="clear" w:color="auto" w:fill="FFFFFF"/>
      <w:tabs>
        <w:tab w:val="left" w:pos="0"/>
      </w:tabs>
      <w:spacing w:before="146" w:line="360" w:lineRule="auto"/>
      <w:ind w:left="284" w:right="22" w:hanging="284"/>
      <w:jc w:val="both"/>
    </w:pPr>
    <w:rPr>
      <w:spacing w:val="-17"/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000FF"/>
      <w:u w:val="single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stbody">
    <w:name w:val="postbody"/>
    <w:basedOn w:val="Domylnaczcionkaakapitu"/>
  </w:style>
  <w:style w:type="character" w:customStyle="1" w:styleId="akapitdomyslny">
    <w:name w:val="akapitdomyslny"/>
    <w:rPr>
      <w:sz w:val="20"/>
      <w:szCs w:val="20"/>
    </w:rPr>
  </w:style>
  <w:style w:type="paragraph" w:customStyle="1" w:styleId="tekstwstpny">
    <w:name w:val="tekst wstępny"/>
    <w:basedOn w:val="Normalny"/>
    <w:pPr>
      <w:spacing w:before="60" w:after="60"/>
    </w:pPr>
    <w:rPr>
      <w:lang w:val="en-GB"/>
    </w:rPr>
  </w:style>
  <w:style w:type="paragraph" w:customStyle="1" w:styleId="ust">
    <w:name w:val="ust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pPr>
      <w:spacing w:before="280" w:after="280"/>
      <w:jc w:val="both"/>
    </w:pPr>
  </w:style>
  <w:style w:type="character" w:customStyle="1" w:styleId="h1">
    <w:name w:val="h1"/>
  </w:style>
  <w:style w:type="paragraph" w:styleId="Bezodstpw">
    <w:name w:val="No Spacing"/>
    <w:uiPriority w:val="1"/>
    <w:qFormat/>
    <w:rsid w:val="00CC1F8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pPr>
      <w:keepNext/>
      <w:numPr>
        <w:numId w:val="24"/>
      </w:numPr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pPr>
      <w:keepNext/>
      <w:numPr>
        <w:ilvl w:val="1"/>
        <w:numId w:val="24"/>
      </w:numPr>
      <w:jc w:val="right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pPr>
      <w:keepNext/>
      <w:numPr>
        <w:ilvl w:val="2"/>
        <w:numId w:val="24"/>
      </w:numPr>
      <w:outlineLvl w:val="2"/>
    </w:pPr>
    <w:rPr>
      <w:b/>
      <w:sz w:val="22"/>
    </w:rPr>
  </w:style>
  <w:style w:type="paragraph" w:styleId="Nagwek5">
    <w:name w:val="heading 5"/>
    <w:basedOn w:val="Normalny"/>
    <w:next w:val="Normalny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rPr>
      <w:b/>
      <w:sz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5Znak">
    <w:name w:val="Nagłówek 5 Znak"/>
    <w:basedOn w:val="Domylnaczcionkaakapitu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customStyle="1" w:styleId="WW-Tekstkomentarza">
    <w:name w:val="WW-Tekst komentarza"/>
    <w:basedOn w:val="Normalny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pPr>
      <w:shd w:val="clear" w:color="auto" w:fill="FFFFFF"/>
      <w:tabs>
        <w:tab w:val="left" w:pos="0"/>
      </w:tabs>
      <w:spacing w:before="146" w:line="360" w:lineRule="auto"/>
      <w:ind w:left="284" w:right="22" w:hanging="284"/>
      <w:jc w:val="both"/>
    </w:pPr>
    <w:rPr>
      <w:spacing w:val="-17"/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000FF"/>
      <w:u w:val="single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ostbody">
    <w:name w:val="postbody"/>
    <w:basedOn w:val="Domylnaczcionkaakapitu"/>
  </w:style>
  <w:style w:type="character" w:customStyle="1" w:styleId="akapitdomyslny">
    <w:name w:val="akapitdomyslny"/>
    <w:rPr>
      <w:sz w:val="20"/>
      <w:szCs w:val="20"/>
    </w:rPr>
  </w:style>
  <w:style w:type="paragraph" w:customStyle="1" w:styleId="tekstwstpny">
    <w:name w:val="tekst wstępny"/>
    <w:basedOn w:val="Normalny"/>
    <w:pPr>
      <w:spacing w:before="60" w:after="60"/>
    </w:pPr>
    <w:rPr>
      <w:lang w:val="en-GB"/>
    </w:rPr>
  </w:style>
  <w:style w:type="paragraph" w:customStyle="1" w:styleId="ust">
    <w:name w:val="ust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pPr>
      <w:spacing w:before="280" w:after="280"/>
      <w:jc w:val="both"/>
    </w:pPr>
  </w:style>
  <w:style w:type="character" w:customStyle="1" w:styleId="h1">
    <w:name w:val="h1"/>
  </w:style>
  <w:style w:type="paragraph" w:styleId="Bezodstpw">
    <w:name w:val="No Spacing"/>
    <w:uiPriority w:val="1"/>
    <w:qFormat/>
    <w:rsid w:val="00CC1F8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0234-0A8F-4D62-985A-43657302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4043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User_ADM_03</cp:lastModifiedBy>
  <cp:revision>2</cp:revision>
  <cp:lastPrinted>2015-07-08T12:57:00Z</cp:lastPrinted>
  <dcterms:created xsi:type="dcterms:W3CDTF">2015-07-14T11:18:00Z</dcterms:created>
  <dcterms:modified xsi:type="dcterms:W3CDTF">2015-07-14T11:18:00Z</dcterms:modified>
</cp:coreProperties>
</file>