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02" w:rsidRPr="00964A53" w:rsidRDefault="000A7302" w:rsidP="000A7302">
      <w:pPr>
        <w:spacing w:after="240" w:line="360" w:lineRule="auto"/>
        <w:jc w:val="center"/>
        <w:rPr>
          <w:b/>
          <w:sz w:val="22"/>
          <w:szCs w:val="22"/>
        </w:rPr>
      </w:pPr>
      <w:r w:rsidRPr="00964A53">
        <w:rPr>
          <w:b/>
          <w:sz w:val="22"/>
          <w:szCs w:val="22"/>
        </w:rPr>
        <w:t>Tabela nr 3 pn. „Opis przedmiotu zamówienia: cyfrowy aparat RTG - wymagania”</w:t>
      </w:r>
    </w:p>
    <w:p w:rsidR="000A7302" w:rsidRPr="00964A53" w:rsidRDefault="000A7302" w:rsidP="000A7302">
      <w:pPr>
        <w:spacing w:line="360" w:lineRule="auto"/>
        <w:rPr>
          <w:rFonts w:eastAsia="Calibri"/>
          <w:b/>
          <w:sz w:val="22"/>
          <w:szCs w:val="22"/>
        </w:rPr>
      </w:pPr>
      <w:r w:rsidRPr="00964A53">
        <w:rPr>
          <w:rFonts w:eastAsia="Calibri"/>
          <w:b/>
          <w:sz w:val="22"/>
          <w:szCs w:val="22"/>
        </w:rPr>
        <w:t xml:space="preserve">Nazwa: </w:t>
      </w:r>
      <w:r w:rsidRPr="00964A53">
        <w:rPr>
          <w:rFonts w:eastAsia="Calibri"/>
          <w:sz w:val="22"/>
          <w:szCs w:val="22"/>
        </w:rPr>
        <w:t>………………………………………………………</w:t>
      </w:r>
    </w:p>
    <w:p w:rsidR="000A7302" w:rsidRPr="00964A53" w:rsidRDefault="000A7302" w:rsidP="000A7302">
      <w:pPr>
        <w:spacing w:line="360" w:lineRule="auto"/>
        <w:rPr>
          <w:rFonts w:eastAsia="Calibri"/>
          <w:sz w:val="22"/>
          <w:szCs w:val="22"/>
        </w:rPr>
      </w:pPr>
      <w:r w:rsidRPr="00964A53">
        <w:rPr>
          <w:rFonts w:eastAsia="Calibri"/>
          <w:b/>
          <w:sz w:val="22"/>
          <w:szCs w:val="22"/>
        </w:rPr>
        <w:t xml:space="preserve">Typ/model oferowanego sprzętu: </w:t>
      </w:r>
      <w:r w:rsidRPr="00964A53">
        <w:rPr>
          <w:rFonts w:eastAsia="Calibri"/>
          <w:sz w:val="22"/>
          <w:szCs w:val="22"/>
        </w:rPr>
        <w:t>.......................................</w:t>
      </w:r>
    </w:p>
    <w:p w:rsidR="000A7302" w:rsidRPr="00964A53" w:rsidRDefault="000A7302" w:rsidP="000A7302">
      <w:pPr>
        <w:spacing w:line="360" w:lineRule="auto"/>
        <w:rPr>
          <w:rFonts w:eastAsia="Calibri"/>
          <w:sz w:val="22"/>
          <w:szCs w:val="22"/>
        </w:rPr>
      </w:pPr>
      <w:r w:rsidRPr="00964A53">
        <w:rPr>
          <w:rFonts w:eastAsia="Calibri"/>
          <w:b/>
          <w:sz w:val="22"/>
          <w:szCs w:val="22"/>
        </w:rPr>
        <w:t xml:space="preserve">Producent: </w:t>
      </w:r>
      <w:r w:rsidRPr="00964A53">
        <w:rPr>
          <w:rFonts w:eastAsia="Calibri"/>
          <w:sz w:val="22"/>
          <w:szCs w:val="22"/>
        </w:rPr>
        <w:t>............................................................................</w:t>
      </w:r>
    </w:p>
    <w:p w:rsidR="000A7302" w:rsidRPr="00964A53" w:rsidRDefault="000A7302" w:rsidP="000A7302">
      <w:pPr>
        <w:spacing w:line="360" w:lineRule="auto"/>
        <w:rPr>
          <w:b/>
          <w:sz w:val="22"/>
          <w:szCs w:val="22"/>
        </w:rPr>
      </w:pPr>
      <w:r w:rsidRPr="00964A53">
        <w:rPr>
          <w:b/>
          <w:sz w:val="22"/>
          <w:szCs w:val="22"/>
        </w:rPr>
        <w:t xml:space="preserve">Kraj produkcji: </w:t>
      </w:r>
      <w:r w:rsidRPr="00964A53">
        <w:rPr>
          <w:sz w:val="22"/>
          <w:szCs w:val="22"/>
        </w:rPr>
        <w:t>.....................................................................</w:t>
      </w:r>
    </w:p>
    <w:p w:rsidR="000A7302" w:rsidRPr="00964A53" w:rsidRDefault="000A7302" w:rsidP="00D27042">
      <w:pPr>
        <w:rPr>
          <w:sz w:val="22"/>
          <w:szCs w:val="22"/>
        </w:rPr>
      </w:pPr>
    </w:p>
    <w:p w:rsidR="00D27042" w:rsidRPr="00964A53" w:rsidRDefault="00D27042" w:rsidP="00D27042">
      <w:pPr>
        <w:rPr>
          <w:sz w:val="22"/>
          <w:szCs w:val="22"/>
        </w:rPr>
      </w:pPr>
    </w:p>
    <w:tbl>
      <w:tblPr>
        <w:tblW w:w="1035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5245"/>
        <w:gridCol w:w="1985"/>
        <w:gridCol w:w="2552"/>
      </w:tblGrid>
      <w:tr w:rsidR="00964A53" w:rsidRPr="00964A53" w:rsidTr="00973BE1">
        <w:tc>
          <w:tcPr>
            <w:tcW w:w="577" w:type="dxa"/>
            <w:shd w:val="clear" w:color="auto" w:fill="auto"/>
            <w:hideMark/>
          </w:tcPr>
          <w:p w:rsidR="00964A53" w:rsidRPr="00964A53" w:rsidRDefault="00964A53" w:rsidP="00964A53">
            <w:pPr>
              <w:ind w:left="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L.p</w:t>
            </w:r>
            <w:r w:rsidRPr="00964A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auto"/>
            <w:hideMark/>
          </w:tcPr>
          <w:p w:rsidR="00964A53" w:rsidRPr="00964A53" w:rsidRDefault="00964A53" w:rsidP="00964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  <w:color w:val="000000"/>
                <w:sz w:val="22"/>
                <w:szCs w:val="22"/>
              </w:rPr>
              <w:t>OPIS PARAMETRÓW WYMAGANYCH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rFonts w:eastAsia="Calibri"/>
                <w:b/>
              </w:rPr>
            </w:pPr>
            <w:r w:rsidRPr="00964A53">
              <w:rPr>
                <w:rFonts w:eastAsia="Calibri"/>
                <w:b/>
                <w:color w:val="000000"/>
              </w:rPr>
              <w:t>Parametr wymagany</w:t>
            </w:r>
            <w:r>
              <w:rPr>
                <w:rFonts w:eastAsia="Calibri"/>
                <w:b/>
                <w:color w:val="000000"/>
              </w:rPr>
              <w:t xml:space="preserve">, </w:t>
            </w:r>
            <w:r w:rsidRPr="00964A53">
              <w:rPr>
                <w:rFonts w:eastAsia="Calibri"/>
                <w:b/>
              </w:rPr>
              <w:t>parametr dodatkowo oceniany</w:t>
            </w:r>
          </w:p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ind w:right="302"/>
              <w:jc w:val="center"/>
              <w:rPr>
                <w:rFonts w:eastAsia="Calibri"/>
                <w:b/>
                <w:color w:val="000000"/>
                <w:szCs w:val="22"/>
              </w:rPr>
            </w:pPr>
            <w:r w:rsidRPr="00964A53">
              <w:rPr>
                <w:rFonts w:eastAsia="Calibri"/>
                <w:b/>
                <w:color w:val="000000"/>
                <w:szCs w:val="22"/>
              </w:rPr>
              <w:t xml:space="preserve">Odpowiedź Wykonawcy </w:t>
            </w:r>
          </w:p>
          <w:p w:rsidR="00964A53" w:rsidRPr="00964A53" w:rsidRDefault="00964A53" w:rsidP="00964A53">
            <w:pPr>
              <w:jc w:val="center"/>
              <w:rPr>
                <w:rFonts w:eastAsia="Calibri"/>
                <w:b/>
                <w:color w:val="000000"/>
                <w:szCs w:val="22"/>
              </w:rPr>
            </w:pPr>
            <w:r w:rsidRPr="00964A53">
              <w:rPr>
                <w:rFonts w:eastAsia="Calibri"/>
                <w:b/>
                <w:color w:val="000000"/>
                <w:szCs w:val="22"/>
              </w:rPr>
              <w:t>- TAK/NIE</w:t>
            </w:r>
          </w:p>
          <w:p w:rsidR="00964A53" w:rsidRPr="00964A53" w:rsidRDefault="00964A53" w:rsidP="00964A53">
            <w:pPr>
              <w:ind w:right="30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  <w:color w:val="000000"/>
                <w:szCs w:val="22"/>
              </w:rPr>
              <w:t>parametry oferowane - należy</w:t>
            </w:r>
            <w:r w:rsidRPr="00964A53">
              <w:rPr>
                <w:rFonts w:eastAsia="Calibri"/>
                <w:b/>
                <w:color w:val="000000"/>
                <w:szCs w:val="22"/>
              </w:rPr>
              <w:br/>
              <w:t>podać zakresy lub opisać</w:t>
            </w:r>
          </w:p>
        </w:tc>
      </w:tr>
      <w:tr w:rsidR="00964A53" w:rsidRPr="00964A53" w:rsidTr="00973BE1">
        <w:tc>
          <w:tcPr>
            <w:tcW w:w="577" w:type="dxa"/>
            <w:shd w:val="clear" w:color="auto" w:fill="BFBFBF" w:themeFill="background1" w:themeFillShade="BF"/>
            <w:hideMark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WYMAGANIA OGÓLNE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Oferowany aparat RTG w pełni cyfrowy, fabrycznie nowy, nie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rekondycjonowany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>, nie powystawowy. Rok produkcji aparatu nie wcześniej niż: 2022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Istotne elementy oferowanego aparatu RTG,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tj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 generator, lampa rentgenowska, stół kostny, statyw do zdjęć odległościowych,  zawieszenie sufitowe wyprodukowane przez tego samego producenta i objęte jedną deklaracją zgodności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71F25" w:rsidRPr="00964A53" w:rsidTr="00973BE1">
        <w:tc>
          <w:tcPr>
            <w:tcW w:w="577" w:type="dxa"/>
            <w:shd w:val="clear" w:color="auto" w:fill="auto"/>
            <w:vAlign w:val="center"/>
          </w:tcPr>
          <w:p w:rsidR="00D71F25" w:rsidRPr="00964A53" w:rsidRDefault="00D71F25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D71F25" w:rsidRPr="00D71F25" w:rsidRDefault="00D71F25" w:rsidP="00964A53">
            <w:pPr>
              <w:rPr>
                <w:color w:val="000000"/>
                <w:sz w:val="22"/>
                <w:szCs w:val="22"/>
              </w:rPr>
            </w:pPr>
            <w:r w:rsidRPr="00D71F25">
              <w:rPr>
                <w:rFonts w:eastAsiaTheme="minorHAnsi"/>
                <w:bCs/>
                <w:sz w:val="22"/>
                <w:szCs w:val="22"/>
                <w:lang w:eastAsia="en-US"/>
              </w:rPr>
              <w:t>Zgłoszenie do rejestru wyrobów medycznych oferowanego aparatu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71F25" w:rsidRPr="00964A53" w:rsidRDefault="00A17364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F25" w:rsidRPr="00964A53" w:rsidRDefault="00D71F25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000000" w:fill="BFBFBF"/>
            <w:vAlign w:val="center"/>
            <w:hideMark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Sufitowy statyw 3D na lampę RTG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Statyw z lampą mocowany na suficie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Zakres ruchu wózka z kolumną i kołpakiem - wzdłużnie min.320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Zakres ruchu wózka z kolumną i kołpakiem – w poprzek min. 220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Zakres pionowego ruchu lampy ≥ 160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C1C" w:rsidRDefault="00E17C1C" w:rsidP="00E17C1C">
            <w:pPr>
              <w:jc w:val="center"/>
              <w:rPr>
                <w:rFonts w:eastAsia="Calibri"/>
                <w:b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E17C1C" w:rsidRDefault="00964A53" w:rsidP="00964A53">
            <w:pPr>
              <w:jc w:val="center"/>
              <w:rPr>
                <w:rFonts w:eastAsia="Calibri"/>
                <w:b/>
              </w:rPr>
            </w:pPr>
            <w:r w:rsidRPr="00964A53">
              <w:rPr>
                <w:rFonts w:eastAsia="Calibri"/>
                <w:b/>
              </w:rPr>
              <w:t xml:space="preserve">parametr dodatkowo </w:t>
            </w:r>
          </w:p>
          <w:p w:rsidR="00964A53" w:rsidRDefault="00964A53" w:rsidP="00964A53">
            <w:pPr>
              <w:jc w:val="center"/>
              <w:rPr>
                <w:rFonts w:eastAsia="Calibri"/>
                <w:b/>
              </w:rPr>
            </w:pPr>
            <w:r w:rsidRPr="00964A53">
              <w:rPr>
                <w:rFonts w:eastAsia="Calibri"/>
                <w:b/>
              </w:rPr>
              <w:t>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≥ 180 cm – 10 pkt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Ruch pionowy zmotoryzowany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Wielofunkcyjny, dotykowy panel LCD min 10” zlokalizowany na</w:t>
            </w:r>
            <w:r w:rsidR="001524C6">
              <w:rPr>
                <w:color w:val="000000"/>
                <w:sz w:val="22"/>
                <w:szCs w:val="22"/>
              </w:rPr>
              <w:t xml:space="preserve"> kołpaku umożliwiający odczyt i </w:t>
            </w:r>
            <w:r w:rsidRPr="00964A53">
              <w:rPr>
                <w:color w:val="000000"/>
                <w:sz w:val="22"/>
                <w:szCs w:val="22"/>
              </w:rPr>
              <w:t>ustawianie parametrów ekspozycji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Automatyczna zmiana orientacji informacji wyświetlanych na panelu o ±90</w:t>
            </w:r>
            <w:r w:rsidRPr="00964A53">
              <w:rPr>
                <w:color w:val="000000"/>
                <w:sz w:val="22"/>
                <w:szCs w:val="22"/>
                <w:vertAlign w:val="superscript"/>
              </w:rPr>
              <w:t>o</w:t>
            </w:r>
            <w:r w:rsidRPr="00964A53">
              <w:rPr>
                <w:color w:val="000000"/>
                <w:sz w:val="22"/>
                <w:szCs w:val="22"/>
              </w:rPr>
              <w:t xml:space="preserve"> wraz z obrotem kołpaka lampy ±90°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Dokonywanie za pomocą dotykowego panelu sterującego LCD usytuowanego na kołpaku lampy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rtg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 zmiany miejsca ekspozycji: stół</w:t>
            </w:r>
            <w:r w:rsidR="001524C6">
              <w:rPr>
                <w:color w:val="000000"/>
                <w:sz w:val="22"/>
                <w:szCs w:val="22"/>
              </w:rPr>
              <w:t>, statyw lub wolna ekspozycja z </w:t>
            </w:r>
            <w:r w:rsidRPr="00964A53">
              <w:rPr>
                <w:color w:val="000000"/>
                <w:sz w:val="22"/>
                <w:szCs w:val="22"/>
              </w:rPr>
              <w:t>odpowiednią zmianą w programach anatomicznych oraz wybór kolejności programów anatomicznych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Modyfikacja oddzielnie poszczególnych parametrów ekspozycji: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kV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mAs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 i ms, wielkości ogniska oraz wybór </w:t>
            </w:r>
            <w:r w:rsidRPr="00964A53">
              <w:rPr>
                <w:color w:val="000000"/>
                <w:sz w:val="22"/>
                <w:szCs w:val="22"/>
              </w:rPr>
              <w:lastRenderedPageBreak/>
              <w:t xml:space="preserve">komór AEC bezpośrednio z dotykowego panelu sterującego usytuowanego na kołpaku lampy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rtg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Wyświetlanie pomiaru odległości SID z obliczeniem współczynnika powiększenia na panelu dotykowym usytuowanym na kołpaku lampy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rtg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73BE1" w:rsidRDefault="00964A53" w:rsidP="00973BE1">
            <w:pPr>
              <w:jc w:val="center"/>
              <w:rPr>
                <w:rFonts w:eastAsia="Calibri"/>
                <w:b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  <w:r w:rsidR="00973BE1">
              <w:rPr>
                <w:rFonts w:eastAsia="Calibri"/>
                <w:b/>
              </w:rPr>
              <w:t xml:space="preserve"> 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 – 5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NIE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Czytelny wyświetlacz danych pacjenta (imię i nazwisko), kąta lampy i kąta odchylenia stojaka do zdjęć odległościowych zlokalizowany na kołpaku lampy.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Wyświetlanie na wyświetlaczu na kołpaku lampy kąta ustawienia detektora bezprzewodowego celem ustawienia wiązki centralnej prostopadle do detektora dla wolnych projekcji, gdy znajduje się poza statywem płucnym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 – 10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NIE – 0 pkt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Automatyczny ruch na</w:t>
            </w:r>
            <w:r w:rsidR="001524C6">
              <w:rPr>
                <w:color w:val="000000"/>
                <w:sz w:val="22"/>
                <w:szCs w:val="22"/>
              </w:rPr>
              <w:t>dążny statywu z lampą zgodnie z </w:t>
            </w:r>
            <w:r w:rsidRPr="00964A53">
              <w:rPr>
                <w:color w:val="000000"/>
                <w:sz w:val="22"/>
                <w:szCs w:val="22"/>
              </w:rPr>
              <w:t>pionowym ruchem stołu z zachowaniem odległości SID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Automatyczny ruch na</w:t>
            </w:r>
            <w:r w:rsidR="001524C6">
              <w:rPr>
                <w:color w:val="000000"/>
                <w:sz w:val="22"/>
                <w:szCs w:val="22"/>
              </w:rPr>
              <w:t>dążny statywu z lampą zgodnie z </w:t>
            </w:r>
            <w:r w:rsidRPr="00964A53">
              <w:rPr>
                <w:color w:val="000000"/>
                <w:sz w:val="22"/>
                <w:szCs w:val="22"/>
              </w:rPr>
              <w:t>pionowym ruchem uchwytu z detektorem na statywie do zdjęć odległościowych - detektor w pionie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Automatyczny ruch na</w:t>
            </w:r>
            <w:r w:rsidR="001524C6">
              <w:rPr>
                <w:color w:val="000000"/>
                <w:sz w:val="22"/>
                <w:szCs w:val="22"/>
              </w:rPr>
              <w:t>dążny statywu z lampą zgodnie z </w:t>
            </w:r>
            <w:r w:rsidRPr="00964A53">
              <w:rPr>
                <w:color w:val="000000"/>
                <w:sz w:val="22"/>
                <w:szCs w:val="22"/>
              </w:rPr>
              <w:t>pionowym ruchem uchwytu z detektorem na statywie do zdjęć odległoś</w:t>
            </w:r>
            <w:r w:rsidR="001524C6">
              <w:rPr>
                <w:color w:val="000000"/>
                <w:sz w:val="22"/>
                <w:szCs w:val="22"/>
              </w:rPr>
              <w:t>ciowych - detektor w poziomie z </w:t>
            </w:r>
            <w:r w:rsidRPr="00964A53">
              <w:rPr>
                <w:color w:val="000000"/>
                <w:sz w:val="22"/>
                <w:szCs w:val="22"/>
              </w:rPr>
              <w:t>zachowaniem odległości SID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Programy anatomiczne dostępne z konsoli operatora systemu.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Zmotoryzowane ruchy statywu sufitowego w 5 osiach (wzdłuż, w poprze</w:t>
            </w:r>
            <w:r w:rsidR="001524C6">
              <w:rPr>
                <w:color w:val="000000"/>
                <w:sz w:val="22"/>
                <w:szCs w:val="22"/>
              </w:rPr>
              <w:t>k, ruch pionowy, obroty lampy w </w:t>
            </w:r>
            <w:r w:rsidRPr="00964A53">
              <w:rPr>
                <w:color w:val="000000"/>
                <w:sz w:val="22"/>
                <w:szCs w:val="22"/>
              </w:rPr>
              <w:t>dwóch osiach) wykonywane jednocześnie podczas ruchu lampy.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Prędkość ruchu statywu sufitowego z lampą w osi X i Y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TAK, podać prędkość</w:t>
            </w:r>
          </w:p>
          <w:p w:rsidR="00964A53" w:rsidRDefault="00964A53" w:rsidP="00964A53">
            <w:pPr>
              <w:jc w:val="center"/>
              <w:rPr>
                <w:rFonts w:eastAsia="Calibri"/>
                <w:b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≥ 0,6 m/s – 5 pkt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&lt; 0,6 m/s – 0 pkt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Automatyczne pozycjonowanie lampy RTG za pomocą zdefiniowanych programów anatomicznych, programowanych min. 100 ustawień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Możliwość zaprogramowania stref kolizyjnych przy konfiguracji aparatu (omijanie dowolnej zabudowy przez lampę RTG podczas automatycznych ruchów)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 – 5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NIE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Możliwość automatycznego ustawienia odległości SID do typu użytej kratki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Możliwość automatycznego centrowania lampy RTG do detektora w stole i statywie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Automatyczne wykonywanie zdjęć kości długich na stole diagnostycznym po za</w:t>
            </w:r>
            <w:r w:rsidR="001524C6">
              <w:rPr>
                <w:color w:val="000000"/>
                <w:sz w:val="22"/>
                <w:szCs w:val="22"/>
              </w:rPr>
              <w:t>znaczeniu punktu początkowego i </w:t>
            </w:r>
            <w:r w:rsidRPr="00964A53">
              <w:rPr>
                <w:color w:val="000000"/>
                <w:sz w:val="22"/>
                <w:szCs w:val="22"/>
              </w:rPr>
              <w:t>końcowego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Automatyczne wykonywanie zdjęć kości długich na statywie do zdjęć odległościowych po zaznaczeniu punktu początkowego i końcowego wykonywane za pomocą skręcania lampy RTG przy zachowaniu jej położenia wysokościowego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Bezprzewodowy pilot do zdalnego sterowania ruchami pionowym, poziomym i obrotowym lampy na kolumnie sufitowej z dowolnego miejsca pracowni. Pilot wyposażony w przycisk automatycznego ustawiania się aparatu do pozycji zaprogramowanej w programach anatomicznych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000000" w:fill="BFBFBF"/>
            <w:hideMark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BFBFBF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Lampa RTG i kolimator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Rozmiar ogniska małego ≤ 0,6 </w:t>
            </w:r>
            <w:r w:rsidRPr="00964A53">
              <w:rPr>
                <w:color w:val="000000"/>
                <w:sz w:val="22"/>
                <w:szCs w:val="22"/>
              </w:rPr>
              <w:br/>
              <w:t>(Zgodnie z IEC 60336)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Rozmiar ogniska dużego ≤ 1,2</w:t>
            </w:r>
            <w:r w:rsidRPr="00964A53">
              <w:rPr>
                <w:color w:val="000000"/>
                <w:sz w:val="22"/>
                <w:szCs w:val="22"/>
              </w:rPr>
              <w:br/>
              <w:t>(Zgodnie z IEC 60336)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C1C" w:rsidRDefault="00E17C1C" w:rsidP="00E17C1C">
            <w:pPr>
              <w:jc w:val="center"/>
              <w:rPr>
                <w:rFonts w:eastAsia="Calibri"/>
                <w:b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≤ 1,0 – 10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Moc ogniska małego ≥ 33 kW</w:t>
            </w:r>
            <w:r w:rsidRPr="00964A53">
              <w:rPr>
                <w:color w:val="000000"/>
                <w:sz w:val="22"/>
                <w:szCs w:val="22"/>
              </w:rPr>
              <w:br/>
              <w:t>(Zgodnie z IEC 60613)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Moc ogniska dużego ≥ 80 kW</w:t>
            </w:r>
            <w:r w:rsidRPr="00964A53">
              <w:rPr>
                <w:color w:val="000000"/>
                <w:sz w:val="22"/>
                <w:szCs w:val="22"/>
              </w:rPr>
              <w:br/>
              <w:t>(Zgodnie z IEC 60613)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Pojemność cieplna anody ≥ 300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kHU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C1C" w:rsidRDefault="00E17C1C" w:rsidP="00E17C1C">
            <w:pPr>
              <w:jc w:val="center"/>
              <w:rPr>
                <w:rFonts w:eastAsia="Calibri"/>
                <w:b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≥ 800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kHU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 – 10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Szybkość chłodzenia ≥ 100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kHU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>/min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C1C" w:rsidRDefault="00E17C1C" w:rsidP="00E17C1C">
            <w:pPr>
              <w:jc w:val="center"/>
              <w:rPr>
                <w:rFonts w:eastAsia="Calibri"/>
                <w:b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≥ 170 </w:t>
            </w:r>
            <w:proofErr w:type="spellStart"/>
            <w:r>
              <w:rPr>
                <w:color w:val="000000"/>
                <w:sz w:val="22"/>
                <w:szCs w:val="22"/>
              </w:rPr>
              <w:t>kHU</w:t>
            </w:r>
            <w:proofErr w:type="spellEnd"/>
            <w:r>
              <w:rPr>
                <w:color w:val="000000"/>
                <w:sz w:val="22"/>
                <w:szCs w:val="22"/>
              </w:rPr>
              <w:t>/min –</w:t>
            </w:r>
            <w:r w:rsidRPr="00964A53">
              <w:rPr>
                <w:color w:val="000000"/>
                <w:sz w:val="22"/>
                <w:szCs w:val="22"/>
              </w:rPr>
              <w:t>10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Pojemność cieplna kołpaka lampy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rtg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 ≥ 2,00 MHU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C1C" w:rsidRDefault="00E17C1C" w:rsidP="00E17C1C">
            <w:pPr>
              <w:jc w:val="center"/>
              <w:rPr>
                <w:rFonts w:eastAsia="Calibri"/>
                <w:b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≥ 2,5 MHU – 10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Anoda szybkoobrotowa, szybkość wirowania anody ≥ 8000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obr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>/min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Miernik dawki na stałe wbudowany w kolimator lampy RTG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Wstępna kolimacja ustawiana automatycznie z programów anatomicznych oraz ręcznie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Ustawianie dodatkowej filtracji w kolimatorze automatycznie z programów anatomicznych oraz zmieniana ręcznie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Kolimator ze świetlnym symulatorem pola ekspozycji i celownikiem laserowym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000000" w:fill="BFBFBF"/>
            <w:hideMark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BFBFBF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Generator RTG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Generator wysokiej częstotliwości min. 100 kHz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Moc generatora ≥ 65 kW </w:t>
            </w:r>
            <w:r w:rsidRPr="00964A53">
              <w:rPr>
                <w:color w:val="000000"/>
                <w:sz w:val="22"/>
                <w:szCs w:val="22"/>
              </w:rPr>
              <w:br/>
              <w:t>(zgodnie z normą IEC 601)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Zakres napięć w radiografii min. 40 – 150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Max prąd w radiografii ≥ 800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Zakres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mAs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 ≤0,5 - ≥800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mAs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000000" w:fill="BFBFBF"/>
            <w:hideMark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BFBFBF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Uniwersalny stół diagnostyczny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Stół stacjonarny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Blat pływający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Długość blatu stołu ≥ 240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Szerokość blatu stołu ≥ 80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D71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Zakres ruchu wzdłużnego blatu ≥ 80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Zakres ruchu poprzecznego blatu ≥ 20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D71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Max obciążenie stołu ≥ 300 kg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Odległość płyta stołu – detektor  ≤ 7,5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C1C" w:rsidRDefault="00E17C1C" w:rsidP="00E17C1C">
            <w:pPr>
              <w:jc w:val="center"/>
              <w:rPr>
                <w:rFonts w:eastAsia="Calibri"/>
                <w:b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≤ 5,5 cm – 10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Minimalna wysokość blatu od podłogi ≤ 52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Maksymalna wysokość blatu od podłogi ≥ 90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73BE1" w:rsidRDefault="00973BE1" w:rsidP="00964A53">
            <w:pPr>
              <w:jc w:val="center"/>
              <w:rPr>
                <w:rFonts w:eastAsia="Calibri"/>
                <w:b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≥ 95 cm – 10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Pochłanialność blatu - ekwiwalent Al. ≤ 1,2 mm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C1C" w:rsidRDefault="00E17C1C" w:rsidP="00E17C1C">
            <w:pPr>
              <w:jc w:val="center"/>
              <w:rPr>
                <w:rFonts w:eastAsia="Calibri"/>
                <w:b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≤ 0,7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mmAl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 - 10 pkt</w:t>
            </w:r>
          </w:p>
          <w:p w:rsidR="00964A53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Kratka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przeciwrozproszeniowa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>, możliwość wyciągania i wymiany bez pomocy narzędzi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TAK, podać parametry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Układ AEC w stole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Przełączniki nożne do sterowania wysokością stołu oraz do zwalniania hamulców blatu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Automatyczny ruch nadążny detektora w stole podczas kątowania lampy z zachowaniem synchronizacji promień centralny – środek detektora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Uchwyt dla pacjenta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Dodatkowy jeżdżący uchwyt do detektora do wykonywania zdjęć bocznych na stole pacjenta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000000" w:fill="BFBFBF"/>
            <w:hideMark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BFBFBF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Statyw do zdjęć odległościowych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Statyw mocowany do podłogi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Minimalna możliwa odległość środka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panela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, licząc od podłogi ≤ 30 cm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Maksymalna możliwa odległość środka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panela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>, licząc od podłogi ≥ 170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Układ AEC w statywie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Kratka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przeciwrozproszeniowa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 xml:space="preserve"> min. 80 l/cm umożliwiająca wykorzystanie w zakresie SID min. 115-180cm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TAK, podać parametry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Możliwość wyciągania i wymiany kratki bez pomocy narzędzi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Zakres wykonywania zdjęć kości długich ≥120 cm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973BE1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≥150 cm – 10 pkt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Pochłanialność płyty statywu – ekwiwalent Al. ≤ 0,7 mm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17C1C" w:rsidRDefault="00E17C1C" w:rsidP="00E17C1C">
            <w:pPr>
              <w:jc w:val="center"/>
              <w:rPr>
                <w:rFonts w:eastAsia="Calibri"/>
                <w:b/>
              </w:rPr>
            </w:pPr>
            <w:r w:rsidRPr="00964A53">
              <w:rPr>
                <w:color w:val="000000"/>
                <w:sz w:val="22"/>
                <w:szCs w:val="22"/>
              </w:rPr>
              <w:t>TAK, podać</w:t>
            </w:r>
          </w:p>
          <w:p w:rsidR="00973BE1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lastRenderedPageBreak/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≤ 0,5 mm – 10 pkt</w:t>
            </w:r>
          </w:p>
          <w:p w:rsidR="00973BE1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Pozostałe – 0 pkt</w:t>
            </w:r>
          </w:p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Odległość płyta statywu – powierzchnia detektora ≤ 55 mm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Uchwyty boczne i uchwyt górny ułatwiający zdjęcia w projekcjach PA i bocznych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Dodatkowy statyw dla pacjenta do wykonywania zdjęć kości długich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000000" w:fill="BFBFBF"/>
            <w:hideMark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BFBFBF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 xml:space="preserve">Detektor bezprzewodowy 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Wymiary pola aktywnego detektora ≥ 42,0 cm x 34,0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Rozdzielczość detektora (ilość pikseli) </w:t>
            </w:r>
            <w:r w:rsidRPr="00964A53">
              <w:rPr>
                <w:color w:val="000000"/>
                <w:sz w:val="22"/>
                <w:szCs w:val="22"/>
              </w:rPr>
              <w:br/>
              <w:t>≥ 6,5 mln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Detektor bezprzewodowy umożliwiający pracę zarówno w stole jak i poza nim (zdjęcia z wolnej ręki, zdjęcia pacjentów na wózkach inwalidzkich, łóżkach przewoźnych itp.)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Rozmiary pojedynczego piksela ≤ 150 µm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Głębokość akwizycji  ≥ 16 bit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Maksymalna waga detektora 3,4 kg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Maksymalny udźwig detektora dla pacjenta stojącego na nim </w:t>
            </w:r>
          </w:p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≥ 100 kg (przy wolnej ekspozycji)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D71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Maksymalny udźwig detektora dla pacjenta leżącego na nim </w:t>
            </w:r>
          </w:p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≥ 250 kg (przy wolnej ekspozycji)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Możliwości ładowania baterii detektora w ładowarce w stole (niezależnie od położenia) bez awaryjnego kabla.</w:t>
            </w:r>
          </w:p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W przypadku odpowiedzi NIE należy dostarczyć niezależną ładowarkę baterii wraz z dodatkową baterią.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 -10 pkt.</w:t>
            </w:r>
          </w:p>
          <w:p w:rsidR="00973BE1" w:rsidRPr="00964A53" w:rsidRDefault="00973BE1" w:rsidP="00973BE1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NIE – 0 pkt.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Materiał warstwy scyntylacyjnej wykonany w technologii – jodek cezu (CSI)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Rączka do trzymania detektora zintegrowana z detektorem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3BE1" w:rsidRDefault="00973BE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rFonts w:eastAsia="Calibri"/>
                <w:b/>
              </w:rPr>
              <w:t>parametr dodatkowo oceniany</w:t>
            </w:r>
          </w:p>
          <w:p w:rsidR="00E17C1C" w:rsidRPr="00964A53" w:rsidRDefault="00E17C1C" w:rsidP="00E17C1C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 -10 pkt.</w:t>
            </w:r>
          </w:p>
          <w:p w:rsidR="00E17C1C" w:rsidRPr="00964A53" w:rsidRDefault="00E17C1C" w:rsidP="00E17C1C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NIE – 0 pkt.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Czas transmisji danych z detektora i wyświetlenie obrazu w pełnej rozdzielczości ≤10 sek.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D71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Dodatkowa osłona na detektor do wykonywania zdjęć pod obciążeniem, maksymalny udźwig pacjenta stojącego na osłonie ≥ 200 kg.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000000" w:fill="BFBFBF"/>
            <w:hideMark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BFBFBF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Detektor zintegrowany w statywie do zdjęć odległościowych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Rozdzielczość detektora (ilość pikseli)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≥ 8.0 mln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Wymiary pola aktywnego detektora ≥ 42,0 cm x 42,0 cm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Rozmiary pojedynczego piksela ≤ 150 µm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Głębokość akwizycji  ≥ 16 bit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Materiał warstwy scyntylacyjnej wykonany w technologii – jodek cezu (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CsI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Czas transmisji danych z detektora i wyświetlenie obrazu </w:t>
            </w:r>
            <w:r w:rsidRPr="00964A53">
              <w:rPr>
                <w:color w:val="000000"/>
                <w:sz w:val="22"/>
                <w:szCs w:val="22"/>
              </w:rPr>
              <w:lastRenderedPageBreak/>
              <w:t>w pełnej rozdzielczości    ≤ 10 sek.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000000" w:fill="BFBFBF"/>
            <w:hideMark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000000" w:fill="BFBFBF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Konsola technika RTG</w:t>
            </w:r>
          </w:p>
        </w:tc>
        <w:tc>
          <w:tcPr>
            <w:tcW w:w="1985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shd w:val="clear" w:color="000000" w:fill="BFBFBF"/>
            <w:vAlign w:val="center"/>
            <w:hideMark/>
          </w:tcPr>
          <w:p w:rsidR="00964A53" w:rsidRPr="00964A53" w:rsidRDefault="00964A53" w:rsidP="00964A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4A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Konsola technika obsługiwana przy pomocy klawiatury i myszki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Monitor min. 19”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Pamięć obrazów diagnostycznych (ilość obrazów) ≥ 5000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Wybór i konfiguracja programów anatomicznych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Wybór parametrów pracy generatora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Nagrywarka CD i/lub DVD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Rejestracja pacjentów poprzez pobranie danych z systemu HIS/RIS oraz manualna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964A53">
              <w:rPr>
                <w:color w:val="000000"/>
                <w:sz w:val="22"/>
                <w:szCs w:val="22"/>
                <w:lang w:val="en-US"/>
              </w:rPr>
              <w:t>Obsługa</w:t>
            </w:r>
            <w:proofErr w:type="spellEnd"/>
            <w:r w:rsidRPr="00964A5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4A53">
              <w:rPr>
                <w:color w:val="000000"/>
                <w:sz w:val="22"/>
                <w:szCs w:val="22"/>
                <w:lang w:val="en-US"/>
              </w:rPr>
              <w:t>funkcjonalności</w:t>
            </w:r>
            <w:proofErr w:type="spellEnd"/>
            <w:r w:rsidRPr="00964A53">
              <w:rPr>
                <w:color w:val="000000"/>
                <w:sz w:val="22"/>
                <w:szCs w:val="22"/>
                <w:lang w:val="en-US"/>
              </w:rPr>
              <w:t xml:space="preserve"> DICOM:</w:t>
            </w:r>
            <w:r w:rsidRPr="00964A53">
              <w:rPr>
                <w:color w:val="000000"/>
                <w:sz w:val="22"/>
                <w:szCs w:val="22"/>
                <w:lang w:val="en-US"/>
              </w:rPr>
              <w:br/>
              <w:t>• DICOM Send,</w:t>
            </w:r>
            <w:r w:rsidRPr="00964A53">
              <w:rPr>
                <w:color w:val="000000"/>
                <w:sz w:val="22"/>
                <w:szCs w:val="22"/>
                <w:lang w:val="en-US"/>
              </w:rPr>
              <w:br/>
              <w:t>• DICOM Print,</w:t>
            </w:r>
            <w:r w:rsidRPr="00964A53">
              <w:rPr>
                <w:color w:val="000000"/>
                <w:sz w:val="22"/>
                <w:szCs w:val="22"/>
                <w:lang w:val="en-US"/>
              </w:rPr>
              <w:br/>
              <w:t xml:space="preserve">• DICOM Storage Commitment, </w:t>
            </w:r>
            <w:r w:rsidRPr="00964A53">
              <w:rPr>
                <w:color w:val="000000"/>
                <w:sz w:val="22"/>
                <w:szCs w:val="22"/>
                <w:lang w:val="en-US"/>
              </w:rPr>
              <w:br/>
              <w:t>• DICOM Worklist / MPPS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Funkcje obróbki obrazów, min:</w:t>
            </w:r>
            <w:r w:rsidRPr="00964A53">
              <w:rPr>
                <w:color w:val="000000"/>
                <w:sz w:val="22"/>
                <w:szCs w:val="22"/>
              </w:rPr>
              <w:br/>
              <w:t>• obrót obrazów,</w:t>
            </w:r>
            <w:r w:rsidRPr="00964A53">
              <w:rPr>
                <w:color w:val="000000"/>
                <w:sz w:val="22"/>
                <w:szCs w:val="22"/>
              </w:rPr>
              <w:br/>
              <w:t>• lustrzane odbicie,</w:t>
            </w:r>
            <w:r w:rsidRPr="00964A53">
              <w:rPr>
                <w:color w:val="000000"/>
                <w:sz w:val="22"/>
                <w:szCs w:val="22"/>
              </w:rPr>
              <w:br/>
              <w:t>• powiększenie (zoom),</w:t>
            </w:r>
            <w:r w:rsidRPr="00964A53">
              <w:rPr>
                <w:color w:val="000000"/>
                <w:sz w:val="22"/>
                <w:szCs w:val="22"/>
              </w:rPr>
              <w:br/>
              <w:t>• funkcje ustawiania okna (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windowing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>),</w:t>
            </w:r>
            <w:r w:rsidRPr="00964A53">
              <w:rPr>
                <w:color w:val="000000"/>
                <w:sz w:val="22"/>
                <w:szCs w:val="22"/>
              </w:rPr>
              <w:br/>
              <w:t>• wyświetlanie znaczników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 xml:space="preserve">Oprogramowanie do optymalizacji kontrastu obrazu (typu 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multiscale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64A53">
              <w:rPr>
                <w:color w:val="000000"/>
                <w:sz w:val="22"/>
                <w:szCs w:val="22"/>
              </w:rPr>
              <w:t>multifrequency</w:t>
            </w:r>
            <w:proofErr w:type="spellEnd"/>
            <w:r w:rsidRPr="00964A5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TAK, podać nazwę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D71F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Analiza zdjęć odrzuconych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973BE1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Oprogramowanie umożliwiające automatyczne sklejanie obrazów dla tzw. projekcji kości długich (3 lub więcej)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A53" w:rsidRPr="00964A53" w:rsidTr="00E17C1C">
        <w:tc>
          <w:tcPr>
            <w:tcW w:w="577" w:type="dxa"/>
            <w:shd w:val="clear" w:color="auto" w:fill="auto"/>
            <w:vAlign w:val="center"/>
          </w:tcPr>
          <w:p w:rsidR="00964A53" w:rsidRPr="00964A53" w:rsidRDefault="00964A53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964A53" w:rsidRPr="00964A53" w:rsidRDefault="00964A53" w:rsidP="00964A53">
            <w:pPr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Integracja z systemem PACS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4A53" w:rsidRPr="00964A53" w:rsidRDefault="00964A53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C1C" w:rsidRPr="00964A53" w:rsidTr="00E17C1C">
        <w:tc>
          <w:tcPr>
            <w:tcW w:w="577" w:type="dxa"/>
            <w:shd w:val="clear" w:color="auto" w:fill="BFBFBF" w:themeFill="background1" w:themeFillShade="BF"/>
            <w:vAlign w:val="center"/>
          </w:tcPr>
          <w:p w:rsidR="00E17C1C" w:rsidRPr="00964A53" w:rsidRDefault="00E17C1C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E17C1C" w:rsidRPr="00EC6EB1" w:rsidRDefault="00E17C1C" w:rsidP="00EC6EB1">
            <w:pPr>
              <w:rPr>
                <w:color w:val="000000"/>
                <w:sz w:val="22"/>
                <w:szCs w:val="22"/>
              </w:rPr>
            </w:pPr>
            <w:r w:rsidRPr="00EC6EB1">
              <w:rPr>
                <w:color w:val="000000"/>
                <w:sz w:val="22"/>
                <w:szCs w:val="22"/>
              </w:rPr>
              <w:t>Informacje dodatkowe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17C1C" w:rsidRPr="00964A53" w:rsidRDefault="00E17C1C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E17C1C" w:rsidRPr="00964A53" w:rsidRDefault="00E17C1C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1242" w:rsidRPr="00964A53" w:rsidTr="00651242">
        <w:tc>
          <w:tcPr>
            <w:tcW w:w="577" w:type="dxa"/>
            <w:shd w:val="clear" w:color="auto" w:fill="auto"/>
            <w:vAlign w:val="center"/>
          </w:tcPr>
          <w:p w:rsidR="00651242" w:rsidRPr="00964A53" w:rsidRDefault="00651242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51242" w:rsidRPr="00651242" w:rsidRDefault="00651242" w:rsidP="00651242">
            <w:pPr>
              <w:rPr>
                <w:color w:val="000000"/>
                <w:sz w:val="22"/>
                <w:szCs w:val="22"/>
              </w:rPr>
            </w:pPr>
            <w:r w:rsidRPr="00651242">
              <w:rPr>
                <w:bCs/>
                <w:sz w:val="22"/>
                <w:szCs w:val="22"/>
                <w:lang w:eastAsia="ar-SA"/>
              </w:rPr>
              <w:t>projekt osłon stałych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242" w:rsidRPr="00964A53" w:rsidRDefault="00651242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1242" w:rsidRPr="00964A53" w:rsidRDefault="00651242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51242" w:rsidRPr="00964A53" w:rsidTr="00651242">
        <w:tc>
          <w:tcPr>
            <w:tcW w:w="577" w:type="dxa"/>
            <w:shd w:val="clear" w:color="auto" w:fill="auto"/>
            <w:vAlign w:val="center"/>
          </w:tcPr>
          <w:p w:rsidR="00651242" w:rsidRPr="00964A53" w:rsidRDefault="00651242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51242" w:rsidRPr="00651242" w:rsidRDefault="00651242" w:rsidP="00651242">
            <w:pPr>
              <w:rPr>
                <w:color w:val="000000"/>
                <w:sz w:val="22"/>
                <w:szCs w:val="22"/>
              </w:rPr>
            </w:pPr>
            <w:r w:rsidRPr="00651242">
              <w:rPr>
                <w:bCs/>
                <w:sz w:val="22"/>
                <w:szCs w:val="22"/>
                <w:lang w:eastAsia="ar-SA"/>
              </w:rPr>
              <w:t>D</w:t>
            </w:r>
            <w:r w:rsidRPr="00651242">
              <w:rPr>
                <w:bCs/>
                <w:sz w:val="22"/>
                <w:szCs w:val="22"/>
                <w:lang w:eastAsia="ar-SA"/>
              </w:rPr>
              <w:t>emontaż i utylizacj</w:t>
            </w:r>
            <w:r>
              <w:rPr>
                <w:bCs/>
                <w:sz w:val="22"/>
                <w:szCs w:val="22"/>
                <w:lang w:eastAsia="ar-SA"/>
              </w:rPr>
              <w:t xml:space="preserve">a </w:t>
            </w:r>
            <w:r w:rsidRPr="00651242">
              <w:rPr>
                <w:bCs/>
                <w:sz w:val="22"/>
                <w:szCs w:val="22"/>
                <w:lang w:eastAsia="ar-SA"/>
              </w:rPr>
              <w:t>starego aparatu RTG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1242" w:rsidRPr="00964A53" w:rsidRDefault="00651242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1242" w:rsidRPr="00964A53" w:rsidRDefault="00651242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C1C" w:rsidRPr="00964A53" w:rsidTr="00E17C1C">
        <w:tc>
          <w:tcPr>
            <w:tcW w:w="577" w:type="dxa"/>
            <w:shd w:val="clear" w:color="auto" w:fill="auto"/>
            <w:vAlign w:val="center"/>
          </w:tcPr>
          <w:p w:rsidR="00E17C1C" w:rsidRPr="00964A53" w:rsidRDefault="00E17C1C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17C1C" w:rsidRPr="00EC6EB1" w:rsidRDefault="00E17C1C" w:rsidP="00EC6EB1">
            <w:pPr>
              <w:rPr>
                <w:color w:val="000000"/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Instalacja i uruchomienie aparatu RTG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C1C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7C1C" w:rsidRPr="00964A53" w:rsidRDefault="00E17C1C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C1C" w:rsidRPr="00964A53" w:rsidTr="00E17C1C">
        <w:tc>
          <w:tcPr>
            <w:tcW w:w="577" w:type="dxa"/>
            <w:shd w:val="clear" w:color="auto" w:fill="auto"/>
            <w:vAlign w:val="center"/>
          </w:tcPr>
          <w:p w:rsidR="00E17C1C" w:rsidRPr="00964A53" w:rsidRDefault="00E17C1C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17C1C" w:rsidRPr="00EC6EB1" w:rsidRDefault="00E17C1C" w:rsidP="00EC6EB1">
            <w:pPr>
              <w:rPr>
                <w:color w:val="000000"/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Szkolenie personelu Zamawiającego w zakresie obsługi i eksploatacji oferowanego urządzenia.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C1C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7C1C" w:rsidRPr="00964A53" w:rsidRDefault="00E17C1C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C1C" w:rsidRPr="00964A53" w:rsidTr="00E17C1C">
        <w:tc>
          <w:tcPr>
            <w:tcW w:w="577" w:type="dxa"/>
            <w:shd w:val="clear" w:color="auto" w:fill="auto"/>
            <w:vAlign w:val="center"/>
          </w:tcPr>
          <w:p w:rsidR="00E17C1C" w:rsidRPr="00964A53" w:rsidRDefault="00E17C1C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17C1C" w:rsidRPr="00EC6EB1" w:rsidRDefault="00E17C1C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Gwarancja na cały system minimum 24 msc.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17C1C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7C1C" w:rsidRPr="00964A53" w:rsidRDefault="00E17C1C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C1C" w:rsidRPr="00964A53" w:rsidTr="00E17C1C">
        <w:tc>
          <w:tcPr>
            <w:tcW w:w="577" w:type="dxa"/>
            <w:shd w:val="clear" w:color="auto" w:fill="auto"/>
            <w:vAlign w:val="center"/>
          </w:tcPr>
          <w:p w:rsidR="00E17C1C" w:rsidRPr="00964A53" w:rsidRDefault="00E17C1C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17C1C" w:rsidRPr="00EC6EB1" w:rsidRDefault="00E17C1C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Instrukcja obsługi aparatu w  języku polskim w wersji papierowej i elektronicznej</w:t>
            </w:r>
          </w:p>
          <w:p w:rsidR="00E17C1C" w:rsidRPr="00EC6EB1" w:rsidRDefault="00E17C1C" w:rsidP="00EC6E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7C1C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7C1C" w:rsidRPr="00964A53" w:rsidRDefault="00E17C1C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C1C" w:rsidRPr="00964A53" w:rsidTr="00E17C1C">
        <w:tc>
          <w:tcPr>
            <w:tcW w:w="577" w:type="dxa"/>
            <w:shd w:val="clear" w:color="auto" w:fill="auto"/>
            <w:vAlign w:val="center"/>
          </w:tcPr>
          <w:p w:rsidR="00E17C1C" w:rsidRPr="00964A53" w:rsidRDefault="00E17C1C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17C1C" w:rsidRPr="00EC6EB1" w:rsidRDefault="00E17C1C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Dostarczenie przy odbiorze następujących  dokumentów:</w:t>
            </w:r>
          </w:p>
          <w:p w:rsidR="00E17C1C" w:rsidRPr="00EC6EB1" w:rsidRDefault="00E17C1C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 xml:space="preserve">-karty gwarancyjne </w:t>
            </w:r>
          </w:p>
          <w:p w:rsidR="00E17C1C" w:rsidRPr="00EC6EB1" w:rsidRDefault="00E17C1C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 xml:space="preserve">-paszporty techniczne </w:t>
            </w:r>
          </w:p>
          <w:p w:rsidR="00E17C1C" w:rsidRPr="00EC6EB1" w:rsidRDefault="00E17C1C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-instrukcje obsługi w języku polskim w wersji elektronicznej i papierowej.</w:t>
            </w:r>
          </w:p>
          <w:p w:rsidR="00E17C1C" w:rsidRPr="00EC6EB1" w:rsidRDefault="00E17C1C" w:rsidP="00EC6E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7C1C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vAlign w:val="center"/>
          </w:tcPr>
          <w:p w:rsidR="00E17C1C" w:rsidRPr="00964A53" w:rsidRDefault="00E17C1C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C1C" w:rsidRPr="00964A53" w:rsidTr="00EC6EB1">
        <w:tc>
          <w:tcPr>
            <w:tcW w:w="577" w:type="dxa"/>
            <w:shd w:val="clear" w:color="auto" w:fill="auto"/>
            <w:vAlign w:val="center"/>
          </w:tcPr>
          <w:p w:rsidR="00E17C1C" w:rsidRPr="00964A53" w:rsidRDefault="00E17C1C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17C1C" w:rsidRPr="00EC6EB1" w:rsidRDefault="00E17C1C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Przeglądy aparatu OCT w okresie gwarancji zgodnie z zaleceniami producenta (podać ile).  Ostatni przegląd bezpośrednio przed zakończeniem okresu gwarancji</w:t>
            </w:r>
          </w:p>
          <w:p w:rsidR="00E17C1C" w:rsidRPr="00EC6EB1" w:rsidRDefault="00E17C1C" w:rsidP="00EC6E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17C1C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17C1C" w:rsidRPr="00964A53" w:rsidRDefault="00E17C1C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B1" w:rsidRPr="00964A53" w:rsidTr="00EC6EB1">
        <w:tc>
          <w:tcPr>
            <w:tcW w:w="577" w:type="dxa"/>
            <w:shd w:val="clear" w:color="auto" w:fill="auto"/>
            <w:vAlign w:val="center"/>
          </w:tcPr>
          <w:p w:rsidR="00EC6EB1" w:rsidRPr="00964A53" w:rsidRDefault="00EC6EB1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C6EB1" w:rsidRPr="00EC6EB1" w:rsidRDefault="00EC6EB1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Autoryzowany serwis gwarancyjny i pogwarancyjny producenta na terenie Rzeczypospolitej</w:t>
            </w:r>
          </w:p>
          <w:p w:rsidR="00EC6EB1" w:rsidRPr="00EC6EB1" w:rsidRDefault="00EC6EB1" w:rsidP="00EC6E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6EB1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6EB1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B1" w:rsidRPr="00964A53" w:rsidTr="00EC6EB1">
        <w:tc>
          <w:tcPr>
            <w:tcW w:w="577" w:type="dxa"/>
            <w:shd w:val="clear" w:color="auto" w:fill="auto"/>
            <w:vAlign w:val="center"/>
          </w:tcPr>
          <w:p w:rsidR="00EC6EB1" w:rsidRPr="00964A53" w:rsidRDefault="00EC6EB1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C6EB1" w:rsidRPr="00EC6EB1" w:rsidRDefault="00EC6EB1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 xml:space="preserve">Czas realizacji serwisu gwarancyjnego max. 7 dni </w:t>
            </w:r>
            <w:r w:rsidRPr="00EC6EB1">
              <w:rPr>
                <w:sz w:val="22"/>
                <w:szCs w:val="22"/>
              </w:rPr>
              <w:lastRenderedPageBreak/>
              <w:t>roboczych</w:t>
            </w:r>
          </w:p>
          <w:p w:rsidR="00EC6EB1" w:rsidRPr="00EC6EB1" w:rsidRDefault="00EC6EB1" w:rsidP="00EC6EB1">
            <w:pPr>
              <w:suppressAutoHyphens/>
              <w:overflowPunct w:val="0"/>
              <w:ind w:left="-23"/>
              <w:rPr>
                <w:i/>
                <w:sz w:val="22"/>
                <w:szCs w:val="22"/>
                <w:lang w:eastAsia="ar-SA"/>
              </w:rPr>
            </w:pPr>
            <w:r w:rsidRPr="00EC6EB1">
              <w:rPr>
                <w:i/>
                <w:sz w:val="22"/>
                <w:szCs w:val="22"/>
              </w:rPr>
              <w:t xml:space="preserve">Przez czas realizacji serwisu gwarancyjnego  należy rozumieć </w:t>
            </w:r>
            <w:r w:rsidRPr="00EC6EB1">
              <w:rPr>
                <w:i/>
                <w:sz w:val="22"/>
                <w:szCs w:val="22"/>
                <w:lang w:eastAsia="ar-SA"/>
              </w:rPr>
              <w:t>czas od dnia zgłoszenia usterki/ awarii do dnia zrealizowania naprawy.</w:t>
            </w:r>
          </w:p>
          <w:p w:rsidR="00EC6EB1" w:rsidRPr="00EC6EB1" w:rsidRDefault="00EC6EB1" w:rsidP="00EC6EB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6EB1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6EB1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B1" w:rsidRPr="00964A53" w:rsidTr="00EC6EB1">
        <w:tc>
          <w:tcPr>
            <w:tcW w:w="577" w:type="dxa"/>
            <w:shd w:val="clear" w:color="auto" w:fill="auto"/>
            <w:vAlign w:val="center"/>
          </w:tcPr>
          <w:p w:rsidR="00EC6EB1" w:rsidRPr="00964A53" w:rsidRDefault="00EC6EB1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C6EB1" w:rsidRPr="00EC6EB1" w:rsidRDefault="00EC6EB1" w:rsidP="00EC6EB1">
            <w:pPr>
              <w:tabs>
                <w:tab w:val="left" w:pos="426"/>
              </w:tabs>
              <w:suppressAutoHyphens/>
              <w:overflowPunct w:val="0"/>
              <w:contextualSpacing/>
              <w:jc w:val="both"/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  <w:lang w:eastAsia="ar-SA"/>
              </w:rPr>
              <w:t xml:space="preserve">Czas reakcji serwisu gwarancyjnego max. </w:t>
            </w:r>
            <w:r w:rsidR="00A17364">
              <w:rPr>
                <w:color w:val="000000" w:themeColor="text1"/>
                <w:sz w:val="22"/>
                <w:szCs w:val="22"/>
                <w:lang w:eastAsia="ar-SA"/>
              </w:rPr>
              <w:t>48</w:t>
            </w:r>
            <w:r w:rsidRPr="00EC6EB1">
              <w:rPr>
                <w:color w:val="000000" w:themeColor="text1"/>
                <w:sz w:val="22"/>
                <w:szCs w:val="22"/>
                <w:lang w:eastAsia="ar-SA"/>
              </w:rPr>
              <w:t xml:space="preserve"> godziny.</w:t>
            </w:r>
          </w:p>
          <w:p w:rsidR="00EC6EB1" w:rsidRPr="00EC6EB1" w:rsidRDefault="00EC6EB1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Przez czas reakcji serwisu gwarancyjnego należy rozumieć kontakt telefoniczny/zdalny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EB1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6EB1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6EB1" w:rsidRPr="00964A53" w:rsidTr="00973BE1"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EB1" w:rsidRPr="00964A53" w:rsidRDefault="00EC6EB1" w:rsidP="00D27042">
            <w:pPr>
              <w:pStyle w:val="Akapitzlist"/>
              <w:numPr>
                <w:ilvl w:val="0"/>
                <w:numId w:val="1"/>
              </w:numPr>
              <w:ind w:left="705" w:hanging="6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EB1" w:rsidRPr="00EC6EB1" w:rsidRDefault="00EC6EB1" w:rsidP="00EC6EB1">
            <w:pPr>
              <w:rPr>
                <w:sz w:val="22"/>
                <w:szCs w:val="22"/>
              </w:rPr>
            </w:pPr>
            <w:r w:rsidRPr="00EC6EB1">
              <w:rPr>
                <w:sz w:val="22"/>
                <w:szCs w:val="22"/>
              </w:rPr>
              <w:t>Każda naprawa gwarancyjna trwająca dłużej  niż 7 dni roboczych powoduje przedłużenie okresu gwarancji o liczbę dni wyłączenia sprzętu z eksploatacji</w:t>
            </w:r>
          </w:p>
          <w:p w:rsidR="00EC6EB1" w:rsidRPr="00EC6EB1" w:rsidRDefault="00EC6EB1" w:rsidP="00EC6EB1">
            <w:pPr>
              <w:tabs>
                <w:tab w:val="left" w:pos="426"/>
              </w:tabs>
              <w:suppressAutoHyphens/>
              <w:overflowPunct w:val="0"/>
              <w:contextualSpacing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EB1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  <w:r w:rsidRPr="00964A53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EB1" w:rsidRPr="00964A53" w:rsidRDefault="00EC6EB1" w:rsidP="00964A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27042" w:rsidRPr="00964A53" w:rsidRDefault="00D27042" w:rsidP="00D27042">
      <w:pPr>
        <w:rPr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Cs w:val="22"/>
        </w:rPr>
      </w:pPr>
      <w:r w:rsidRPr="00EC6EB1">
        <w:rPr>
          <w:rFonts w:eastAsia="Calibri"/>
          <w:szCs w:val="22"/>
        </w:rPr>
        <w:t xml:space="preserve">Oświadczamy, że oferowane powyżej wyspecyfikowane urządzenie jest kompletne i będzie po uruchomieniu gotowe do pracy bez żadnych dodatkowych zakupów i inwestycji (poza materiałami eksploatacyjnymi). </w:t>
      </w: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EC6EB1" w:rsidRPr="00EC6EB1" w:rsidRDefault="00EC6EB1" w:rsidP="00EC6EB1">
      <w:pPr>
        <w:spacing w:line="360" w:lineRule="auto"/>
        <w:jc w:val="both"/>
        <w:rPr>
          <w:rFonts w:eastAsiaTheme="minorHAnsi"/>
          <w:lang w:eastAsia="en-US"/>
        </w:rPr>
      </w:pPr>
      <w:r w:rsidRPr="00EC6EB1">
        <w:rPr>
          <w:rFonts w:eastAsiaTheme="minorHAnsi"/>
          <w:lang w:eastAsia="en-US"/>
        </w:rPr>
        <w:t>*) W przypadku gdy Zamawiający dopuścił możliwość zaoferowania przez Wykonawców innych parametrów niż wymagane w niniejszym dokumencie – Wykonawca jest zobowiązany w kolumnie „Parametry oferowane  (opisać)” zaznaczyć, że oferuje  parametr dopuszczony przez Zamawiającego i opisać oferowany parametr.</w:t>
      </w:r>
    </w:p>
    <w:p w:rsidR="00EC6EB1" w:rsidRPr="00EC6EB1" w:rsidRDefault="00EC6EB1" w:rsidP="00EC6EB1">
      <w:pPr>
        <w:spacing w:line="360" w:lineRule="auto"/>
        <w:ind w:left="4962"/>
        <w:jc w:val="center"/>
        <w:rPr>
          <w:rFonts w:eastAsia="Calibri"/>
          <w:i/>
          <w:szCs w:val="22"/>
        </w:rPr>
      </w:pPr>
    </w:p>
    <w:p w:rsidR="00EC6EB1" w:rsidRPr="00EC6EB1" w:rsidRDefault="00EC6EB1" w:rsidP="00EC6EB1">
      <w:pPr>
        <w:spacing w:line="360" w:lineRule="auto"/>
        <w:ind w:left="4962"/>
        <w:jc w:val="center"/>
        <w:rPr>
          <w:rFonts w:eastAsia="Calibri"/>
          <w:i/>
          <w:szCs w:val="22"/>
        </w:rPr>
      </w:pPr>
    </w:p>
    <w:p w:rsidR="00EC6EB1" w:rsidRPr="00EC6EB1" w:rsidRDefault="00EC6EB1" w:rsidP="00EC6EB1">
      <w:pPr>
        <w:autoSpaceDE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6EB1">
        <w:rPr>
          <w:rFonts w:eastAsiaTheme="minorHAnsi"/>
          <w:b/>
          <w:iCs/>
          <w:u w:val="single"/>
          <w:lang w:eastAsia="en-US"/>
        </w:rPr>
        <w:t>Informacja dla Wykonawcy:</w:t>
      </w:r>
    </w:p>
    <w:p w:rsidR="00EC6EB1" w:rsidRPr="00EC6EB1" w:rsidRDefault="00EC6EB1" w:rsidP="00EC6EB1">
      <w:pPr>
        <w:autoSpaceDE w:val="0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6EB1">
        <w:rPr>
          <w:rFonts w:eastAsiaTheme="minorHAnsi"/>
          <w:b/>
          <w:iCs/>
          <w:u w:val="single"/>
          <w:lang w:eastAsia="en-US"/>
        </w:rPr>
        <w:t xml:space="preserve">Wypełniona </w:t>
      </w:r>
      <w:r w:rsidRPr="00EC6EB1">
        <w:rPr>
          <w:rFonts w:eastAsiaTheme="minorHAnsi"/>
          <w:iCs/>
          <w:lang w:eastAsia="en-US"/>
        </w:rPr>
        <w:t xml:space="preserve">Tabela nr </w:t>
      </w:r>
      <w:r w:rsidR="00D71F25">
        <w:rPr>
          <w:rFonts w:eastAsiaTheme="minorHAnsi"/>
          <w:iCs/>
          <w:lang w:eastAsia="en-US"/>
        </w:rPr>
        <w:t>3</w:t>
      </w:r>
      <w:r w:rsidRPr="00EC6EB1">
        <w:rPr>
          <w:rFonts w:eastAsiaTheme="minorHAnsi"/>
          <w:iCs/>
          <w:lang w:eastAsia="en-US"/>
        </w:rPr>
        <w:t xml:space="preserve"> pn. „Opis przedmiotu zamówienia</w:t>
      </w:r>
      <w:r w:rsidRPr="00EC6EB1">
        <w:rPr>
          <w:rFonts w:eastAsiaTheme="minorEastAsia"/>
        </w:rPr>
        <w:t xml:space="preserve">: </w:t>
      </w:r>
      <w:r w:rsidR="00D71F25" w:rsidRPr="00D71F25">
        <w:rPr>
          <w:b/>
        </w:rPr>
        <w:t xml:space="preserve">cyfrowy aparat RTG </w:t>
      </w:r>
      <w:r w:rsidRPr="00EC6EB1">
        <w:rPr>
          <w:rFonts w:eastAsiaTheme="minorHAnsi"/>
          <w:iCs/>
          <w:lang w:eastAsia="en-US"/>
        </w:rPr>
        <w:t xml:space="preserve">- wymagania” musi być sporządzona </w:t>
      </w:r>
      <w:r w:rsidRPr="00EC6EB1">
        <w:t>w postaci elektronicznej opatrzona kwalifikowanym podpisem elektronicznym</w:t>
      </w:r>
      <w:r w:rsidRPr="00EC6EB1">
        <w:rPr>
          <w:rFonts w:eastAsiaTheme="minorHAnsi"/>
          <w:b/>
          <w:iCs/>
          <w:lang w:eastAsia="en-US"/>
        </w:rPr>
        <w:t xml:space="preserve"> </w:t>
      </w:r>
      <w:r w:rsidRPr="00EC6EB1">
        <w:rPr>
          <w:rFonts w:eastAsiaTheme="minorHAnsi"/>
          <w:iCs/>
          <w:lang w:eastAsia="en-US"/>
        </w:rPr>
        <w:t>przez osobę lub osoby uprawnione do reprezentowania i przekazana Zamawiającemu wraz z dokumentem (-</w:t>
      </w:r>
      <w:proofErr w:type="spellStart"/>
      <w:r w:rsidRPr="00EC6EB1">
        <w:rPr>
          <w:rFonts w:eastAsiaTheme="minorHAnsi"/>
          <w:iCs/>
          <w:lang w:eastAsia="en-US"/>
        </w:rPr>
        <w:t>ami</w:t>
      </w:r>
      <w:proofErr w:type="spellEnd"/>
      <w:r w:rsidRPr="00EC6EB1">
        <w:rPr>
          <w:rFonts w:eastAsiaTheme="minorHAnsi"/>
          <w:iCs/>
          <w:lang w:eastAsia="en-US"/>
        </w:rPr>
        <w:t>) potwierdzającymi prawo do reprezentacji Wykonawcy przez osobę podpisującą ofertę</w:t>
      </w:r>
      <w:r w:rsidRPr="00EC6EB1">
        <w:rPr>
          <w:rFonts w:eastAsiaTheme="minorHAnsi"/>
          <w:i/>
          <w:iCs/>
          <w:lang w:eastAsia="en-US"/>
        </w:rPr>
        <w:t>.</w:t>
      </w:r>
    </w:p>
    <w:p w:rsidR="00354D95" w:rsidRPr="00964A53" w:rsidRDefault="00354D95">
      <w:pPr>
        <w:rPr>
          <w:sz w:val="22"/>
          <w:szCs w:val="22"/>
        </w:rPr>
      </w:pPr>
    </w:p>
    <w:sectPr w:rsidR="00354D95" w:rsidRPr="00964A53" w:rsidSect="00964A53">
      <w:headerReference w:type="default" r:id="rId8"/>
      <w:pgSz w:w="11906" w:h="16838"/>
      <w:pgMar w:top="1560" w:right="1418" w:bottom="1812" w:left="102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53" w:rsidRDefault="00964A53" w:rsidP="000C189D">
      <w:r>
        <w:separator/>
      </w:r>
    </w:p>
  </w:endnote>
  <w:endnote w:type="continuationSeparator" w:id="0">
    <w:p w:rsidR="00964A53" w:rsidRDefault="00964A53" w:rsidP="000C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53" w:rsidRDefault="00964A53" w:rsidP="000C189D">
      <w:r>
        <w:separator/>
      </w:r>
    </w:p>
  </w:footnote>
  <w:footnote w:type="continuationSeparator" w:id="0">
    <w:p w:rsidR="00964A53" w:rsidRDefault="00964A53" w:rsidP="000C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53" w:rsidRPr="000C189D" w:rsidRDefault="00964A53" w:rsidP="000C189D">
    <w:pPr>
      <w:pStyle w:val="Nagwek"/>
      <w:jc w:val="right"/>
      <w:rPr>
        <w:sz w:val="22"/>
        <w:szCs w:val="22"/>
      </w:rPr>
    </w:pPr>
    <w:r w:rsidRPr="000C189D">
      <w:rPr>
        <w:sz w:val="22"/>
        <w:szCs w:val="22"/>
      </w:rPr>
      <w:t>Załącznik nr 3 do SWZ</w:t>
    </w:r>
  </w:p>
  <w:p w:rsidR="00964A53" w:rsidRPr="000C189D" w:rsidRDefault="00964A53" w:rsidP="000C189D">
    <w:pPr>
      <w:pStyle w:val="Nagwek"/>
      <w:jc w:val="right"/>
      <w:rPr>
        <w:sz w:val="22"/>
        <w:szCs w:val="22"/>
      </w:rPr>
    </w:pPr>
    <w:r w:rsidRPr="000C189D">
      <w:rPr>
        <w:sz w:val="22"/>
        <w:szCs w:val="22"/>
      </w:rPr>
      <w:t>ZOZ.V.260-111/ZP/22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C242C"/>
    <w:multiLevelType w:val="hybridMultilevel"/>
    <w:tmpl w:val="D1E279E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2C"/>
    <w:rsid w:val="000A7302"/>
    <w:rsid w:val="000C189D"/>
    <w:rsid w:val="001524C6"/>
    <w:rsid w:val="00354D95"/>
    <w:rsid w:val="00651242"/>
    <w:rsid w:val="00964A53"/>
    <w:rsid w:val="00973BE1"/>
    <w:rsid w:val="00A17364"/>
    <w:rsid w:val="00C90C85"/>
    <w:rsid w:val="00D27042"/>
    <w:rsid w:val="00D71F25"/>
    <w:rsid w:val="00E17C1C"/>
    <w:rsid w:val="00EC6EB1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2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0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1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8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1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8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2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4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2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0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1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8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1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8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2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4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1862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User_ORN_01</dc:creator>
  <cp:keywords/>
  <dc:description/>
  <cp:lastModifiedBy>User_ADM_03</cp:lastModifiedBy>
  <cp:revision>9</cp:revision>
  <cp:lastPrinted>2022-10-14T11:07:00Z</cp:lastPrinted>
  <dcterms:created xsi:type="dcterms:W3CDTF">2022-10-07T11:35:00Z</dcterms:created>
  <dcterms:modified xsi:type="dcterms:W3CDTF">2022-10-14T11:07:00Z</dcterms:modified>
</cp:coreProperties>
</file>