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78A0" w14:textId="7A9D4507" w:rsidR="005D32CC" w:rsidRPr="00E302AC" w:rsidRDefault="005D32CC" w:rsidP="005D32CC">
      <w:pPr>
        <w:jc w:val="right"/>
        <w:rPr>
          <w:rFonts w:asciiTheme="majorHAnsi" w:hAnsiTheme="majorHAnsi" w:cstheme="majorHAnsi"/>
          <w:b/>
          <w:i/>
          <w:iCs/>
          <w:szCs w:val="12"/>
        </w:rPr>
      </w:pPr>
      <w:r>
        <w:rPr>
          <w:rFonts w:asciiTheme="majorHAnsi" w:hAnsiTheme="majorHAnsi" w:cstheme="majorHAnsi"/>
          <w:b/>
          <w:i/>
          <w:iCs/>
          <w:szCs w:val="12"/>
        </w:rPr>
        <w:t>Załącznik 5b do OPZ – cz. I zamówienia</w:t>
      </w:r>
    </w:p>
    <w:p w14:paraId="17938CC1" w14:textId="77777777" w:rsidR="00AB3F1B" w:rsidRDefault="00AB3F1B" w:rsidP="005D32CC">
      <w:pPr>
        <w:rPr>
          <w:rFonts w:asciiTheme="majorHAnsi" w:hAnsiTheme="majorHAnsi" w:cstheme="majorHAnsi"/>
          <w:b/>
          <w:sz w:val="40"/>
        </w:rPr>
      </w:pPr>
    </w:p>
    <w:p w14:paraId="0B41F74E" w14:textId="7AC7FFB8" w:rsidR="00AB3F1B" w:rsidRDefault="00AB3F1B" w:rsidP="00AB3F1B">
      <w:pPr>
        <w:jc w:val="center"/>
        <w:rPr>
          <w:rFonts w:asciiTheme="majorHAnsi" w:hAnsiTheme="majorHAnsi" w:cstheme="majorHAnsi"/>
          <w:b/>
          <w:sz w:val="40"/>
        </w:rPr>
      </w:pPr>
      <w:r>
        <w:rPr>
          <w:rFonts w:asciiTheme="majorHAnsi" w:hAnsiTheme="majorHAnsi" w:cstheme="majorHAnsi"/>
          <w:b/>
          <w:sz w:val="40"/>
        </w:rPr>
        <w:t>Wymagania dla sprzętu komputerowego</w:t>
      </w:r>
    </w:p>
    <w:p w14:paraId="7CB933CA" w14:textId="682D154F" w:rsidR="00AB3F1B" w:rsidRPr="00640A92" w:rsidRDefault="00AB3F1B" w:rsidP="00AB3F1B">
      <w:pPr>
        <w:jc w:val="center"/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>w</w:t>
      </w:r>
      <w:r w:rsidRPr="00640A92">
        <w:rPr>
          <w:rFonts w:asciiTheme="majorHAnsi" w:hAnsiTheme="majorHAnsi" w:cstheme="majorHAnsi"/>
          <w:sz w:val="32"/>
        </w:rPr>
        <w:t xml:space="preserve"> postępowani</w:t>
      </w:r>
      <w:r>
        <w:rPr>
          <w:rFonts w:asciiTheme="majorHAnsi" w:hAnsiTheme="majorHAnsi" w:cstheme="majorHAnsi"/>
          <w:sz w:val="32"/>
        </w:rPr>
        <w:t>u</w:t>
      </w:r>
      <w:r w:rsidRPr="00640A92">
        <w:rPr>
          <w:rFonts w:asciiTheme="majorHAnsi" w:hAnsiTheme="majorHAnsi" w:cstheme="majorHAnsi"/>
          <w:sz w:val="32"/>
        </w:rPr>
        <w:t xml:space="preserve"> pn. Dostawa i wdrożenie sprzętu i oprogramowania </w:t>
      </w:r>
    </w:p>
    <w:p w14:paraId="6804BF05" w14:textId="77777777" w:rsidR="00AB3F1B" w:rsidRPr="00640A92" w:rsidRDefault="00AB3F1B" w:rsidP="00AB3F1B">
      <w:pPr>
        <w:jc w:val="center"/>
        <w:rPr>
          <w:rFonts w:asciiTheme="majorHAnsi" w:hAnsiTheme="majorHAnsi" w:cstheme="majorHAnsi"/>
          <w:sz w:val="32"/>
        </w:rPr>
      </w:pPr>
      <w:r w:rsidRPr="00640A92">
        <w:rPr>
          <w:rFonts w:asciiTheme="majorHAnsi" w:hAnsiTheme="majorHAnsi" w:cstheme="majorHAnsi"/>
          <w:sz w:val="32"/>
        </w:rPr>
        <w:t>w ramach Projektu „Poprawa jakości i dostępności usług medycznych poprzez unowocześnienie systemu informatycznego w Zespole Opieki Zdrowotnej w Lidzbarku Warmińskim”</w:t>
      </w:r>
    </w:p>
    <w:p w14:paraId="6D9E8FC8" w14:textId="62D936BA" w:rsidR="00AB3F1B" w:rsidRDefault="00AB3F1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sdt>
      <w:sdtPr>
        <w:rPr>
          <w:rFonts w:asciiTheme="minorHAnsi" w:eastAsiaTheme="minorHAnsi" w:hAnsiTheme="minorHAnsi" w:cstheme="majorHAnsi"/>
          <w:color w:val="auto"/>
          <w:sz w:val="22"/>
          <w:szCs w:val="22"/>
          <w:lang w:eastAsia="en-US"/>
        </w:rPr>
        <w:id w:val="17129240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1816AE" w14:textId="77777777" w:rsidR="00AB3F1B" w:rsidRPr="00AB3F1B" w:rsidRDefault="00AB3F1B" w:rsidP="00AB3F1B">
          <w:pPr>
            <w:pStyle w:val="Nagwekspisutreci"/>
            <w:spacing w:before="0" w:line="276" w:lineRule="auto"/>
            <w:rPr>
              <w:rFonts w:asciiTheme="minorHAnsi" w:eastAsiaTheme="minorHAnsi" w:hAnsiTheme="minorHAnsi" w:cstheme="majorHAnsi"/>
              <w:color w:val="auto"/>
              <w:sz w:val="22"/>
              <w:szCs w:val="22"/>
              <w:lang w:eastAsia="en-US"/>
            </w:rPr>
          </w:pPr>
          <w:r w:rsidRPr="00005A49">
            <w:rPr>
              <w:rFonts w:cstheme="majorHAnsi"/>
            </w:rPr>
            <w:t>Spis treści</w:t>
          </w:r>
        </w:p>
        <w:p w14:paraId="042AE330" w14:textId="77777777" w:rsidR="00AB3F1B" w:rsidRPr="00005A49" w:rsidRDefault="00AB3F1B" w:rsidP="00AB3F1B">
          <w:pPr>
            <w:pStyle w:val="Spistreci1"/>
            <w:tabs>
              <w:tab w:val="right" w:leader="dot" w:pos="9062"/>
            </w:tabs>
            <w:rPr>
              <w:rFonts w:asciiTheme="majorHAnsi" w:eastAsiaTheme="minorEastAsia" w:hAnsiTheme="majorHAnsi" w:cstheme="majorHAnsi"/>
              <w:noProof/>
              <w:lang w:eastAsia="pl-PL"/>
            </w:rPr>
          </w:pPr>
          <w:r w:rsidRPr="00005A49">
            <w:rPr>
              <w:rFonts w:asciiTheme="majorHAnsi" w:hAnsiTheme="majorHAnsi" w:cstheme="majorHAnsi"/>
            </w:rPr>
            <w:fldChar w:fldCharType="begin"/>
          </w:r>
          <w:r w:rsidRPr="00005A49">
            <w:rPr>
              <w:rFonts w:asciiTheme="majorHAnsi" w:hAnsiTheme="majorHAnsi" w:cstheme="majorHAnsi"/>
            </w:rPr>
            <w:instrText xml:space="preserve"> TOC \o "1-3" \h \z \u </w:instrText>
          </w:r>
          <w:r w:rsidRPr="00005A49">
            <w:rPr>
              <w:rFonts w:asciiTheme="majorHAnsi" w:hAnsiTheme="majorHAnsi" w:cstheme="majorHAnsi"/>
            </w:rPr>
            <w:fldChar w:fldCharType="separate"/>
          </w:r>
          <w:hyperlink w:anchor="_Toc52449931" w:history="1">
            <w:r w:rsidRPr="00005A49">
              <w:rPr>
                <w:rStyle w:val="Hipercze"/>
                <w:rFonts w:asciiTheme="majorHAnsi" w:hAnsiTheme="majorHAnsi" w:cstheme="majorHAnsi"/>
                <w:noProof/>
              </w:rPr>
              <w:t>Część II - Sprzęt komputerowy</w:t>
            </w:r>
            <w:r w:rsidRPr="00005A49">
              <w:rPr>
                <w:rFonts w:asciiTheme="majorHAnsi" w:hAnsiTheme="majorHAnsi" w:cstheme="majorHAnsi"/>
                <w:noProof/>
                <w:webHidden/>
              </w:rPr>
              <w:tab/>
            </w:r>
            <w:r w:rsidRPr="00005A4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Pr="00005A49">
              <w:rPr>
                <w:rFonts w:asciiTheme="majorHAnsi" w:hAnsiTheme="majorHAnsi" w:cstheme="majorHAnsi"/>
                <w:noProof/>
                <w:webHidden/>
              </w:rPr>
              <w:instrText xml:space="preserve"> PAGEREF _Toc52449931 \h </w:instrText>
            </w:r>
            <w:r w:rsidRPr="00005A49">
              <w:rPr>
                <w:rFonts w:asciiTheme="majorHAnsi" w:hAnsiTheme="majorHAnsi" w:cstheme="majorHAnsi"/>
                <w:noProof/>
                <w:webHidden/>
              </w:rPr>
            </w:r>
            <w:r w:rsidRPr="00005A4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Pr="00005A49">
              <w:rPr>
                <w:rFonts w:asciiTheme="majorHAnsi" w:hAnsiTheme="majorHAnsi" w:cstheme="majorHAnsi"/>
                <w:noProof/>
                <w:webHidden/>
              </w:rPr>
              <w:t>2</w:t>
            </w:r>
            <w:r w:rsidRPr="00005A4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7C5A50F8" w14:textId="77777777" w:rsidR="00AB3F1B" w:rsidRPr="00005A49" w:rsidRDefault="0040545A" w:rsidP="00AB3F1B">
          <w:pPr>
            <w:pStyle w:val="Spistreci1"/>
            <w:tabs>
              <w:tab w:val="left" w:pos="440"/>
              <w:tab w:val="right" w:leader="dot" w:pos="9062"/>
            </w:tabs>
            <w:rPr>
              <w:rFonts w:asciiTheme="majorHAnsi" w:eastAsiaTheme="minorEastAsia" w:hAnsiTheme="majorHAnsi" w:cstheme="majorHAnsi"/>
              <w:noProof/>
              <w:lang w:eastAsia="pl-PL"/>
            </w:rPr>
          </w:pPr>
          <w:hyperlink w:anchor="_Toc52449932" w:history="1">
            <w:r w:rsidR="00AB3F1B" w:rsidRPr="00005A49">
              <w:rPr>
                <w:rStyle w:val="Hipercze"/>
                <w:rFonts w:asciiTheme="majorHAnsi" w:hAnsiTheme="majorHAnsi" w:cstheme="majorHAnsi"/>
                <w:noProof/>
              </w:rPr>
              <w:t>1.</w:t>
            </w:r>
            <w:r w:rsidR="00AB3F1B" w:rsidRPr="00005A49">
              <w:rPr>
                <w:rFonts w:asciiTheme="majorHAnsi" w:eastAsiaTheme="minorEastAsia" w:hAnsiTheme="majorHAnsi" w:cstheme="majorHAnsi"/>
                <w:noProof/>
                <w:lang w:eastAsia="pl-PL"/>
              </w:rPr>
              <w:tab/>
            </w:r>
            <w:r w:rsidR="00AB3F1B" w:rsidRPr="00005A49">
              <w:rPr>
                <w:rStyle w:val="Hipercze"/>
                <w:rFonts w:asciiTheme="majorHAnsi" w:hAnsiTheme="majorHAnsi" w:cstheme="majorHAnsi"/>
                <w:noProof/>
              </w:rPr>
              <w:t>Stacje robocze</w:t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instrText xml:space="preserve"> PAGEREF _Toc52449932 \h </w:instrText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t>2</w:t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2FE14490" w14:textId="77777777" w:rsidR="00AB3F1B" w:rsidRPr="00005A49" w:rsidRDefault="0040545A" w:rsidP="00AB3F1B">
          <w:pPr>
            <w:pStyle w:val="Spistreci2"/>
            <w:tabs>
              <w:tab w:val="right" w:leader="dot" w:pos="9062"/>
            </w:tabs>
            <w:rPr>
              <w:rFonts w:asciiTheme="majorHAnsi" w:eastAsiaTheme="minorEastAsia" w:hAnsiTheme="majorHAnsi" w:cstheme="majorHAnsi"/>
              <w:noProof/>
              <w:lang w:eastAsia="pl-PL"/>
            </w:rPr>
          </w:pPr>
          <w:hyperlink w:anchor="_Toc52449933" w:history="1">
            <w:r w:rsidR="00AB3F1B" w:rsidRPr="00005A49">
              <w:rPr>
                <w:rStyle w:val="Hipercze"/>
                <w:rFonts w:asciiTheme="majorHAnsi" w:hAnsiTheme="majorHAnsi" w:cstheme="majorHAnsi"/>
                <w:noProof/>
              </w:rPr>
              <w:t>Komputery</w:t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instrText xml:space="preserve"> PAGEREF _Toc52449933 \h </w:instrText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t>2</w:t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70101590" w14:textId="77777777" w:rsidR="00AB3F1B" w:rsidRPr="00005A49" w:rsidRDefault="0040545A" w:rsidP="00AB3F1B">
          <w:pPr>
            <w:pStyle w:val="Spistreci1"/>
            <w:tabs>
              <w:tab w:val="left" w:pos="440"/>
              <w:tab w:val="right" w:leader="dot" w:pos="9062"/>
            </w:tabs>
            <w:rPr>
              <w:rFonts w:asciiTheme="majorHAnsi" w:eastAsiaTheme="minorEastAsia" w:hAnsiTheme="majorHAnsi" w:cstheme="majorHAnsi"/>
              <w:noProof/>
              <w:lang w:eastAsia="pl-PL"/>
            </w:rPr>
          </w:pPr>
          <w:hyperlink w:anchor="_Toc52449934" w:history="1">
            <w:r w:rsidR="00AB3F1B" w:rsidRPr="00005A49">
              <w:rPr>
                <w:rStyle w:val="Hipercze"/>
                <w:rFonts w:asciiTheme="majorHAnsi" w:hAnsiTheme="majorHAnsi" w:cstheme="majorHAnsi"/>
                <w:noProof/>
              </w:rPr>
              <w:t>2.</w:t>
            </w:r>
            <w:r w:rsidR="00AB3F1B" w:rsidRPr="00005A49">
              <w:rPr>
                <w:rFonts w:asciiTheme="majorHAnsi" w:eastAsiaTheme="minorEastAsia" w:hAnsiTheme="majorHAnsi" w:cstheme="majorHAnsi"/>
                <w:noProof/>
                <w:lang w:eastAsia="pl-PL"/>
              </w:rPr>
              <w:tab/>
            </w:r>
            <w:r w:rsidR="00AB3F1B" w:rsidRPr="00005A49">
              <w:rPr>
                <w:rStyle w:val="Hipercze"/>
                <w:rFonts w:asciiTheme="majorHAnsi" w:hAnsiTheme="majorHAnsi" w:cstheme="majorHAnsi"/>
                <w:noProof/>
              </w:rPr>
              <w:t>Czytnik kodów kreskowych</w:t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instrText xml:space="preserve"> PAGEREF _Toc52449934 \h </w:instrText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t>7</w:t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34181991" w14:textId="77777777" w:rsidR="00AB3F1B" w:rsidRPr="00005A49" w:rsidRDefault="0040545A" w:rsidP="00AB3F1B">
          <w:pPr>
            <w:pStyle w:val="Spistreci1"/>
            <w:tabs>
              <w:tab w:val="left" w:pos="440"/>
              <w:tab w:val="right" w:leader="dot" w:pos="9062"/>
            </w:tabs>
            <w:rPr>
              <w:rFonts w:asciiTheme="majorHAnsi" w:eastAsiaTheme="minorEastAsia" w:hAnsiTheme="majorHAnsi" w:cstheme="majorHAnsi"/>
              <w:noProof/>
              <w:lang w:eastAsia="pl-PL"/>
            </w:rPr>
          </w:pPr>
          <w:hyperlink w:anchor="_Toc52449935" w:history="1">
            <w:r w:rsidR="00AB3F1B" w:rsidRPr="00005A49">
              <w:rPr>
                <w:rStyle w:val="Hipercze"/>
                <w:rFonts w:asciiTheme="majorHAnsi" w:hAnsiTheme="majorHAnsi" w:cstheme="majorHAnsi"/>
                <w:noProof/>
              </w:rPr>
              <w:t>3.</w:t>
            </w:r>
            <w:r w:rsidR="00AB3F1B" w:rsidRPr="00005A49">
              <w:rPr>
                <w:rFonts w:asciiTheme="majorHAnsi" w:eastAsiaTheme="minorEastAsia" w:hAnsiTheme="majorHAnsi" w:cstheme="majorHAnsi"/>
                <w:noProof/>
                <w:lang w:eastAsia="pl-PL"/>
              </w:rPr>
              <w:tab/>
            </w:r>
            <w:r w:rsidR="00AB3F1B" w:rsidRPr="00005A49">
              <w:rPr>
                <w:rStyle w:val="Hipercze"/>
                <w:rFonts w:asciiTheme="majorHAnsi" w:hAnsiTheme="majorHAnsi" w:cstheme="majorHAnsi"/>
                <w:noProof/>
              </w:rPr>
              <w:t>Drukarka kodów</w:t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instrText xml:space="preserve"> PAGEREF _Toc52449935 \h </w:instrText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t>8</w:t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1B99AB04" w14:textId="77777777" w:rsidR="00AB3F1B" w:rsidRPr="00005A49" w:rsidRDefault="0040545A" w:rsidP="00AB3F1B">
          <w:pPr>
            <w:pStyle w:val="Spistreci1"/>
            <w:tabs>
              <w:tab w:val="left" w:pos="440"/>
              <w:tab w:val="right" w:leader="dot" w:pos="9062"/>
            </w:tabs>
            <w:rPr>
              <w:rFonts w:asciiTheme="majorHAnsi" w:eastAsiaTheme="minorEastAsia" w:hAnsiTheme="majorHAnsi" w:cstheme="majorHAnsi"/>
              <w:noProof/>
              <w:lang w:eastAsia="pl-PL"/>
            </w:rPr>
          </w:pPr>
          <w:hyperlink w:anchor="_Toc52449936" w:history="1">
            <w:r w:rsidR="00AB3F1B" w:rsidRPr="00005A49">
              <w:rPr>
                <w:rStyle w:val="Hipercze"/>
                <w:rFonts w:asciiTheme="majorHAnsi" w:hAnsiTheme="majorHAnsi" w:cstheme="majorHAnsi"/>
                <w:noProof/>
              </w:rPr>
              <w:t>4.</w:t>
            </w:r>
            <w:r w:rsidR="00AB3F1B" w:rsidRPr="00005A49">
              <w:rPr>
                <w:rFonts w:asciiTheme="majorHAnsi" w:eastAsiaTheme="minorEastAsia" w:hAnsiTheme="majorHAnsi" w:cstheme="majorHAnsi"/>
                <w:noProof/>
                <w:lang w:eastAsia="pl-PL"/>
              </w:rPr>
              <w:tab/>
            </w:r>
            <w:r w:rsidR="00AB3F1B" w:rsidRPr="00005A49">
              <w:rPr>
                <w:rStyle w:val="Hipercze"/>
                <w:rFonts w:asciiTheme="majorHAnsi" w:hAnsiTheme="majorHAnsi" w:cstheme="majorHAnsi"/>
                <w:noProof/>
              </w:rPr>
              <w:t>Tablety</w:t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instrText xml:space="preserve"> PAGEREF _Toc52449936 \h </w:instrText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t>9</w:t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71427C09" w14:textId="77777777" w:rsidR="00AB3F1B" w:rsidRPr="00005A49" w:rsidRDefault="0040545A" w:rsidP="00AB3F1B">
          <w:pPr>
            <w:pStyle w:val="Spistreci1"/>
            <w:tabs>
              <w:tab w:val="left" w:pos="440"/>
              <w:tab w:val="right" w:leader="dot" w:pos="9062"/>
            </w:tabs>
            <w:rPr>
              <w:rFonts w:asciiTheme="majorHAnsi" w:eastAsiaTheme="minorEastAsia" w:hAnsiTheme="majorHAnsi" w:cstheme="majorHAnsi"/>
              <w:noProof/>
              <w:lang w:eastAsia="pl-PL"/>
            </w:rPr>
          </w:pPr>
          <w:hyperlink w:anchor="_Toc52449937" w:history="1">
            <w:r w:rsidR="00AB3F1B" w:rsidRPr="00005A49">
              <w:rPr>
                <w:rStyle w:val="Hipercze"/>
                <w:rFonts w:asciiTheme="majorHAnsi" w:hAnsiTheme="majorHAnsi" w:cstheme="majorHAnsi"/>
                <w:noProof/>
              </w:rPr>
              <w:t>5.</w:t>
            </w:r>
            <w:r w:rsidR="00AB3F1B" w:rsidRPr="00005A49">
              <w:rPr>
                <w:rFonts w:asciiTheme="majorHAnsi" w:eastAsiaTheme="minorEastAsia" w:hAnsiTheme="majorHAnsi" w:cstheme="majorHAnsi"/>
                <w:noProof/>
                <w:lang w:eastAsia="pl-PL"/>
              </w:rPr>
              <w:tab/>
            </w:r>
            <w:r w:rsidR="00AB3F1B" w:rsidRPr="00005A49">
              <w:rPr>
                <w:rStyle w:val="Hipercze"/>
                <w:rFonts w:asciiTheme="majorHAnsi" w:hAnsiTheme="majorHAnsi" w:cstheme="majorHAnsi"/>
                <w:noProof/>
              </w:rPr>
              <w:t>Drukarka</w:t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instrText xml:space="preserve"> PAGEREF _Toc52449937 \h </w:instrText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t>10</w:t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1E9D5F55" w14:textId="77777777" w:rsidR="00AB3F1B" w:rsidRPr="00005A49" w:rsidRDefault="0040545A" w:rsidP="00AB3F1B">
          <w:pPr>
            <w:pStyle w:val="Spistreci1"/>
            <w:tabs>
              <w:tab w:val="left" w:pos="440"/>
              <w:tab w:val="right" w:leader="dot" w:pos="9062"/>
            </w:tabs>
            <w:rPr>
              <w:rFonts w:asciiTheme="majorHAnsi" w:eastAsiaTheme="minorEastAsia" w:hAnsiTheme="majorHAnsi" w:cstheme="majorHAnsi"/>
              <w:noProof/>
              <w:lang w:eastAsia="pl-PL"/>
            </w:rPr>
          </w:pPr>
          <w:hyperlink w:anchor="_Toc52449938" w:history="1">
            <w:r w:rsidR="00AB3F1B" w:rsidRPr="00005A49">
              <w:rPr>
                <w:rStyle w:val="Hipercze"/>
                <w:rFonts w:asciiTheme="majorHAnsi" w:hAnsiTheme="majorHAnsi" w:cstheme="majorHAnsi"/>
                <w:noProof/>
              </w:rPr>
              <w:t>6.</w:t>
            </w:r>
            <w:r w:rsidR="00AB3F1B" w:rsidRPr="00005A49">
              <w:rPr>
                <w:rFonts w:asciiTheme="majorHAnsi" w:eastAsiaTheme="minorEastAsia" w:hAnsiTheme="majorHAnsi" w:cstheme="majorHAnsi"/>
                <w:noProof/>
                <w:lang w:eastAsia="pl-PL"/>
              </w:rPr>
              <w:tab/>
            </w:r>
            <w:r w:rsidR="00AB3F1B" w:rsidRPr="00005A49">
              <w:rPr>
                <w:rStyle w:val="Hipercze"/>
                <w:rFonts w:asciiTheme="majorHAnsi" w:hAnsiTheme="majorHAnsi" w:cstheme="majorHAnsi"/>
                <w:noProof/>
              </w:rPr>
              <w:t>Drukarka wielofunkcyjna</w:t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instrText xml:space="preserve"> PAGEREF _Toc52449938 \h </w:instrText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t>11</w:t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165EEF50" w14:textId="77777777" w:rsidR="00AB3F1B" w:rsidRPr="00005A49" w:rsidRDefault="0040545A" w:rsidP="00AB3F1B">
          <w:pPr>
            <w:pStyle w:val="Spistreci1"/>
            <w:tabs>
              <w:tab w:val="left" w:pos="440"/>
              <w:tab w:val="right" w:leader="dot" w:pos="9062"/>
            </w:tabs>
            <w:rPr>
              <w:rFonts w:asciiTheme="majorHAnsi" w:eastAsiaTheme="minorEastAsia" w:hAnsiTheme="majorHAnsi" w:cstheme="majorHAnsi"/>
              <w:noProof/>
              <w:lang w:eastAsia="pl-PL"/>
            </w:rPr>
          </w:pPr>
          <w:hyperlink w:anchor="_Toc52449939" w:history="1">
            <w:r w:rsidR="00AB3F1B" w:rsidRPr="00005A49">
              <w:rPr>
                <w:rStyle w:val="Hipercze"/>
                <w:rFonts w:asciiTheme="majorHAnsi" w:hAnsiTheme="majorHAnsi" w:cstheme="majorHAnsi"/>
                <w:noProof/>
              </w:rPr>
              <w:t>7.</w:t>
            </w:r>
            <w:r w:rsidR="00AB3F1B" w:rsidRPr="00005A49">
              <w:rPr>
                <w:rFonts w:asciiTheme="majorHAnsi" w:eastAsiaTheme="minorEastAsia" w:hAnsiTheme="majorHAnsi" w:cstheme="majorHAnsi"/>
                <w:noProof/>
                <w:lang w:eastAsia="pl-PL"/>
              </w:rPr>
              <w:tab/>
            </w:r>
            <w:r w:rsidR="00AB3F1B" w:rsidRPr="00005A49">
              <w:rPr>
                <w:rStyle w:val="Hipercze"/>
                <w:rFonts w:asciiTheme="majorHAnsi" w:hAnsiTheme="majorHAnsi" w:cstheme="majorHAnsi"/>
                <w:noProof/>
              </w:rPr>
              <w:t>Rozmieszczenie sprzętu</w:t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instrText xml:space="preserve"> PAGEREF _Toc52449939 \h </w:instrText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t>12</w:t>
            </w:r>
            <w:r w:rsidR="00AB3F1B" w:rsidRPr="00005A4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14:paraId="530F82B7" w14:textId="77777777" w:rsidR="00AB3F1B" w:rsidRDefault="00AB3F1B" w:rsidP="00AB3F1B">
          <w:pPr>
            <w:spacing w:after="0" w:line="276" w:lineRule="auto"/>
            <w:rPr>
              <w:rFonts w:cstheme="majorHAnsi"/>
              <w:b/>
              <w:bCs/>
            </w:rPr>
          </w:pPr>
          <w:r w:rsidRPr="00005A49">
            <w:rPr>
              <w:rFonts w:asciiTheme="majorHAnsi" w:hAnsiTheme="majorHAnsi" w:cstheme="majorHAnsi"/>
              <w:b/>
              <w:bCs/>
            </w:rPr>
            <w:fldChar w:fldCharType="end"/>
          </w:r>
        </w:p>
      </w:sdtContent>
    </w:sdt>
    <w:p w14:paraId="4215686B" w14:textId="77777777" w:rsidR="00985210" w:rsidRPr="00005A49" w:rsidRDefault="00985210" w:rsidP="00357E22">
      <w:pPr>
        <w:spacing w:after="0" w:line="276" w:lineRule="auto"/>
        <w:rPr>
          <w:rFonts w:asciiTheme="majorHAnsi" w:hAnsiTheme="majorHAnsi" w:cstheme="majorHAnsi"/>
        </w:rPr>
      </w:pPr>
    </w:p>
    <w:p w14:paraId="3800E080" w14:textId="282321DA" w:rsidR="0035324A" w:rsidRPr="00005A49" w:rsidRDefault="0035324A" w:rsidP="00357E22">
      <w:pPr>
        <w:spacing w:after="0" w:line="276" w:lineRule="auto"/>
        <w:rPr>
          <w:rFonts w:asciiTheme="majorHAnsi" w:hAnsiTheme="majorHAnsi" w:cstheme="majorHAnsi"/>
        </w:rPr>
      </w:pPr>
    </w:p>
    <w:p w14:paraId="66D67572" w14:textId="41730B0E" w:rsidR="00985210" w:rsidRPr="00005A49" w:rsidRDefault="00985210" w:rsidP="00357E22">
      <w:pPr>
        <w:spacing w:after="0" w:line="276" w:lineRule="auto"/>
        <w:rPr>
          <w:rFonts w:asciiTheme="majorHAnsi" w:hAnsiTheme="majorHAnsi" w:cstheme="majorHAnsi"/>
        </w:rPr>
      </w:pPr>
    </w:p>
    <w:p w14:paraId="757BF12C" w14:textId="77777777" w:rsidR="00985210" w:rsidRPr="00005A49" w:rsidRDefault="00985210" w:rsidP="00357E22">
      <w:pPr>
        <w:spacing w:after="0" w:line="276" w:lineRule="auto"/>
        <w:rPr>
          <w:rFonts w:asciiTheme="majorHAnsi" w:hAnsiTheme="majorHAnsi" w:cstheme="majorHAnsi"/>
        </w:rPr>
      </w:pPr>
      <w:r w:rsidRPr="00005A49">
        <w:rPr>
          <w:rFonts w:asciiTheme="majorHAnsi" w:hAnsiTheme="majorHAnsi" w:cstheme="majorHAnsi"/>
        </w:rPr>
        <w:br w:type="page"/>
      </w:r>
    </w:p>
    <w:p w14:paraId="29E8061B" w14:textId="4A60CAF5" w:rsidR="004C05AB" w:rsidRPr="00005A49" w:rsidRDefault="00D6598E" w:rsidP="00D6598E">
      <w:pPr>
        <w:pStyle w:val="Nagwek1"/>
        <w:numPr>
          <w:ilvl w:val="0"/>
          <w:numId w:val="2"/>
        </w:numPr>
        <w:spacing w:after="240"/>
        <w:ind w:hanging="357"/>
        <w:rPr>
          <w:rFonts w:cstheme="majorHAnsi"/>
          <w:b/>
          <w:sz w:val="28"/>
        </w:rPr>
      </w:pPr>
      <w:r>
        <w:rPr>
          <w:rFonts w:cstheme="majorHAnsi"/>
          <w:b/>
          <w:sz w:val="28"/>
        </w:rPr>
        <w:lastRenderedPageBreak/>
        <w:t>Sprzęt komputerowy</w:t>
      </w:r>
    </w:p>
    <w:p w14:paraId="3540F2FB" w14:textId="18657267" w:rsidR="004C05AB" w:rsidRPr="00005A49" w:rsidRDefault="00D6598E" w:rsidP="00D6598E">
      <w:pPr>
        <w:pStyle w:val="Nagwek2"/>
        <w:numPr>
          <w:ilvl w:val="0"/>
          <w:numId w:val="1"/>
        </w:numPr>
        <w:spacing w:before="240" w:after="240" w:line="276" w:lineRule="auto"/>
        <w:ind w:hanging="357"/>
        <w:rPr>
          <w:rFonts w:cstheme="majorHAnsi"/>
          <w:b/>
        </w:rPr>
      </w:pPr>
      <w:bookmarkStart w:id="0" w:name="_Toc52449933"/>
      <w:r>
        <w:rPr>
          <w:rFonts w:cstheme="majorHAnsi"/>
          <w:b/>
        </w:rPr>
        <w:t xml:space="preserve">Stacje robocze </w:t>
      </w:r>
      <w:bookmarkEnd w:id="0"/>
      <w:r w:rsidR="00005A49" w:rsidRPr="00005A49">
        <w:rPr>
          <w:rFonts w:cstheme="majorHAnsi"/>
          <w:b/>
        </w:rPr>
        <w:t>– 90 sztuk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938"/>
      </w:tblGrid>
      <w:tr w:rsidR="00005A49" w:rsidRPr="00005A49" w14:paraId="1562DC69" w14:textId="77777777" w:rsidTr="00005A4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47F509" w14:textId="5AC96DF3" w:rsidR="00005A49" w:rsidRPr="00005A49" w:rsidRDefault="00005A49" w:rsidP="00005A49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hAnsiTheme="majorHAnsi" w:cstheme="majorHAnsi"/>
                <w:b/>
              </w:rPr>
              <w:t>Nazwa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902831" w14:textId="34E7866C" w:rsidR="00005A49" w:rsidRPr="00005A49" w:rsidRDefault="00005A49" w:rsidP="00005A49">
            <w:pPr>
              <w:spacing w:after="0" w:line="276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  <w:b/>
                <w:color w:val="000000" w:themeColor="text1"/>
              </w:rPr>
              <w:t>Wymagane minimalne parametry techniczne</w:t>
            </w:r>
          </w:p>
        </w:tc>
      </w:tr>
      <w:tr w:rsidR="00005A49" w:rsidRPr="00005A49" w14:paraId="551FD03B" w14:textId="77777777" w:rsidTr="00005A4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8935" w14:textId="77777777" w:rsidR="00005A49" w:rsidRPr="00005A49" w:rsidRDefault="00005A49" w:rsidP="00005A49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hAnsiTheme="majorHAnsi" w:cstheme="majorHAnsi"/>
                <w:b/>
              </w:rPr>
              <w:t>Typ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A885" w14:textId="6083A65A" w:rsidR="00005A49" w:rsidRPr="000948F0" w:rsidRDefault="00005A49" w:rsidP="00005A49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  <w:highlight w:val="cyan"/>
              </w:rPr>
            </w:pPr>
            <w:r w:rsidRPr="00D82952">
              <w:rPr>
                <w:rFonts w:asciiTheme="majorHAnsi" w:hAnsiTheme="majorHAnsi" w:cstheme="majorHAnsi"/>
                <w:bCs/>
              </w:rPr>
              <w:t xml:space="preserve">Komputer stacjonarny. </w:t>
            </w:r>
          </w:p>
        </w:tc>
      </w:tr>
      <w:tr w:rsidR="00005A49" w:rsidRPr="00005A49" w14:paraId="4EAFDC95" w14:textId="77777777" w:rsidTr="00005A4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4013" w14:textId="77777777" w:rsidR="00005A49" w:rsidRPr="00005A49" w:rsidRDefault="00005A49" w:rsidP="00005A49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hAnsiTheme="majorHAnsi" w:cstheme="majorHAnsi"/>
                <w:b/>
              </w:rPr>
              <w:t>Zastosowanie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EE2C" w14:textId="358B1529" w:rsidR="00005A49" w:rsidRPr="00005A49" w:rsidRDefault="00005A49" w:rsidP="00005A49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  <w:bCs/>
              </w:rPr>
              <w:t>Komputer będzie wykorzystywany dla potrzeb aplikacji biurowych, aplikacji edukacyjnych, aplikacji obliczeniowych, dostępu do Internetu oraz poczty elektronicznej, jako lokalna baza danych, stacja programistyczna.</w:t>
            </w:r>
          </w:p>
        </w:tc>
      </w:tr>
      <w:tr w:rsidR="00005A49" w:rsidRPr="00005A49" w14:paraId="6DD845C2" w14:textId="77777777" w:rsidTr="00005A4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2EB9" w14:textId="7C8BF757" w:rsidR="00005A49" w:rsidRPr="00005A49" w:rsidRDefault="00005A49" w:rsidP="00005A49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lang w:eastAsia="pl-PL"/>
              </w:rPr>
            </w:pPr>
            <w:r w:rsidRPr="00005A49">
              <w:rPr>
                <w:rFonts w:asciiTheme="majorHAnsi" w:hAnsiTheme="majorHAnsi" w:cstheme="majorHAnsi"/>
                <w:b/>
              </w:rPr>
              <w:t>Procesor</w:t>
            </w:r>
          </w:p>
          <w:p w14:paraId="74434CF1" w14:textId="77777777" w:rsidR="00005A49" w:rsidRPr="00005A49" w:rsidRDefault="00005A49" w:rsidP="00005A49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9C4E" w14:textId="052F03FE" w:rsidR="00005A49" w:rsidRPr="00D82952" w:rsidRDefault="00005A49" w:rsidP="00D82952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D82952">
              <w:rPr>
                <w:rFonts w:asciiTheme="majorHAnsi" w:hAnsiTheme="majorHAnsi" w:cstheme="majorHAnsi"/>
                <w:bCs/>
              </w:rPr>
              <w:t xml:space="preserve">Procesor powinien osiągać w teście wydajności </w:t>
            </w:r>
            <w:proofErr w:type="spellStart"/>
            <w:r w:rsidRPr="00D82952">
              <w:rPr>
                <w:rFonts w:asciiTheme="majorHAnsi" w:hAnsiTheme="majorHAnsi" w:cstheme="majorHAnsi"/>
                <w:bCs/>
              </w:rPr>
              <w:t>PassMark</w:t>
            </w:r>
            <w:proofErr w:type="spellEnd"/>
            <w:r w:rsidRPr="00D82952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82952">
              <w:rPr>
                <w:rFonts w:asciiTheme="majorHAnsi" w:hAnsiTheme="majorHAnsi" w:cstheme="majorHAnsi"/>
                <w:bCs/>
              </w:rPr>
              <w:t>PerformanceTest</w:t>
            </w:r>
            <w:proofErr w:type="spellEnd"/>
            <w:r w:rsidRPr="00D82952">
              <w:rPr>
                <w:rFonts w:asciiTheme="majorHAnsi" w:hAnsiTheme="majorHAnsi" w:cstheme="majorHAnsi"/>
                <w:bCs/>
              </w:rPr>
              <w:t xml:space="preserve"> (wynik według stanu na stronie  https://www.cpubenchmark.net/cpu_list.php) co najmniej wynik 8900 punktów </w:t>
            </w:r>
            <w:proofErr w:type="spellStart"/>
            <w:r w:rsidRPr="00D82952">
              <w:rPr>
                <w:rFonts w:asciiTheme="majorHAnsi" w:hAnsiTheme="majorHAnsi" w:cstheme="majorHAnsi"/>
                <w:bCs/>
              </w:rPr>
              <w:t>Passmark</w:t>
            </w:r>
            <w:proofErr w:type="spellEnd"/>
            <w:r w:rsidRPr="00D82952">
              <w:rPr>
                <w:rFonts w:asciiTheme="majorHAnsi" w:hAnsiTheme="majorHAnsi" w:cstheme="majorHAnsi"/>
                <w:bCs/>
              </w:rPr>
              <w:t xml:space="preserve"> CPU Mark. </w:t>
            </w:r>
          </w:p>
        </w:tc>
      </w:tr>
      <w:tr w:rsidR="00005A49" w:rsidRPr="00005A49" w14:paraId="56D75C65" w14:textId="77777777" w:rsidTr="00005A4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131F" w14:textId="77777777" w:rsidR="00005A49" w:rsidRPr="00005A49" w:rsidRDefault="00005A49" w:rsidP="00005A49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hAnsiTheme="majorHAnsi" w:cstheme="majorHAnsi"/>
                <w:b/>
              </w:rPr>
              <w:t>Pamięć operacyjna RAM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589E" w14:textId="746C4E84" w:rsidR="00005A49" w:rsidRPr="00005A49" w:rsidRDefault="00005A49" w:rsidP="00005A49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  <w:bCs/>
              </w:rPr>
              <w:t>8GB typu DDR4 2933 MHz możliwość rozbudowy do min. 32 GB.</w:t>
            </w:r>
          </w:p>
        </w:tc>
      </w:tr>
      <w:tr w:rsidR="00005A49" w:rsidRPr="00005A49" w14:paraId="6E6D87FD" w14:textId="77777777" w:rsidTr="00005A4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74F9" w14:textId="77777777" w:rsidR="00005A49" w:rsidRPr="00005A49" w:rsidRDefault="00005A49" w:rsidP="00005A49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hAnsiTheme="majorHAnsi" w:cstheme="majorHAnsi"/>
                <w:b/>
              </w:rPr>
              <w:t>Parametry pamięci masowej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B182" w14:textId="59F2965E" w:rsidR="00005A49" w:rsidRPr="00005A49" w:rsidRDefault="00005A49" w:rsidP="00005A49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  <w:bCs/>
              </w:rPr>
              <w:t xml:space="preserve">Min. 256 GB </w:t>
            </w:r>
            <w:proofErr w:type="spellStart"/>
            <w:r w:rsidRPr="00005A49">
              <w:rPr>
                <w:rFonts w:asciiTheme="majorHAnsi" w:hAnsiTheme="majorHAnsi" w:cstheme="majorHAnsi"/>
                <w:bCs/>
              </w:rPr>
              <w:t>NVMe</w:t>
            </w:r>
            <w:proofErr w:type="spellEnd"/>
            <w:r w:rsidRPr="00005A49">
              <w:rPr>
                <w:rFonts w:asciiTheme="majorHAnsi" w:hAnsiTheme="majorHAnsi" w:cstheme="majorHAnsi"/>
                <w:bCs/>
              </w:rPr>
              <w:t xml:space="preserve"> zawierający partycję RECOVERY umożliwiającą odtworzenie systemu operacyjnego fabrycznie zainstalowanego na komputerze po awarii bez dodatkowych nośników.</w:t>
            </w:r>
          </w:p>
        </w:tc>
      </w:tr>
      <w:tr w:rsidR="00005A49" w:rsidRPr="00005A49" w14:paraId="093A6730" w14:textId="77777777" w:rsidTr="00005A4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E4DA" w14:textId="3029A020" w:rsidR="00005A49" w:rsidRPr="00005A49" w:rsidRDefault="00005A49" w:rsidP="00005A49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hAnsiTheme="majorHAnsi" w:cstheme="majorHAnsi"/>
                <w:b/>
              </w:rPr>
              <w:t>Grafika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676B" w14:textId="7A0D1A68" w:rsidR="00005A49" w:rsidRPr="00005A49" w:rsidRDefault="00005A49" w:rsidP="00005A49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  <w:bCs/>
              </w:rPr>
              <w:t xml:space="preserve">Grafika zintegrowana z procesorem powinna umożliwiać pracę dwumonitorową  ze wsparciem dla DirectX 12, </w:t>
            </w:r>
            <w:proofErr w:type="spellStart"/>
            <w:r w:rsidRPr="00005A49">
              <w:rPr>
                <w:rFonts w:asciiTheme="majorHAnsi" w:hAnsiTheme="majorHAnsi" w:cstheme="majorHAnsi"/>
                <w:bCs/>
              </w:rPr>
              <w:t>OpenGL</w:t>
            </w:r>
            <w:proofErr w:type="spellEnd"/>
            <w:r w:rsidRPr="00005A49">
              <w:rPr>
                <w:rFonts w:asciiTheme="majorHAnsi" w:hAnsiTheme="majorHAnsi" w:cstheme="majorHAnsi"/>
                <w:bCs/>
              </w:rPr>
              <w:t xml:space="preserve"> 4.5.</w:t>
            </w:r>
          </w:p>
        </w:tc>
      </w:tr>
      <w:tr w:rsidR="00005A49" w:rsidRPr="00005A49" w14:paraId="07637519" w14:textId="77777777" w:rsidTr="00005A4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64D2" w14:textId="77777777" w:rsidR="00005A49" w:rsidRPr="00005A49" w:rsidRDefault="00005A49" w:rsidP="00005A49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hAnsiTheme="majorHAnsi" w:cstheme="majorHAnsi"/>
                <w:b/>
              </w:rPr>
              <w:t>Wyposażenie multimedialne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919A" w14:textId="63BB13AC" w:rsidR="00005A49" w:rsidRPr="00005A49" w:rsidRDefault="00005A49" w:rsidP="00005A49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  <w:bCs/>
              </w:rPr>
              <w:t>Karta dźwiękowa zintegrowana z płytą główną, zgodna z High Definition,  port do podłączenia zestawu słuchawkowego z przodu obudowy.</w:t>
            </w:r>
          </w:p>
        </w:tc>
      </w:tr>
      <w:tr w:rsidR="00005A49" w:rsidRPr="00005A49" w14:paraId="12F7E830" w14:textId="77777777" w:rsidTr="00005A4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03BF" w14:textId="77777777" w:rsidR="00005A49" w:rsidRPr="00005A49" w:rsidRDefault="00005A49" w:rsidP="00005A49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hAnsiTheme="majorHAnsi" w:cstheme="majorHAnsi"/>
                <w:b/>
                <w:color w:val="000000"/>
              </w:rPr>
              <w:t>Obudowa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2CA4" w14:textId="51F38866" w:rsidR="00005A49" w:rsidRPr="00805690" w:rsidRDefault="00005A49" w:rsidP="00D6598E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805690">
              <w:rPr>
                <w:rFonts w:asciiTheme="majorHAnsi" w:hAnsiTheme="majorHAnsi" w:cstheme="majorHAnsi"/>
                <w:bCs/>
                <w:lang w:val="pl-PL"/>
              </w:rPr>
              <w:t>Typu mini-PC wyposażona w min. co najmniej jedną kieszeń wewnętrzną.</w:t>
            </w:r>
          </w:p>
          <w:p w14:paraId="53798AFC" w14:textId="4D051B9A" w:rsidR="00005A49" w:rsidRPr="00805690" w:rsidRDefault="00005A49" w:rsidP="00D6598E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805690">
              <w:rPr>
                <w:rFonts w:asciiTheme="majorHAnsi" w:hAnsiTheme="majorHAnsi" w:cstheme="majorHAnsi"/>
                <w:bCs/>
                <w:lang w:val="pl-PL"/>
              </w:rPr>
              <w:t>Zewnętrzny zasilacz o mocy maksimum 65 W pracujący w sieci 230V 50/60Hz prądu zmiennego i efektywności 88.</w:t>
            </w:r>
          </w:p>
          <w:p w14:paraId="78D5C59A" w14:textId="5800BBF5" w:rsidR="00005A49" w:rsidRPr="00805690" w:rsidRDefault="00005A49" w:rsidP="00D6598E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805690">
              <w:rPr>
                <w:rFonts w:asciiTheme="majorHAnsi" w:hAnsiTheme="majorHAnsi" w:cstheme="majorHAnsi"/>
                <w:bCs/>
                <w:lang w:val="pl-PL"/>
              </w:rPr>
              <w:t>Musi istnieć możliwość zasilania komputera za pomocą portu USB-C.</w:t>
            </w:r>
          </w:p>
          <w:p w14:paraId="3C0A9FE7" w14:textId="03B99EE6" w:rsidR="00005A49" w:rsidRPr="00805690" w:rsidRDefault="00005A49" w:rsidP="00D6598E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805690">
              <w:rPr>
                <w:rFonts w:asciiTheme="majorHAnsi" w:hAnsiTheme="majorHAnsi" w:cstheme="majorHAnsi"/>
                <w:bCs/>
                <w:lang w:val="pl-PL"/>
              </w:rPr>
              <w:t>W celu szybkiej weryfikacji usterki w obudowę komputera musi być wbudowany akustyczny system diagnostyczny, służący do sygnalizowania i diagnozowania problemów z komputerem i jego komponentami.</w:t>
            </w:r>
          </w:p>
          <w:p w14:paraId="7EA53D9A" w14:textId="6FA877D6" w:rsidR="00005A49" w:rsidRPr="00805690" w:rsidRDefault="00005A49" w:rsidP="00D6598E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805690">
              <w:rPr>
                <w:rFonts w:asciiTheme="majorHAnsi" w:hAnsiTheme="majorHAnsi" w:cstheme="majorHAnsi"/>
                <w:bCs/>
                <w:lang w:val="pl-PL"/>
              </w:rPr>
              <w:t xml:space="preserve">Komputer powinien być wyposażony w zabezpieczenie umożliwiające zablokowanie dostępu do wnętrza komputera za pomocą linki </w:t>
            </w:r>
            <w:proofErr w:type="spellStart"/>
            <w:r w:rsidRPr="00805690">
              <w:rPr>
                <w:rFonts w:asciiTheme="majorHAnsi" w:hAnsiTheme="majorHAnsi" w:cstheme="majorHAnsi"/>
                <w:bCs/>
                <w:lang w:val="pl-PL"/>
              </w:rPr>
              <w:t>Kensignton</w:t>
            </w:r>
            <w:proofErr w:type="spellEnd"/>
            <w:r w:rsidRPr="00805690">
              <w:rPr>
                <w:rFonts w:asciiTheme="majorHAnsi" w:hAnsiTheme="majorHAnsi" w:cstheme="majorHAnsi"/>
                <w:bCs/>
                <w:lang w:val="pl-PL"/>
              </w:rPr>
              <w:t xml:space="preserve"> w taki sposób by bez odpięcia linki nie było możliwości otwarcia obudowy.</w:t>
            </w:r>
          </w:p>
          <w:p w14:paraId="16801688" w14:textId="77777777" w:rsidR="00005A49" w:rsidRPr="00805690" w:rsidRDefault="00005A49" w:rsidP="00D6598E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805690">
              <w:rPr>
                <w:rFonts w:asciiTheme="majorHAnsi" w:hAnsiTheme="majorHAnsi" w:cstheme="majorHAnsi"/>
                <w:bCs/>
                <w:lang w:val="pl-PL"/>
              </w:rPr>
              <w:t>Możliwości montażu do tyłu monitora za pomocą dedykowanego uchwytu stanowiącego fabryczne rozwiązanie producenta komputera.</w:t>
            </w:r>
          </w:p>
          <w:p w14:paraId="56EE6725" w14:textId="519A0CBC" w:rsidR="00005A49" w:rsidRPr="00005A49" w:rsidRDefault="00005A49" w:rsidP="00D6598E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805690">
              <w:rPr>
                <w:rFonts w:asciiTheme="majorHAnsi" w:hAnsiTheme="majorHAnsi" w:cstheme="majorHAnsi"/>
                <w:bCs/>
                <w:lang w:val="pl-PL"/>
              </w:rPr>
              <w:t>Uchwyt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 do montażu komputera do złącza VESA w monitorze.</w:t>
            </w:r>
          </w:p>
        </w:tc>
      </w:tr>
      <w:tr w:rsidR="00005A49" w:rsidRPr="00005A49" w14:paraId="772C7DB0" w14:textId="77777777" w:rsidTr="00005A4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2293" w14:textId="77777777" w:rsidR="00005A49" w:rsidRPr="00005A49" w:rsidRDefault="00005A49" w:rsidP="00005A49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hAnsiTheme="majorHAnsi" w:cstheme="majorHAnsi"/>
                <w:b/>
              </w:rPr>
              <w:t>Zgodność z systemami operacyjnymi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3086" w14:textId="77777777" w:rsidR="00005A49" w:rsidRPr="00005A49" w:rsidRDefault="00005A49" w:rsidP="00005A49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  <w:color w:val="00B050"/>
              </w:rPr>
            </w:pPr>
            <w:r w:rsidRPr="00005A49">
              <w:rPr>
                <w:rFonts w:asciiTheme="majorHAnsi" w:hAnsiTheme="majorHAnsi" w:cstheme="majorHAnsi"/>
                <w:bCs/>
              </w:rPr>
              <w:t>Oferowane modele komputerów muszą poprawnie współpracować z zamawianymi systemami operacyjnymi.</w:t>
            </w:r>
          </w:p>
        </w:tc>
      </w:tr>
      <w:tr w:rsidR="00005A49" w:rsidRPr="00005A49" w14:paraId="2E5F9CC1" w14:textId="77777777" w:rsidTr="00005A4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F589" w14:textId="77777777" w:rsidR="00005A49" w:rsidRPr="00005A49" w:rsidRDefault="00005A49" w:rsidP="00005A49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hAnsiTheme="majorHAnsi" w:cstheme="majorHAnsi"/>
                <w:b/>
              </w:rPr>
              <w:t>Wirtualizacja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7E2E" w14:textId="0EF83041" w:rsidR="00005A49" w:rsidRPr="00005A49" w:rsidRDefault="00005A49" w:rsidP="00005A49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  <w:color w:val="00B050"/>
              </w:rPr>
            </w:pPr>
            <w:r w:rsidRPr="00005A49">
              <w:rPr>
                <w:rFonts w:asciiTheme="majorHAnsi" w:hAnsiTheme="majorHAnsi" w:cstheme="majorHAnsi"/>
                <w:bCs/>
              </w:rPr>
              <w:t xml:space="preserve">Sprzętowe wsparcie technologii wirtualizacji realizowane w procesorze. </w:t>
            </w:r>
          </w:p>
        </w:tc>
      </w:tr>
      <w:tr w:rsidR="00005A49" w:rsidRPr="00005A49" w14:paraId="47D64B36" w14:textId="77777777" w:rsidTr="00005A4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5D20" w14:textId="77777777" w:rsidR="00005A49" w:rsidRPr="00005A49" w:rsidRDefault="00005A49" w:rsidP="00005A49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hAnsiTheme="majorHAnsi" w:cstheme="majorHAnsi"/>
                <w:b/>
              </w:rPr>
              <w:t>BIOS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666C" w14:textId="6FF1EF95" w:rsidR="00005A49" w:rsidRPr="00005A49" w:rsidRDefault="00005A49" w:rsidP="00D6598E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14:paraId="3244FB6D" w14:textId="15CC2A81" w:rsidR="00005A49" w:rsidRPr="00005A49" w:rsidRDefault="00005A49" w:rsidP="00D6598E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proofErr w:type="spellStart"/>
            <w:r w:rsidRPr="00005A49">
              <w:rPr>
                <w:rFonts w:asciiTheme="majorHAnsi" w:hAnsiTheme="majorHAnsi" w:cstheme="majorHAnsi"/>
                <w:bCs/>
              </w:rPr>
              <w:t>wersji</w:t>
            </w:r>
            <w:proofErr w:type="spellEnd"/>
            <w:r w:rsidRPr="00005A49">
              <w:rPr>
                <w:rFonts w:asciiTheme="majorHAnsi" w:hAnsiTheme="majorHAnsi" w:cstheme="majorHAnsi"/>
                <w:bCs/>
              </w:rPr>
              <w:t xml:space="preserve"> BIOS, </w:t>
            </w:r>
          </w:p>
          <w:p w14:paraId="1B6E554C" w14:textId="39DAA451" w:rsidR="00005A49" w:rsidRPr="00805690" w:rsidRDefault="00005A49" w:rsidP="00D6598E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805690">
              <w:rPr>
                <w:rFonts w:asciiTheme="majorHAnsi" w:hAnsiTheme="majorHAnsi" w:cstheme="majorHAnsi"/>
                <w:bCs/>
                <w:lang w:val="pl-PL"/>
              </w:rPr>
              <w:t xml:space="preserve">ilości i sposobu obłożenia slotów pamięciami RAM, </w:t>
            </w:r>
          </w:p>
          <w:p w14:paraId="72CB1022" w14:textId="5B7D9AA0" w:rsidR="00005A49" w:rsidRPr="00805690" w:rsidRDefault="00005A49" w:rsidP="00D6598E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805690">
              <w:rPr>
                <w:rFonts w:asciiTheme="majorHAnsi" w:hAnsiTheme="majorHAnsi" w:cstheme="majorHAnsi"/>
                <w:bCs/>
                <w:lang w:val="pl-PL"/>
              </w:rPr>
              <w:t xml:space="preserve">typie procesora wraz z informacją o taktowaniu,  </w:t>
            </w:r>
          </w:p>
          <w:p w14:paraId="7336EC26" w14:textId="68E8C772" w:rsidR="00005A49" w:rsidRPr="00805690" w:rsidRDefault="00005A49" w:rsidP="00D6598E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805690">
              <w:rPr>
                <w:rFonts w:asciiTheme="majorHAnsi" w:hAnsiTheme="majorHAnsi" w:cstheme="majorHAnsi"/>
                <w:bCs/>
                <w:lang w:val="pl-PL"/>
              </w:rPr>
              <w:t>producencie, modelu i pojemności zainstalowanego dysku,</w:t>
            </w:r>
          </w:p>
          <w:p w14:paraId="1D0E5B21" w14:textId="453856F3" w:rsidR="00005A49" w:rsidRPr="00805690" w:rsidRDefault="00005A49" w:rsidP="00D6598E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805690">
              <w:rPr>
                <w:rFonts w:asciiTheme="majorHAnsi" w:hAnsiTheme="majorHAnsi" w:cstheme="majorHAnsi"/>
                <w:bCs/>
                <w:lang w:val="pl-PL"/>
              </w:rPr>
              <w:lastRenderedPageBreak/>
              <w:t>MAC adresie zintegrowanej karty sieciowej,</w:t>
            </w:r>
          </w:p>
          <w:p w14:paraId="4ACAB510" w14:textId="1C882488" w:rsidR="00005A49" w:rsidRPr="00805690" w:rsidRDefault="00005A49" w:rsidP="00D6598E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805690">
              <w:rPr>
                <w:rFonts w:asciiTheme="majorHAnsi" w:hAnsiTheme="majorHAnsi" w:cstheme="majorHAnsi"/>
                <w:bCs/>
                <w:lang w:val="pl-PL"/>
              </w:rPr>
              <w:t xml:space="preserve">Prędkości obrotowej wentylatora chłodzącego </w:t>
            </w:r>
            <w:proofErr w:type="spellStart"/>
            <w:r w:rsidRPr="00805690">
              <w:rPr>
                <w:rFonts w:asciiTheme="majorHAnsi" w:hAnsiTheme="majorHAnsi" w:cstheme="majorHAnsi"/>
                <w:bCs/>
                <w:lang w:val="pl-PL"/>
              </w:rPr>
              <w:t>processor</w:t>
            </w:r>
            <w:proofErr w:type="spellEnd"/>
            <w:r w:rsidRPr="00805690">
              <w:rPr>
                <w:rFonts w:asciiTheme="majorHAnsi" w:hAnsiTheme="majorHAnsi" w:cstheme="majorHAnsi"/>
                <w:bCs/>
                <w:lang w:val="pl-PL"/>
              </w:rPr>
              <w:t>,</w:t>
            </w:r>
          </w:p>
          <w:p w14:paraId="5D9109DE" w14:textId="2DEE3B17" w:rsidR="00005A49" w:rsidRPr="00805690" w:rsidRDefault="00005A49" w:rsidP="00D6598E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805690">
              <w:rPr>
                <w:rFonts w:asciiTheme="majorHAnsi" w:hAnsiTheme="majorHAnsi" w:cstheme="majorHAnsi"/>
                <w:bCs/>
                <w:lang w:val="pl-PL"/>
              </w:rPr>
              <w:t>Temperaturze procesora, pamięci, dysku M.2 oraz chipsetu.</w:t>
            </w:r>
          </w:p>
          <w:p w14:paraId="2034686F" w14:textId="53690BEC" w:rsidR="00005A49" w:rsidRPr="00005A49" w:rsidRDefault="00005A49" w:rsidP="00D6598E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>Funkcja blokowania wejścia do BIOS oraz blokowania startu systemu operacyjnego, (gwarantujący utrzymanie zapisanego hasła nawet w przypadku odłączenia wszystkich źródeł zasilania i podtrzymania BIOS)</w:t>
            </w:r>
            <w:r>
              <w:rPr>
                <w:rFonts w:asciiTheme="majorHAnsi" w:hAnsiTheme="majorHAnsi" w:cstheme="majorHAnsi"/>
                <w:bCs/>
                <w:lang w:val="pl-PL"/>
              </w:rPr>
              <w:t>.</w:t>
            </w:r>
          </w:p>
          <w:p w14:paraId="15973B8D" w14:textId="6657B551" w:rsidR="00005A49" w:rsidRPr="00005A49" w:rsidRDefault="00005A49" w:rsidP="00D6598E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>Funkcja blokowania/odblokowania BOOT-</w:t>
            </w:r>
            <w:proofErr w:type="spellStart"/>
            <w:r w:rsidRPr="00005A49">
              <w:rPr>
                <w:rFonts w:asciiTheme="majorHAnsi" w:hAnsiTheme="majorHAnsi" w:cstheme="majorHAnsi"/>
                <w:bCs/>
                <w:lang w:val="pl-PL"/>
              </w:rPr>
              <w:t>owania</w:t>
            </w:r>
            <w:proofErr w:type="spellEnd"/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 stacji roboczej z zewnętrznych urządzeń</w:t>
            </w:r>
            <w:r>
              <w:rPr>
                <w:rFonts w:asciiTheme="majorHAnsi" w:hAnsiTheme="majorHAnsi" w:cstheme="majorHAnsi"/>
                <w:bCs/>
                <w:lang w:val="pl-PL"/>
              </w:rPr>
              <w:t>.</w:t>
            </w:r>
          </w:p>
          <w:p w14:paraId="65D43FCD" w14:textId="1379F5E2" w:rsidR="00005A49" w:rsidRPr="00005A49" w:rsidRDefault="00005A49" w:rsidP="00D6598E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>Możliwość, bez uruchamiania systemu operacyjnego z dysku twardego komputera lub innych, podłączonych do niego urządzeń zewnętrznych,  ustawienia hasła na poziomie systemu, administratora oraz dysku twardego</w:t>
            </w:r>
            <w:r>
              <w:rPr>
                <w:rFonts w:asciiTheme="majorHAnsi" w:hAnsiTheme="majorHAnsi" w:cstheme="majorHAnsi"/>
                <w:bCs/>
                <w:lang w:val="pl-PL"/>
              </w:rPr>
              <w:t>.</w:t>
            </w:r>
          </w:p>
          <w:p w14:paraId="1AA0826D" w14:textId="0344944E" w:rsidR="00005A49" w:rsidRPr="00005A49" w:rsidRDefault="00005A49" w:rsidP="00D6598E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>Możliwość włączenia/wyłączenia zintegrowanej karty dźwiękowej, karty sieciowej z</w:t>
            </w:r>
            <w:r>
              <w:rPr>
                <w:rFonts w:asciiTheme="majorHAnsi" w:hAnsiTheme="majorHAnsi" w:cstheme="majorHAnsi"/>
                <w:bCs/>
                <w:lang w:val="pl-PL"/>
              </w:rPr>
              <w:t> 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>poziomu BIOS, bez uruchamiania systemu operacyjnego z dysku twardego komputera lub innych, podłączonych do niego, urządzeń zewnętrznych.</w:t>
            </w:r>
          </w:p>
          <w:p w14:paraId="1AB8591B" w14:textId="2FE76776" w:rsidR="00005A49" w:rsidRPr="00005A49" w:rsidRDefault="00005A49" w:rsidP="00D6598E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>Możliwość włączenia/wyłączenia modułu TPM wraz z informacją o rodzaju modułu</w:t>
            </w:r>
            <w:r>
              <w:rPr>
                <w:rFonts w:asciiTheme="majorHAnsi" w:hAnsiTheme="majorHAnsi" w:cstheme="majorHAnsi"/>
                <w:bCs/>
                <w:lang w:val="pl-PL"/>
              </w:rPr>
              <w:t>.</w:t>
            </w:r>
          </w:p>
          <w:p w14:paraId="2D3F1B8E" w14:textId="1BC5A076" w:rsidR="00005A49" w:rsidRPr="00005A49" w:rsidRDefault="00005A49" w:rsidP="00D6598E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>Możliwość wyłączania portów USB w tym: wszystkich portów, tylko portów znajdujących się na przedzie obudowy, tylko tylnych portów oraz możliwość wyłączenia wszystkich portów oprócz tych do których podłączone są klawiatura i</w:t>
            </w:r>
            <w:r>
              <w:rPr>
                <w:rFonts w:asciiTheme="majorHAnsi" w:hAnsiTheme="majorHAnsi" w:cstheme="majorHAnsi"/>
                <w:bCs/>
                <w:lang w:val="pl-PL"/>
              </w:rPr>
              <w:t> 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>mysz</w:t>
            </w:r>
            <w:r>
              <w:rPr>
                <w:rFonts w:asciiTheme="majorHAnsi" w:hAnsiTheme="majorHAnsi" w:cstheme="majorHAnsi"/>
                <w:bCs/>
                <w:lang w:val="pl-PL"/>
              </w:rPr>
              <w:t>.</w:t>
            </w:r>
          </w:p>
          <w:p w14:paraId="6910D9A5" w14:textId="643787F4" w:rsidR="00005A49" w:rsidRPr="00005A49" w:rsidRDefault="00005A49" w:rsidP="00D6598E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Możliwość ustawienia bez uruchamiania systemu operacyjnego z dysku twardego komputera lub innych, podłączonych do niego, urządzeń zewnętrznych min.: </w:t>
            </w:r>
          </w:p>
          <w:p w14:paraId="467A7E96" w14:textId="4A5D6EBE" w:rsidR="00005A49" w:rsidRPr="00005A49" w:rsidRDefault="00005A49" w:rsidP="00D6598E">
            <w:pPr>
              <w:pStyle w:val="Akapitzlist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proofErr w:type="spellStart"/>
            <w:r w:rsidRPr="00005A49">
              <w:rPr>
                <w:rFonts w:asciiTheme="majorHAnsi" w:hAnsiTheme="majorHAnsi" w:cstheme="majorHAnsi"/>
                <w:bCs/>
              </w:rPr>
              <w:t>liczby</w:t>
            </w:r>
            <w:proofErr w:type="spellEnd"/>
            <w:r w:rsidRPr="00005A49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005A49">
              <w:rPr>
                <w:rFonts w:asciiTheme="majorHAnsi" w:hAnsiTheme="majorHAnsi" w:cstheme="majorHAnsi"/>
                <w:bCs/>
              </w:rPr>
              <w:t>aktywnych</w:t>
            </w:r>
            <w:proofErr w:type="spellEnd"/>
            <w:r w:rsidRPr="00005A49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005A49">
              <w:rPr>
                <w:rFonts w:asciiTheme="majorHAnsi" w:hAnsiTheme="majorHAnsi" w:cstheme="majorHAnsi"/>
                <w:bCs/>
              </w:rPr>
              <w:t>rdzeni</w:t>
            </w:r>
            <w:proofErr w:type="spellEnd"/>
            <w:r w:rsidRPr="00005A49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005A49">
              <w:rPr>
                <w:rFonts w:asciiTheme="majorHAnsi" w:hAnsiTheme="majorHAnsi" w:cstheme="majorHAnsi"/>
                <w:bCs/>
              </w:rPr>
              <w:t>procesora</w:t>
            </w:r>
            <w:proofErr w:type="spellEnd"/>
            <w:r>
              <w:rPr>
                <w:rFonts w:asciiTheme="majorHAnsi" w:hAnsiTheme="majorHAnsi" w:cstheme="majorHAnsi"/>
                <w:bCs/>
              </w:rPr>
              <w:t>,</w:t>
            </w:r>
          </w:p>
          <w:p w14:paraId="64570CB1" w14:textId="0C75065F" w:rsidR="00005A49" w:rsidRPr="00005A49" w:rsidRDefault="00005A49" w:rsidP="00D6598E">
            <w:pPr>
              <w:pStyle w:val="Akapitzlist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proofErr w:type="spellStart"/>
            <w:r w:rsidRPr="00005A49">
              <w:rPr>
                <w:rFonts w:asciiTheme="majorHAnsi" w:hAnsiTheme="majorHAnsi" w:cstheme="majorHAnsi"/>
                <w:bCs/>
              </w:rPr>
              <w:t>trybu</w:t>
            </w:r>
            <w:proofErr w:type="spellEnd"/>
            <w:r w:rsidRPr="00005A49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005A49">
              <w:rPr>
                <w:rFonts w:asciiTheme="majorHAnsi" w:hAnsiTheme="majorHAnsi" w:cstheme="majorHAnsi"/>
                <w:bCs/>
              </w:rPr>
              <w:t>pracy</w:t>
            </w:r>
            <w:proofErr w:type="spellEnd"/>
            <w:r w:rsidRPr="00005A49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005A49">
              <w:rPr>
                <w:rFonts w:asciiTheme="majorHAnsi" w:hAnsiTheme="majorHAnsi" w:cstheme="majorHAnsi"/>
                <w:bCs/>
              </w:rPr>
              <w:t>karty</w:t>
            </w:r>
            <w:proofErr w:type="spellEnd"/>
            <w:r w:rsidRPr="00005A49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005A49">
              <w:rPr>
                <w:rFonts w:asciiTheme="majorHAnsi" w:hAnsiTheme="majorHAnsi" w:cstheme="majorHAnsi"/>
                <w:bCs/>
              </w:rPr>
              <w:t>sieciowej</w:t>
            </w:r>
            <w:proofErr w:type="spellEnd"/>
            <w:r>
              <w:rPr>
                <w:rFonts w:asciiTheme="majorHAnsi" w:hAnsiTheme="majorHAnsi" w:cstheme="majorHAnsi"/>
                <w:bCs/>
              </w:rPr>
              <w:t>,</w:t>
            </w:r>
          </w:p>
          <w:p w14:paraId="022B07C9" w14:textId="00822CAD" w:rsidR="00005A49" w:rsidRPr="00005A49" w:rsidRDefault="00005A49" w:rsidP="00D6598E">
            <w:pPr>
              <w:pStyle w:val="Akapitzlist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805690">
              <w:rPr>
                <w:rFonts w:asciiTheme="majorHAnsi" w:hAnsiTheme="majorHAnsi" w:cstheme="majorHAnsi"/>
                <w:bCs/>
                <w:lang w:val="pl-PL"/>
              </w:rPr>
              <w:t>możliwości aktualizacji BIOS-u w tym co najmniej: całkowite wyłączenie możliwości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 aktualizacji, możliwość aktualizacji za pomocą narzędzi producenta komputera lub mechanizmu Windows Update, możliwość aktualizacji jedynie za pomocą narzędzi producenta komputera.</w:t>
            </w:r>
          </w:p>
        </w:tc>
      </w:tr>
      <w:tr w:rsidR="00005A49" w:rsidRPr="00005A49" w14:paraId="13979D52" w14:textId="77777777" w:rsidTr="00005A4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E4A0" w14:textId="226F4788" w:rsidR="00005A49" w:rsidRPr="00005A49" w:rsidRDefault="00005A49" w:rsidP="00005A49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hAnsiTheme="majorHAnsi" w:cstheme="majorHAnsi"/>
                <w:b/>
              </w:rPr>
              <w:lastRenderedPageBreak/>
              <w:t>Dodatkowe oprogramowanie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D9C3" w14:textId="2890252A" w:rsidR="00005A49" w:rsidRPr="00005A49" w:rsidRDefault="00005A49" w:rsidP="00D6598E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>Umożliwiające w pełni  automatyczną instalację sterowników urządzeń opartą o automatyczną detekcję posiadanego sprzętu</w:t>
            </w:r>
            <w:r>
              <w:rPr>
                <w:rFonts w:asciiTheme="majorHAnsi" w:hAnsiTheme="majorHAnsi" w:cstheme="majorHAnsi"/>
                <w:bCs/>
                <w:lang w:val="pl-PL"/>
              </w:rPr>
              <w:t>.</w:t>
            </w:r>
          </w:p>
          <w:p w14:paraId="5287E894" w14:textId="280C8E3D" w:rsidR="00005A49" w:rsidRPr="00005A49" w:rsidRDefault="00005A49" w:rsidP="00D6598E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>Certyfikowane oprogramowanie umożliwiające w bezpieczny (bezpowrotny) sposób usunięcie danych metodą 7 oraz 35 przebiegową z dysku twardego z poziomu BIOS-u bez względu na stan czy obecność systemu operacyjnego</w:t>
            </w:r>
            <w:r>
              <w:rPr>
                <w:rFonts w:asciiTheme="majorHAnsi" w:hAnsiTheme="majorHAnsi" w:cstheme="majorHAnsi"/>
                <w:bCs/>
                <w:lang w:val="pl-PL"/>
              </w:rPr>
              <w:t>.</w:t>
            </w:r>
          </w:p>
          <w:p w14:paraId="3ABD84AC" w14:textId="5BE5F2E6" w:rsidR="00005A49" w:rsidRPr="00005A49" w:rsidRDefault="00005A49" w:rsidP="00D6598E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System diagnostyczny dostępny z poziomu BIOS oraz menu </w:t>
            </w:r>
            <w:proofErr w:type="spellStart"/>
            <w:r w:rsidRPr="00005A49">
              <w:rPr>
                <w:rFonts w:asciiTheme="majorHAnsi" w:hAnsiTheme="majorHAnsi" w:cstheme="majorHAnsi"/>
                <w:bCs/>
                <w:lang w:val="pl-PL"/>
              </w:rPr>
              <w:t>bootowania</w:t>
            </w:r>
            <w:proofErr w:type="spellEnd"/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 umożliwiający przetestowanie podzespołów komputera w tym co najmniej procesora, pamięci oraz dysku</w:t>
            </w:r>
            <w:r>
              <w:rPr>
                <w:rFonts w:asciiTheme="majorHAnsi" w:hAnsiTheme="majorHAnsi" w:cstheme="majorHAnsi"/>
                <w:bCs/>
                <w:lang w:val="pl-PL"/>
              </w:rPr>
              <w:t>.</w:t>
            </w:r>
          </w:p>
        </w:tc>
      </w:tr>
      <w:tr w:rsidR="00005A49" w:rsidRPr="00005A49" w14:paraId="068DA91B" w14:textId="77777777" w:rsidTr="00005A4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5948" w14:textId="7C5CE19A" w:rsidR="00005A49" w:rsidRPr="00005A49" w:rsidRDefault="00005A49" w:rsidP="00005A49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hAnsiTheme="majorHAnsi" w:cstheme="majorHAnsi"/>
                <w:b/>
              </w:rPr>
              <w:t>Ergonomia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2E7D" w14:textId="32250DC5" w:rsidR="00005A49" w:rsidRPr="00005A49" w:rsidRDefault="00005A49" w:rsidP="00D6598E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Głośność jednostki centralnej mierzona zgodnie z normą ISO 7779 oraz wykazana zgodnie z normą ISO 9296 w pozycji obserwatora w trybie jałowym (IDLE) wynosząca maksymalnie 17 </w:t>
            </w:r>
            <w:proofErr w:type="spellStart"/>
            <w:r w:rsidRPr="00005A49">
              <w:rPr>
                <w:rFonts w:asciiTheme="majorHAnsi" w:hAnsiTheme="majorHAnsi" w:cstheme="majorHAnsi"/>
                <w:bCs/>
                <w:lang w:val="pl-PL"/>
              </w:rPr>
              <w:t>dB</w:t>
            </w:r>
            <w:proofErr w:type="spellEnd"/>
            <w:r>
              <w:rPr>
                <w:rFonts w:asciiTheme="majorHAnsi" w:hAnsiTheme="majorHAnsi" w:cstheme="majorHAnsi"/>
                <w:bCs/>
                <w:lang w:val="pl-PL"/>
              </w:rPr>
              <w:t>.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 </w:t>
            </w:r>
          </w:p>
          <w:p w14:paraId="1BA02C02" w14:textId="2C3A8E45" w:rsidR="00005A49" w:rsidRPr="00005A49" w:rsidRDefault="00005A49" w:rsidP="00D6598E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>Moduł konstrukcji obudowy w jednostce centralnej komputera (po odkręceniu dwóch śrub mocujących) powinien pozwalać na demontaż pamięci RAM, karty WLAN i dysku 2,5 cala bez konieczności użycia narzędzi (wyklucza się użycia wkrętów, śrub motylkowych)</w:t>
            </w:r>
            <w:r>
              <w:rPr>
                <w:rFonts w:asciiTheme="majorHAnsi" w:hAnsiTheme="majorHAnsi" w:cstheme="majorHAnsi"/>
                <w:bCs/>
                <w:lang w:val="pl-PL"/>
              </w:rPr>
              <w:t>.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 </w:t>
            </w:r>
          </w:p>
          <w:p w14:paraId="6AC4FDD9" w14:textId="77777777" w:rsidR="00005A49" w:rsidRPr="00005A49" w:rsidRDefault="00005A49" w:rsidP="00D6598E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>Obudowa musi umożliwiać zastosowanie zabezpieczenia fizycznego w postaci linki metalowej.</w:t>
            </w:r>
          </w:p>
          <w:p w14:paraId="0B84F3E7" w14:textId="050D9450" w:rsidR="00005A49" w:rsidRPr="00005A49" w:rsidRDefault="00005A49" w:rsidP="00D6598E">
            <w:pPr>
              <w:pStyle w:val="Akapitzlist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lastRenderedPageBreak/>
              <w:t>Suma wymiarów obudowy (wysokość + szerokość + głębokość mierzona po krawędziach zewnętrznych) nie może wynosić więcej niż 35 cm.</w:t>
            </w:r>
          </w:p>
        </w:tc>
      </w:tr>
      <w:tr w:rsidR="00005A49" w:rsidRPr="00005A49" w14:paraId="3815A31D" w14:textId="77777777" w:rsidTr="00005A4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425F" w14:textId="77777777" w:rsidR="00005A49" w:rsidRPr="00005A49" w:rsidRDefault="00005A49" w:rsidP="00005A49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hAnsiTheme="majorHAnsi" w:cstheme="majorHAnsi"/>
                <w:b/>
              </w:rPr>
              <w:lastRenderedPageBreak/>
              <w:t>Certyfikaty i standardy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FD9E" w14:textId="2C1D1935" w:rsidR="00005A49" w:rsidRPr="00D82952" w:rsidRDefault="00005A49" w:rsidP="00D6598E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D82952">
              <w:rPr>
                <w:rFonts w:asciiTheme="majorHAnsi" w:hAnsiTheme="majorHAnsi" w:cstheme="majorHAnsi"/>
                <w:bCs/>
                <w:lang w:val="pl-PL"/>
              </w:rPr>
              <w:t>Komputery mają spełniać normy  i posiadać deklaracje zgodności (lub inne dokumenty potwierdzające spełnienie norm) w zakresie:</w:t>
            </w:r>
          </w:p>
          <w:p w14:paraId="613B4ED1" w14:textId="5D0DA672" w:rsidR="00005A49" w:rsidRPr="00D82952" w:rsidRDefault="00005A49" w:rsidP="00D6598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proofErr w:type="spellStart"/>
            <w:r w:rsidRPr="00D82952">
              <w:rPr>
                <w:rFonts w:asciiTheme="majorHAnsi" w:hAnsiTheme="majorHAnsi" w:cstheme="majorHAnsi"/>
                <w:bCs/>
              </w:rPr>
              <w:t>Deklaracja</w:t>
            </w:r>
            <w:proofErr w:type="spellEnd"/>
            <w:r w:rsidRPr="00D82952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D82952">
              <w:rPr>
                <w:rFonts w:asciiTheme="majorHAnsi" w:hAnsiTheme="majorHAnsi" w:cstheme="majorHAnsi"/>
                <w:bCs/>
              </w:rPr>
              <w:t>zgodności</w:t>
            </w:r>
            <w:proofErr w:type="spellEnd"/>
            <w:r w:rsidRPr="00D82952">
              <w:rPr>
                <w:rFonts w:asciiTheme="majorHAnsi" w:hAnsiTheme="majorHAnsi" w:cstheme="majorHAnsi"/>
                <w:bCs/>
              </w:rPr>
              <w:t xml:space="preserve"> CE, </w:t>
            </w:r>
          </w:p>
          <w:p w14:paraId="3B4B9F83" w14:textId="6FB740EC" w:rsidR="00005A49" w:rsidRPr="00D82952" w:rsidRDefault="00005A49" w:rsidP="00D6598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D82952">
              <w:rPr>
                <w:rFonts w:asciiTheme="majorHAnsi" w:hAnsiTheme="majorHAnsi" w:cstheme="majorHAnsi"/>
                <w:bCs/>
                <w:lang w:val="pl-PL"/>
              </w:rPr>
              <w:t>Wymagany wpis dotyczący oferowanego modelu komputera w  internetowym katalogu http://www.epeat.net  - dopuszcza się wydruk ze strony internetowej,</w:t>
            </w:r>
          </w:p>
          <w:p w14:paraId="1774D59C" w14:textId="644291F2" w:rsidR="00005A49" w:rsidRPr="00D82952" w:rsidRDefault="00005A49" w:rsidP="00D6598E">
            <w:pPr>
              <w:pStyle w:val="Akapitzlist"/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D82952">
              <w:rPr>
                <w:rFonts w:asciiTheme="majorHAnsi" w:hAnsiTheme="majorHAnsi" w:cstheme="majorHAnsi"/>
                <w:bCs/>
                <w:lang w:val="pl-PL"/>
              </w:rPr>
              <w:t>Być wykonane/wyprodukowane w systemie zapewnienia jakości  ISO 9001.</w:t>
            </w:r>
          </w:p>
          <w:p w14:paraId="7A17AE20" w14:textId="4427C69E" w:rsidR="00005A49" w:rsidRPr="00D82952" w:rsidRDefault="00005A49" w:rsidP="00D6598E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D82952">
              <w:rPr>
                <w:rFonts w:asciiTheme="majorHAnsi" w:hAnsiTheme="majorHAnsi" w:cstheme="majorHAnsi"/>
                <w:bCs/>
                <w:lang w:val="pl-PL"/>
              </w:rPr>
              <w:t xml:space="preserve">Potwierdzenie, że oferowany sprzęt  odpowiada  postawionym wymaganiom i był wykonany przez Wykonawcę  (a jeżeli Wykonawca nie jest producentem to przez producenta) w systemie zapewnienia jakości  wg normy  ISO 9001 aby Wykonawca  posiadał Certyfikat ISO 9001  lub inne zaświadczenie/dokument  wydane przez niezależny podmiot zajmujący się  poświadczaniem zgodności działań wykonawcy z normami jakościowymi  -odpowiadającej normie  ISO 9001. </w:t>
            </w:r>
          </w:p>
          <w:p w14:paraId="044076AE" w14:textId="2ADB7288" w:rsidR="00005A49" w:rsidRPr="00805690" w:rsidRDefault="00005A49" w:rsidP="00D6598E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D82952">
              <w:rPr>
                <w:rFonts w:asciiTheme="majorHAnsi" w:hAnsiTheme="majorHAnsi" w:cstheme="majorHAnsi"/>
                <w:bCs/>
                <w:lang w:val="pl-PL"/>
              </w:rPr>
              <w:t xml:space="preserve">Potwierdzenie spełnienia kryteriów środowiskowych, w tym zgodności z dyrektywą </w:t>
            </w:r>
            <w:proofErr w:type="spellStart"/>
            <w:r w:rsidRPr="00D82952">
              <w:rPr>
                <w:rFonts w:asciiTheme="majorHAnsi" w:hAnsiTheme="majorHAnsi" w:cstheme="majorHAnsi"/>
                <w:bCs/>
                <w:lang w:val="pl-PL"/>
              </w:rPr>
              <w:t>RoHS</w:t>
            </w:r>
            <w:proofErr w:type="spellEnd"/>
            <w:r w:rsidRPr="00D82952">
              <w:rPr>
                <w:rFonts w:asciiTheme="majorHAnsi" w:hAnsiTheme="majorHAnsi" w:cstheme="majorHAnsi"/>
                <w:bCs/>
                <w:lang w:val="pl-PL"/>
              </w:rPr>
              <w:t xml:space="preserve"> Unii Europejskiej o eliminacji substancji niebezpiecznych w postaci oświadczenia wykonawcy wystawionego na podstawie dokumentacji producenta jednostki (wg wytycznych Krajowej Agencji Poszanowania Energii S.A., zawartych w dokumencie „Opracowanie propozycji kryteriów środowiskowych dla produktów zużywających energię możliwych do wykorzystania przy formułowaniu specyfikacji na potrzeby zamówień publicznych</w:t>
            </w:r>
            <w:r w:rsidRPr="00805690">
              <w:rPr>
                <w:rFonts w:asciiTheme="majorHAnsi" w:hAnsiTheme="majorHAnsi" w:cstheme="majorHAnsi"/>
                <w:bCs/>
                <w:lang w:val="pl-PL"/>
              </w:rPr>
              <w:t>”, pkt. 3.4.2.1; dokument z grudnia 2006), w szczególności zgodności z normą ISO 1043-4 dla płyty głównej oraz elementów wykonanych z tworzyw sztucznych o masie powyżej 25 gram.</w:t>
            </w:r>
          </w:p>
        </w:tc>
      </w:tr>
      <w:tr w:rsidR="00005A49" w:rsidRPr="00005A49" w14:paraId="0F105EC8" w14:textId="77777777" w:rsidTr="00005A4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6854" w14:textId="0125FAAA" w:rsidR="00005A49" w:rsidRPr="00005A49" w:rsidRDefault="00005A49" w:rsidP="00005A49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hAnsiTheme="majorHAnsi" w:cstheme="majorHAnsi"/>
                <w:b/>
              </w:rPr>
              <w:t>Wymagania dodatkowe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BBEE" w14:textId="595A0ADF" w:rsidR="00005A49" w:rsidRPr="00005A49" w:rsidRDefault="00005A49" w:rsidP="00D6598E">
            <w:pPr>
              <w:pStyle w:val="Akapitzlist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Wbudowane porty minimalnie: </w:t>
            </w:r>
          </w:p>
          <w:p w14:paraId="020F8B95" w14:textId="143F918B" w:rsidR="00005A49" w:rsidRPr="00005A49" w:rsidRDefault="00005A49" w:rsidP="00D6598E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  <w:bCs/>
              </w:rPr>
              <w:t>1 x HDMI</w:t>
            </w:r>
            <w:r>
              <w:rPr>
                <w:rFonts w:asciiTheme="majorHAnsi" w:hAnsiTheme="majorHAnsi" w:cstheme="majorHAnsi"/>
                <w:bCs/>
              </w:rPr>
              <w:t>,</w:t>
            </w:r>
          </w:p>
          <w:p w14:paraId="296A78D2" w14:textId="65BF40A9" w:rsidR="00005A49" w:rsidRPr="00005A49" w:rsidRDefault="00005A49" w:rsidP="00D6598E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  <w:bCs/>
              </w:rPr>
              <w:t>1 x Display Port</w:t>
            </w:r>
            <w:r>
              <w:rPr>
                <w:rFonts w:asciiTheme="majorHAnsi" w:hAnsiTheme="majorHAnsi" w:cstheme="majorHAnsi"/>
                <w:bCs/>
              </w:rPr>
              <w:t>,</w:t>
            </w:r>
          </w:p>
          <w:p w14:paraId="74A9D1C7" w14:textId="752071F3" w:rsidR="00005A49" w:rsidRPr="00005A49" w:rsidRDefault="00005A49" w:rsidP="00D6598E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  <w:bCs/>
              </w:rPr>
              <w:t>1 x RJ-45</w:t>
            </w:r>
            <w:r>
              <w:rPr>
                <w:rFonts w:asciiTheme="majorHAnsi" w:hAnsiTheme="majorHAnsi" w:cstheme="majorHAnsi"/>
                <w:bCs/>
              </w:rPr>
              <w:t>,</w:t>
            </w:r>
          </w:p>
          <w:p w14:paraId="31E1A6B2" w14:textId="0C07AC2C" w:rsidR="00005A49" w:rsidRPr="00805690" w:rsidRDefault="00005A49" w:rsidP="00D6598E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805690">
              <w:rPr>
                <w:rFonts w:asciiTheme="majorHAnsi" w:hAnsiTheme="majorHAnsi" w:cstheme="majorHAnsi"/>
                <w:bCs/>
                <w:lang w:val="pl-PL"/>
              </w:rPr>
              <w:t xml:space="preserve">1 x Audio: typu </w:t>
            </w:r>
            <w:proofErr w:type="spellStart"/>
            <w:r w:rsidRPr="00805690">
              <w:rPr>
                <w:rFonts w:asciiTheme="majorHAnsi" w:hAnsiTheme="majorHAnsi" w:cstheme="majorHAnsi"/>
                <w:bCs/>
                <w:lang w:val="pl-PL"/>
              </w:rPr>
              <w:t>combo</w:t>
            </w:r>
            <w:proofErr w:type="spellEnd"/>
            <w:r w:rsidRPr="00805690">
              <w:rPr>
                <w:rFonts w:asciiTheme="majorHAnsi" w:hAnsiTheme="majorHAnsi" w:cstheme="majorHAnsi"/>
                <w:bCs/>
                <w:lang w:val="pl-PL"/>
              </w:rPr>
              <w:t xml:space="preserve"> </w:t>
            </w:r>
            <w:proofErr w:type="spellStart"/>
            <w:r w:rsidRPr="00805690">
              <w:rPr>
                <w:rFonts w:asciiTheme="majorHAnsi" w:hAnsiTheme="majorHAnsi" w:cstheme="majorHAnsi"/>
                <w:bCs/>
                <w:lang w:val="pl-PL"/>
              </w:rPr>
              <w:t>line</w:t>
            </w:r>
            <w:proofErr w:type="spellEnd"/>
            <w:r w:rsidRPr="00805690">
              <w:rPr>
                <w:rFonts w:asciiTheme="majorHAnsi" w:hAnsiTheme="majorHAnsi" w:cstheme="majorHAnsi"/>
                <w:bCs/>
                <w:lang w:val="pl-PL"/>
              </w:rPr>
              <w:t>-in/mikrofon ( z przodu),</w:t>
            </w:r>
          </w:p>
          <w:p w14:paraId="38C4C79E" w14:textId="78C08051" w:rsidR="00005A49" w:rsidRPr="00805690" w:rsidRDefault="00005A49" w:rsidP="00D6598E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805690">
              <w:rPr>
                <w:rFonts w:asciiTheme="majorHAnsi" w:hAnsiTheme="majorHAnsi" w:cstheme="majorHAnsi"/>
                <w:bCs/>
                <w:lang w:val="pl-PL"/>
              </w:rPr>
              <w:t>1 x USB 3.0 z przodu obudowy,</w:t>
            </w:r>
          </w:p>
          <w:p w14:paraId="702AC0C7" w14:textId="1D64DA7F" w:rsidR="00005A49" w:rsidRPr="00805690" w:rsidRDefault="00005A49" w:rsidP="00D6598E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805690">
              <w:rPr>
                <w:rFonts w:asciiTheme="majorHAnsi" w:hAnsiTheme="majorHAnsi" w:cstheme="majorHAnsi"/>
                <w:bCs/>
                <w:lang w:val="pl-PL"/>
              </w:rPr>
              <w:t>1 x USB-C z przodu obudowy,</w:t>
            </w:r>
          </w:p>
          <w:p w14:paraId="33327DF7" w14:textId="411EEAB1" w:rsidR="00005A49" w:rsidRPr="00805690" w:rsidRDefault="00005A49" w:rsidP="00D6598E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805690">
              <w:rPr>
                <w:rFonts w:asciiTheme="majorHAnsi" w:hAnsiTheme="majorHAnsi" w:cstheme="majorHAnsi"/>
                <w:bCs/>
                <w:lang w:val="pl-PL"/>
              </w:rPr>
              <w:t>2 x USB 2.0 z tyłu obudowy,</w:t>
            </w:r>
          </w:p>
          <w:p w14:paraId="33174752" w14:textId="5A1E56C0" w:rsidR="00005A49" w:rsidRPr="00805690" w:rsidRDefault="00005A49" w:rsidP="00D6598E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805690">
              <w:rPr>
                <w:rFonts w:asciiTheme="majorHAnsi" w:hAnsiTheme="majorHAnsi" w:cstheme="majorHAnsi"/>
                <w:bCs/>
                <w:lang w:val="pl-PL"/>
              </w:rPr>
              <w:t>1 x USB-C z tyłu obudowy z funkcją DP 1.4,</w:t>
            </w:r>
          </w:p>
          <w:p w14:paraId="1F17DF6C" w14:textId="58F2E468" w:rsidR="00005A49" w:rsidRPr="00805690" w:rsidRDefault="00005A49" w:rsidP="00D6598E">
            <w:pPr>
              <w:pStyle w:val="Akapitzlist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805690">
              <w:rPr>
                <w:rFonts w:asciiTheme="majorHAnsi" w:hAnsiTheme="majorHAnsi" w:cstheme="majorHAnsi"/>
                <w:bCs/>
                <w:lang w:val="pl-PL"/>
              </w:rPr>
              <w:t>2 x USB 3.2 z tyłu obudowy.</w:t>
            </w:r>
          </w:p>
          <w:p w14:paraId="71E2E269" w14:textId="77777777" w:rsidR="00005A49" w:rsidRPr="00005A49" w:rsidRDefault="00005A49" w:rsidP="00D6598E">
            <w:pPr>
              <w:pStyle w:val="Akapitzlist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>Wymagana ilość i rozmieszczenie (na zewnątrz obudowy komputera) portów USB nie może być osiągnięta w wyniku stosowania konwerterów, przejściówek itp.</w:t>
            </w:r>
          </w:p>
          <w:p w14:paraId="2814CE7B" w14:textId="71B4787A" w:rsidR="00005A49" w:rsidRPr="00005A49" w:rsidRDefault="00005A49" w:rsidP="00D6598E">
            <w:pPr>
              <w:pStyle w:val="Akapitzlist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Karta sieciowa 10/100/1000 Ethernet RJ 45, zintegrowana z płytą główną, wspierająca obsługę </w:t>
            </w:r>
            <w:proofErr w:type="spellStart"/>
            <w:r w:rsidRPr="00005A49">
              <w:rPr>
                <w:rFonts w:asciiTheme="majorHAnsi" w:hAnsiTheme="majorHAnsi" w:cstheme="majorHAnsi"/>
                <w:bCs/>
                <w:lang w:val="pl-PL"/>
              </w:rPr>
              <w:t>WoL</w:t>
            </w:r>
            <w:proofErr w:type="spellEnd"/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 (funkcja włączana przez użytkownika)</w:t>
            </w:r>
            <w:r>
              <w:rPr>
                <w:rFonts w:asciiTheme="majorHAnsi" w:hAnsiTheme="majorHAnsi" w:cstheme="majorHAnsi"/>
                <w:bCs/>
                <w:lang w:val="pl-PL"/>
              </w:rPr>
              <w:t>.</w:t>
            </w:r>
          </w:p>
          <w:p w14:paraId="414213BC" w14:textId="468B8685" w:rsidR="00005A49" w:rsidRPr="00005A49" w:rsidRDefault="00005A49" w:rsidP="00D6598E">
            <w:pPr>
              <w:pStyle w:val="Akapitzlist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>Zintegrowany z płytą główną układ sprzętowy służący do tworzenia i zarządzania wygenerowanymi przez komputer kluczami szyfrowania. Zabezpieczenie to musi posiadać możliwość szyfrowania poufnych dokumentów przechowywanych na dysku twardym przy użyciu klucza sprzętowego (TPM co najmniej w wersji 2.0)</w:t>
            </w:r>
            <w:r>
              <w:rPr>
                <w:rFonts w:asciiTheme="majorHAnsi" w:hAnsiTheme="majorHAnsi" w:cstheme="majorHAnsi"/>
                <w:bCs/>
                <w:lang w:val="pl-PL"/>
              </w:rPr>
              <w:t>.</w:t>
            </w:r>
          </w:p>
          <w:p w14:paraId="1EFBDEFA" w14:textId="652B3B36" w:rsidR="00005A49" w:rsidRPr="00005A49" w:rsidRDefault="00005A49" w:rsidP="00D6598E">
            <w:pPr>
              <w:pStyle w:val="Akapitzlist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Minimum 2 złącza SO DIMM z obsługą do 32 GB DDR4 pamięci RAM, min. 1  złącza SATA III (6 </w:t>
            </w:r>
            <w:proofErr w:type="spellStart"/>
            <w:r w:rsidRPr="00005A49">
              <w:rPr>
                <w:rFonts w:asciiTheme="majorHAnsi" w:hAnsiTheme="majorHAnsi" w:cstheme="majorHAnsi"/>
                <w:bCs/>
                <w:lang w:val="pl-PL"/>
              </w:rPr>
              <w:t>Gbit</w:t>
            </w:r>
            <w:proofErr w:type="spellEnd"/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), minimum 2 złącza M.2 w tym co najmniej jedno typu M.2-2280 (typu </w:t>
            </w:r>
            <w:proofErr w:type="spellStart"/>
            <w:r w:rsidRPr="00005A49">
              <w:rPr>
                <w:rFonts w:asciiTheme="majorHAnsi" w:hAnsiTheme="majorHAnsi" w:cstheme="majorHAnsi"/>
                <w:bCs/>
                <w:lang w:val="pl-PL"/>
              </w:rPr>
              <w:t>PCIe</w:t>
            </w:r>
            <w:proofErr w:type="spellEnd"/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 3.0 x4 i przepustowości do 32 </w:t>
            </w:r>
            <w:proofErr w:type="spellStart"/>
            <w:r w:rsidRPr="00005A49">
              <w:rPr>
                <w:rFonts w:asciiTheme="majorHAnsi" w:hAnsiTheme="majorHAnsi" w:cstheme="majorHAnsi"/>
                <w:bCs/>
                <w:lang w:val="pl-PL"/>
              </w:rPr>
              <w:t>Gbit</w:t>
            </w:r>
            <w:proofErr w:type="spellEnd"/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/s) umożliwiające instalację dysku SSD </w:t>
            </w:r>
            <w:proofErr w:type="spellStart"/>
            <w:r w:rsidRPr="00005A49">
              <w:rPr>
                <w:rFonts w:asciiTheme="majorHAnsi" w:hAnsiTheme="majorHAnsi" w:cstheme="majorHAnsi"/>
                <w:bCs/>
                <w:lang w:val="pl-PL"/>
              </w:rPr>
              <w:t>PCIe</w:t>
            </w:r>
            <w:proofErr w:type="spellEnd"/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 </w:t>
            </w:r>
            <w:proofErr w:type="spellStart"/>
            <w:r w:rsidRPr="00005A49">
              <w:rPr>
                <w:rFonts w:asciiTheme="majorHAnsi" w:hAnsiTheme="majorHAnsi" w:cstheme="majorHAnsi"/>
                <w:bCs/>
                <w:lang w:val="pl-PL"/>
              </w:rPr>
              <w:t>NVMe</w:t>
            </w:r>
            <w:proofErr w:type="spellEnd"/>
            <w:r>
              <w:rPr>
                <w:rFonts w:asciiTheme="majorHAnsi" w:hAnsiTheme="majorHAnsi" w:cstheme="majorHAnsi"/>
                <w:bCs/>
                <w:lang w:val="pl-PL"/>
              </w:rPr>
              <w:t>.</w:t>
            </w:r>
          </w:p>
          <w:p w14:paraId="3FA5E1D4" w14:textId="5A75A1D9" w:rsidR="00005A49" w:rsidRPr="00005A49" w:rsidRDefault="00005A49" w:rsidP="00D6598E">
            <w:pPr>
              <w:pStyle w:val="Akapitzlist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lastRenderedPageBreak/>
              <w:t xml:space="preserve">Klawiatura USB w układzie QWERTY US </w:t>
            </w:r>
          </w:p>
          <w:p w14:paraId="1CF21B5C" w14:textId="613F0BDC" w:rsidR="00005A49" w:rsidRPr="00005A49" w:rsidRDefault="00005A49" w:rsidP="00D6598E">
            <w:pPr>
              <w:pStyle w:val="Akapitzlist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>Mysz optyczna USB z trzema klawiszami oraz rolką (</w:t>
            </w:r>
            <w:proofErr w:type="spellStart"/>
            <w:r w:rsidRPr="00005A49">
              <w:rPr>
                <w:rFonts w:asciiTheme="majorHAnsi" w:hAnsiTheme="majorHAnsi" w:cstheme="majorHAnsi"/>
                <w:bCs/>
                <w:lang w:val="pl-PL"/>
              </w:rPr>
              <w:t>scroll</w:t>
            </w:r>
            <w:proofErr w:type="spellEnd"/>
            <w:r w:rsidRPr="00005A49">
              <w:rPr>
                <w:rFonts w:asciiTheme="majorHAnsi" w:hAnsiTheme="majorHAnsi" w:cstheme="majorHAnsi"/>
                <w:bCs/>
                <w:lang w:val="pl-PL"/>
              </w:rPr>
              <w:t>) min 800dpi</w:t>
            </w:r>
            <w:r>
              <w:rPr>
                <w:rFonts w:asciiTheme="majorHAnsi" w:hAnsiTheme="majorHAnsi" w:cstheme="majorHAnsi"/>
                <w:bCs/>
                <w:lang w:val="pl-PL"/>
              </w:rPr>
              <w:t>.</w:t>
            </w:r>
          </w:p>
        </w:tc>
      </w:tr>
      <w:tr w:rsidR="00005A49" w:rsidRPr="00005A49" w14:paraId="7BC3F94B" w14:textId="77777777" w:rsidTr="00005A4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E7A4" w14:textId="5171C931" w:rsidR="00005A49" w:rsidRPr="00005A49" w:rsidRDefault="00005A49" w:rsidP="00005A49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hAnsiTheme="majorHAnsi" w:cstheme="majorHAnsi"/>
                <w:b/>
              </w:rPr>
              <w:lastRenderedPageBreak/>
              <w:t>Warunki gwarancji producenta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10B4" w14:textId="581E9020" w:rsidR="00005A49" w:rsidRPr="00005A49" w:rsidRDefault="00005A49" w:rsidP="00D6598E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Na okres  co najmniej  </w:t>
            </w:r>
            <w:r w:rsidR="00805690">
              <w:rPr>
                <w:rFonts w:asciiTheme="majorHAnsi" w:hAnsiTheme="majorHAnsi" w:cstheme="majorHAnsi"/>
                <w:bCs/>
                <w:lang w:val="pl-PL"/>
              </w:rPr>
              <w:t>24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 miesi</w:t>
            </w:r>
            <w:r w:rsidR="00805690">
              <w:rPr>
                <w:rFonts w:asciiTheme="majorHAnsi" w:hAnsiTheme="majorHAnsi" w:cstheme="majorHAnsi"/>
                <w:bCs/>
                <w:lang w:val="pl-PL"/>
              </w:rPr>
              <w:t>ące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 - świadczonej  w siedzibie Zamawiającego, chyba że niezbędne będzie naprawa sprzętu w siedzibie producenta ,lub autoryzowanym przez niego punkcie serwisowym  - wówczas koszt transportu do i z naprawy pokrywa Wykonawca</w:t>
            </w:r>
            <w:r>
              <w:rPr>
                <w:rFonts w:asciiTheme="majorHAnsi" w:hAnsiTheme="majorHAnsi" w:cstheme="majorHAnsi"/>
                <w:bCs/>
                <w:lang w:val="pl-PL"/>
              </w:rPr>
              <w:t>.</w:t>
            </w:r>
          </w:p>
          <w:p w14:paraId="0D0CAE06" w14:textId="7C499832" w:rsidR="00005A49" w:rsidRPr="00005A49" w:rsidRDefault="00005A49" w:rsidP="00D6598E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>Czas reakcji na zgłoszoną reklamację gwarancyjną polegający na wizycie serwisanta w miejscu użytkowania- do końca następnego dnia roboczego</w:t>
            </w:r>
            <w:r>
              <w:rPr>
                <w:rFonts w:asciiTheme="majorHAnsi" w:hAnsiTheme="majorHAnsi" w:cstheme="majorHAnsi"/>
                <w:bCs/>
                <w:lang w:val="pl-PL"/>
              </w:rPr>
              <w:t>.</w:t>
            </w:r>
          </w:p>
          <w:p w14:paraId="4F93FFAA" w14:textId="4F1E8772" w:rsidR="00005A49" w:rsidRPr="00005A49" w:rsidRDefault="00005A49" w:rsidP="00D6598E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>Naprawy gwarancyjne  urządzeń musi być realizowany przez Producenta lub Autoryzowanego Partnera Serwisowego Producenta</w:t>
            </w:r>
            <w:r>
              <w:rPr>
                <w:rFonts w:asciiTheme="majorHAnsi" w:hAnsiTheme="majorHAnsi" w:cstheme="majorHAnsi"/>
                <w:bCs/>
                <w:lang w:val="pl-PL"/>
              </w:rPr>
              <w:t>.</w:t>
            </w:r>
          </w:p>
        </w:tc>
      </w:tr>
      <w:tr w:rsidR="00005A49" w:rsidRPr="00005A49" w14:paraId="4C911208" w14:textId="77777777" w:rsidTr="00005A4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AF9A" w14:textId="77777777" w:rsidR="00005A49" w:rsidRPr="00005A49" w:rsidRDefault="00005A49" w:rsidP="00005A49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hAnsiTheme="majorHAnsi" w:cstheme="majorHAnsi"/>
                <w:b/>
              </w:rPr>
              <w:t>Wsparcie techniczne producenta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5C85" w14:textId="1F277D37" w:rsidR="00005A49" w:rsidRPr="00D82952" w:rsidRDefault="00005A49" w:rsidP="00D6598E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D82952">
              <w:rPr>
                <w:rFonts w:asciiTheme="majorHAnsi" w:hAnsiTheme="majorHAnsi" w:cstheme="majorHAnsi"/>
                <w:bCs/>
                <w:lang w:val="pl-PL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7AF2B830" w14:textId="44FB6953" w:rsidR="00005A49" w:rsidRPr="00005A49" w:rsidRDefault="00005A49" w:rsidP="00D6598E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D82952">
              <w:rPr>
                <w:rFonts w:asciiTheme="majorHAnsi" w:hAnsiTheme="majorHAnsi" w:cstheme="majorHAnsi"/>
                <w:bCs/>
                <w:lang w:val="pl-PL"/>
              </w:rPr>
              <w:t>Dostęp do najnowszych sterowników i uaktualnień na stronie producenta zestawu realizowany poprzez podanie na dedykowanej stronie internetowej producenta numeru seryj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>nego lub modelu komputera.</w:t>
            </w:r>
          </w:p>
        </w:tc>
      </w:tr>
      <w:tr w:rsidR="00005A49" w:rsidRPr="00005A49" w14:paraId="3E6C480C" w14:textId="77777777" w:rsidTr="00005A4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9BD6" w14:textId="77777777" w:rsidR="00005A49" w:rsidRPr="00005A49" w:rsidRDefault="00005A49" w:rsidP="00005A49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hAnsiTheme="majorHAnsi" w:cstheme="majorHAnsi"/>
                <w:b/>
              </w:rPr>
              <w:t>System operacyjny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0C8E" w14:textId="79314FC1" w:rsidR="00005A49" w:rsidRPr="00005A49" w:rsidRDefault="00005A49" w:rsidP="00005A49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  <w:bdr w:val="none" w:sz="0" w:space="0" w:color="auto" w:frame="1"/>
              </w:rPr>
            </w:pPr>
            <w:r w:rsidRPr="00005A49">
              <w:rPr>
                <w:rFonts w:asciiTheme="majorHAnsi" w:hAnsiTheme="majorHAnsi" w:cstheme="majorHAnsi"/>
                <w:bCs/>
                <w:bdr w:val="none" w:sz="0" w:space="0" w:color="auto" w:frame="1"/>
              </w:rPr>
              <w:t>Zainstalowany system operacyjny Windows 10 Professional lub równoważny.</w:t>
            </w:r>
          </w:p>
          <w:p w14:paraId="4DCE72DC" w14:textId="77777777" w:rsidR="00005A49" w:rsidRPr="00005A49" w:rsidRDefault="00005A49" w:rsidP="00005A49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  <w:i/>
              </w:rPr>
            </w:pPr>
            <w:r w:rsidRPr="00005A49">
              <w:rPr>
                <w:rFonts w:asciiTheme="majorHAnsi" w:hAnsiTheme="majorHAnsi" w:cstheme="majorHAnsi"/>
                <w:bCs/>
                <w:i/>
              </w:rPr>
              <w:t>Opis równoważności</w:t>
            </w:r>
          </w:p>
          <w:p w14:paraId="04194282" w14:textId="77777777" w:rsidR="00005A49" w:rsidRPr="00005A49" w:rsidRDefault="00005A49" w:rsidP="00005A49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  <w:bCs/>
              </w:rPr>
              <w:t>Zainstalowany system operacyjny spełniający poniższe wymagania:</w:t>
            </w:r>
          </w:p>
          <w:p w14:paraId="58192DDF" w14:textId="77777777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Możliwość dokonywania aktualizacji i poprawek systemu przez Internet z możliwością wyboru instalowanych poprawek. 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ab/>
              <w:t xml:space="preserve">Możliwość dokonywania uaktualnień sterowników urządzeń przez Internet. 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ab/>
            </w:r>
          </w:p>
          <w:p w14:paraId="5901AA23" w14:textId="77777777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Darmowe aktualizacje w ramach wersji systemu operacyjnego przez Internet (niezbędne aktualizacje, poprawki, biuletyny bezpieczeństwa muszą być dostarczane bez dodatkowych opłat) – wymagane podanie nazwy strony serwera WWW. 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ab/>
            </w:r>
          </w:p>
          <w:p w14:paraId="2FE8F0A9" w14:textId="77777777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Internetowa aktualizacja zapewniona w języku polskim. 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ab/>
            </w:r>
          </w:p>
          <w:p w14:paraId="1665451C" w14:textId="77777777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14:paraId="4619021D" w14:textId="77777777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Zlokalizowane w języku polskim, co najmniej następujące elementy: menu, odtwarzacz multimediów, pomoc, komunikaty systemowe. 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ab/>
            </w:r>
          </w:p>
          <w:p w14:paraId="4872DC31" w14:textId="77777777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Wsparcie dla większości powszechnie używanych urządzeń peryferyjnych (drukarek, urządzeń sieciowych, standardów USB, Plug &amp;Play, Wi-Fi). 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ab/>
            </w:r>
          </w:p>
          <w:p w14:paraId="79760C7A" w14:textId="77777777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Funkcjonalność automatycznej zmiany domyślnej drukarki w zależności od sieci, do której podłączony jest komputer. </w:t>
            </w:r>
          </w:p>
          <w:p w14:paraId="40C9ABDE" w14:textId="77777777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Interfejs użytkownika działający w trybie graficznym z elementami 3D, zintegrowana z interfejsem użytkownika interaktywna część pulpitu służącą do uruchamiania aplikacji, które użytkownik może dowolnie wymieniać i pobrać ze strony producenta. </w:t>
            </w:r>
          </w:p>
          <w:p w14:paraId="13D32DC1" w14:textId="77777777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Możliwość zdalnej automatycznej instalacji, konfiguracji, administrowania oraz aktualizowania systemu. 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ab/>
            </w:r>
          </w:p>
          <w:p w14:paraId="278F113E" w14:textId="77777777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ab/>
            </w:r>
          </w:p>
          <w:p w14:paraId="36953FFB" w14:textId="77777777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Zintegrowany z systemem moduł wyszukiwania informacji (plików różnego typu) dostępny z kilku poziomów: poziom menu, poziom otwartego okna systemu 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lastRenderedPageBreak/>
              <w:t xml:space="preserve">operacyjnego; system wyszukiwania oparty na konfigurowalnym przez użytkownika module indeksacji zasobów lokalnych. 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ab/>
            </w:r>
          </w:p>
          <w:p w14:paraId="16C44C77" w14:textId="44A27BBD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>Zintegrowany z systemem operacyjnym moduł synchronizacji komputera z</w:t>
            </w:r>
            <w:r>
              <w:rPr>
                <w:rFonts w:asciiTheme="majorHAnsi" w:hAnsiTheme="majorHAnsi" w:cstheme="majorHAnsi"/>
                <w:bCs/>
                <w:lang w:val="pl-PL"/>
              </w:rPr>
              <w:t> 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urządzeniami zewnętrznymi. </w:t>
            </w:r>
          </w:p>
          <w:p w14:paraId="03B62143" w14:textId="77777777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Wbudowany system pomocy w języku polskim. 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ab/>
            </w:r>
          </w:p>
          <w:p w14:paraId="7D26CB5F" w14:textId="77777777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Możliwość przystosowania stanowiska dla osób niepełnosprawnych (np. słabo widzących). </w:t>
            </w:r>
          </w:p>
          <w:p w14:paraId="5454F904" w14:textId="77777777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5AE1F1E2" w14:textId="77777777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Wdrażanie IPSEC oparte na politykach – wdrażanie IPSEC oparte na zestawach reguł definiujących ustawienia zarządzanych w sposób centralny. 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ab/>
            </w:r>
          </w:p>
          <w:p w14:paraId="2909465E" w14:textId="77777777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Automatyczne występowanie i używanie (wystawianie) certyfikatów PKI X.509. 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ab/>
            </w:r>
          </w:p>
          <w:p w14:paraId="63DD40C3" w14:textId="77777777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Rozbudowane polityki bezpieczeństwa – polityki dla systemu operacyjnego i dla wskazanych aplikacji. 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ab/>
            </w:r>
          </w:p>
          <w:p w14:paraId="3A0A7705" w14:textId="77777777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System posiada narzędzia służące do administracji, do wykonywania kopii zapasowych polityk i ich odtwarzania oraz generowania raportów z ustawień polityk. </w:t>
            </w:r>
          </w:p>
          <w:p w14:paraId="3E84D029" w14:textId="77777777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Wsparcie dla Sun Java i .NET Framework 1.1 i 2.0 i 3.0 lub programów równoważnych, tj. – umożliwiających uruchomienie aplikacji działających we wskazanych środowiskach. 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ab/>
            </w:r>
          </w:p>
          <w:p w14:paraId="08328A77" w14:textId="77777777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Wsparcie dla JScript i </w:t>
            </w:r>
            <w:proofErr w:type="spellStart"/>
            <w:r w:rsidRPr="00005A49">
              <w:rPr>
                <w:rFonts w:asciiTheme="majorHAnsi" w:hAnsiTheme="majorHAnsi" w:cstheme="majorHAnsi"/>
                <w:bCs/>
                <w:lang w:val="pl-PL"/>
              </w:rPr>
              <w:t>VBScript</w:t>
            </w:r>
            <w:proofErr w:type="spellEnd"/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 lub równoważnych – możliwość uruchamiania interpretera poleceń.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ab/>
            </w:r>
          </w:p>
          <w:p w14:paraId="15F6BB58" w14:textId="77777777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Zdalna pomoc i współdzielenie aplikacji – możliwość zdalnego przejęcia sesji zalogowanego użytkownika celem rozwiązania problemu z komputerem. 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ab/>
            </w:r>
          </w:p>
          <w:p w14:paraId="357DD6B7" w14:textId="3423C1FB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>Rozwiązanie służące do automatycznego zbudowania obrazu systemu wraz z</w:t>
            </w:r>
            <w:r>
              <w:rPr>
                <w:rFonts w:asciiTheme="majorHAnsi" w:hAnsiTheme="majorHAnsi" w:cstheme="majorHAnsi"/>
                <w:bCs/>
                <w:lang w:val="pl-PL"/>
              </w:rPr>
              <w:t> 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aplikacjami. Obraz systemu służyć ma do automatycznego upowszechnienia systemu operacyjnego inicjowanego i wykonywanego w całości poprzez sieć komputerową. </w:t>
            </w:r>
          </w:p>
          <w:p w14:paraId="37A309B7" w14:textId="77777777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Rozwiązanie umożliwiające wdrożenie nowego obrazu poprzez zdalną instalację. </w:t>
            </w:r>
          </w:p>
          <w:p w14:paraId="04B88627" w14:textId="77777777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Graficzne środowisko instalacji i konfiguracji. 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ab/>
            </w:r>
          </w:p>
          <w:p w14:paraId="35FF4363" w14:textId="77777777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Transakcyjny system plików pozwalający na stosowanie przydziałów (ang. </w:t>
            </w:r>
            <w:proofErr w:type="spellStart"/>
            <w:r w:rsidRPr="00005A49">
              <w:rPr>
                <w:rFonts w:asciiTheme="majorHAnsi" w:hAnsiTheme="majorHAnsi" w:cstheme="majorHAnsi"/>
                <w:bCs/>
                <w:lang w:val="pl-PL"/>
              </w:rPr>
              <w:t>quota</w:t>
            </w:r>
            <w:proofErr w:type="spellEnd"/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) na dysku dla użytkowników oraz zapewniający większą niezawodność i pozwalający tworzyć kopie zapasowe. 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ab/>
            </w:r>
          </w:p>
          <w:p w14:paraId="1CC8EFCE" w14:textId="77777777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Zarządzanie kontami użytkowników sieci oraz urządzeniami sieciowymi tj. drukarki, modemy, woluminy dyskowe, usługi katalogowe. </w:t>
            </w:r>
          </w:p>
          <w:p w14:paraId="63A46635" w14:textId="77777777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Udostępnianie modemu. 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ab/>
            </w:r>
          </w:p>
          <w:p w14:paraId="34F1FE2F" w14:textId="77777777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Oprogramowanie dla tworzenia kopii zapasowych (Backup); automatyczne wykonywanie kopii plików z możliwością automatycznego przywrócenia wersji wcześniejszej. 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ab/>
            </w:r>
          </w:p>
          <w:p w14:paraId="42B11F60" w14:textId="77777777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Możliwość przywracania plików systemowych. 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ab/>
            </w:r>
          </w:p>
          <w:p w14:paraId="200D7899" w14:textId="48AED1D6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>System operacyjny musi posiadać funkcjonalność pozwalającą na identyfikację sieci komputerowych, do których jest podłączony, zapamiętywanie ustawień i</w:t>
            </w:r>
            <w:r>
              <w:rPr>
                <w:rFonts w:asciiTheme="majorHAnsi" w:hAnsiTheme="majorHAnsi" w:cstheme="majorHAnsi"/>
                <w:bCs/>
                <w:lang w:val="pl-PL"/>
              </w:rPr>
              <w:t> 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przypisywanie do min. 3 kategorii bezpieczeństwa (z predefiniowanymi odpowiednio do kategorii ustawieniami zapory sieciowej, udostępniania plików itp.). </w:t>
            </w:r>
          </w:p>
          <w:p w14:paraId="3FD84D70" w14:textId="3E3B4B64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14:paraId="681FA2F1" w14:textId="77777777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lastRenderedPageBreak/>
              <w:t>Zamawiający wymaga dostarczenia systemu operacyjnego w wersji 64-bit.</w:t>
            </w:r>
          </w:p>
          <w:p w14:paraId="20BAEEEA" w14:textId="77777777" w:rsidR="00005A49" w:rsidRPr="00005A49" w:rsidRDefault="00005A49" w:rsidP="00D6598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>Licencja i oprogramowanie musi być nowe, nieużywane.</w:t>
            </w:r>
          </w:p>
        </w:tc>
      </w:tr>
    </w:tbl>
    <w:p w14:paraId="037B22A2" w14:textId="4D1BEA94" w:rsidR="00E721DF" w:rsidRPr="00D6598E" w:rsidRDefault="00E721DF" w:rsidP="00D6598E">
      <w:pPr>
        <w:pStyle w:val="Nagwek2"/>
        <w:numPr>
          <w:ilvl w:val="0"/>
          <w:numId w:val="1"/>
        </w:numPr>
        <w:spacing w:before="240" w:after="240" w:line="276" w:lineRule="auto"/>
        <w:ind w:hanging="357"/>
        <w:rPr>
          <w:rFonts w:cstheme="majorHAnsi"/>
          <w:b/>
        </w:rPr>
      </w:pPr>
      <w:bookmarkStart w:id="1" w:name="_Toc52449934"/>
      <w:r w:rsidRPr="00D6598E">
        <w:rPr>
          <w:rFonts w:cstheme="majorHAnsi"/>
          <w:b/>
        </w:rPr>
        <w:lastRenderedPageBreak/>
        <w:t>Czytnik kodów</w:t>
      </w:r>
      <w:r w:rsidR="00583380" w:rsidRPr="00D6598E">
        <w:rPr>
          <w:rFonts w:cstheme="majorHAnsi"/>
          <w:b/>
        </w:rPr>
        <w:t xml:space="preserve"> kreskowych</w:t>
      </w:r>
      <w:bookmarkEnd w:id="1"/>
      <w:r w:rsidR="00005A49" w:rsidRPr="00D6598E">
        <w:rPr>
          <w:rFonts w:cstheme="majorHAnsi"/>
          <w:b/>
        </w:rPr>
        <w:t xml:space="preserve"> – 6 sztuk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802"/>
      </w:tblGrid>
      <w:tr w:rsidR="00005A49" w:rsidRPr="00005A49" w14:paraId="567A8B46" w14:textId="77777777" w:rsidTr="00005A4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D6DF8F" w14:textId="3B096120" w:rsidR="00005A49" w:rsidRPr="00005A49" w:rsidRDefault="00005A49" w:rsidP="00005A49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Nazwa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4B6550" w14:textId="2C8D743D" w:rsidR="00005A49" w:rsidRPr="00005A49" w:rsidRDefault="00005A49" w:rsidP="00005A49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  <w:b/>
                <w:color w:val="000000" w:themeColor="text1"/>
              </w:rPr>
              <w:t>Wymagane minimalne parametry techniczne</w:t>
            </w:r>
          </w:p>
        </w:tc>
      </w:tr>
      <w:tr w:rsidR="00C77848" w:rsidRPr="00005A49" w14:paraId="5E62E934" w14:textId="77777777" w:rsidTr="00C778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68D9" w14:textId="31B09FAE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Podstawka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533B" w14:textId="5FEA95AC" w:rsidR="00C77848" w:rsidRPr="00005A49" w:rsidRDefault="00C77848" w:rsidP="00005A49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</w:rPr>
              <w:t>Inteligentna podstawka - umożliwiająca automatyczne przełączanie trybu pracy między obsługą ręczną i bezdotykową.</w:t>
            </w:r>
          </w:p>
        </w:tc>
      </w:tr>
      <w:tr w:rsidR="00C77848" w:rsidRPr="00005A49" w14:paraId="0FB96267" w14:textId="77777777" w:rsidTr="00C778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7DFB" w14:textId="457CE1EB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Waga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C75F" w14:textId="0479F206" w:rsidR="00C77848" w:rsidRPr="00005A49" w:rsidRDefault="00C77848" w:rsidP="00005A49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</w:rPr>
              <w:t>Do 170g</w:t>
            </w:r>
            <w:r w:rsidR="00005A49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057D0526" w14:textId="77777777" w:rsidTr="00C778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2DEF" w14:textId="3D158C7B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Tolerancja ruchowa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0217" w14:textId="46BC428C" w:rsidR="00C77848" w:rsidRPr="00005A49" w:rsidRDefault="00C77848" w:rsidP="00005A49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</w:rPr>
              <w:t>Do 30 cali / 76,2 cm na sekundę</w:t>
            </w:r>
            <w:r w:rsidR="00005A49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443D7D77" w14:textId="77777777" w:rsidTr="00C778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41A3" w14:textId="6C247DF8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Napięcie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E4CF" w14:textId="15C25B6C" w:rsidR="00C77848" w:rsidRPr="00005A49" w:rsidRDefault="00C77848" w:rsidP="00005A49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</w:rPr>
              <w:t xml:space="preserve">5 V (napięcie stałe) ± 10% przy poborze prądu 360 </w:t>
            </w:r>
            <w:proofErr w:type="spellStart"/>
            <w:r w:rsidRPr="00005A49">
              <w:rPr>
                <w:rFonts w:asciiTheme="majorHAnsi" w:hAnsiTheme="majorHAnsi" w:cstheme="majorHAnsi"/>
              </w:rPr>
              <w:t>mA</w:t>
            </w:r>
            <w:proofErr w:type="spellEnd"/>
            <w:r w:rsidR="00005A49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4A256FAD" w14:textId="77777777" w:rsidTr="00C778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CF16" w14:textId="0A7C9C5C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Źródło światła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2F6A" w14:textId="32FC8295" w:rsidR="00C77848" w:rsidRPr="00005A49" w:rsidRDefault="00C77848" w:rsidP="00D6598E">
            <w:pPr>
              <w:pStyle w:val="Bezodstpw"/>
              <w:numPr>
                <w:ilvl w:val="0"/>
                <w:numId w:val="17"/>
              </w:numPr>
              <w:jc w:val="both"/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</w:rPr>
              <w:t>Wzorzec celowania: dioda LED 624 nm</w:t>
            </w:r>
            <w:r w:rsidR="00005A49">
              <w:rPr>
                <w:rFonts w:asciiTheme="majorHAnsi" w:hAnsiTheme="majorHAnsi" w:cstheme="majorHAnsi"/>
              </w:rPr>
              <w:t>.</w:t>
            </w:r>
          </w:p>
          <w:p w14:paraId="5C126E7C" w14:textId="1C2A564A" w:rsidR="00C77848" w:rsidRPr="00005A49" w:rsidRDefault="00C77848" w:rsidP="00D6598E">
            <w:pPr>
              <w:pStyle w:val="Akapitzlist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005A49">
              <w:rPr>
                <w:rFonts w:asciiTheme="majorHAnsi" w:hAnsiTheme="majorHAnsi" w:cstheme="majorHAnsi"/>
              </w:rPr>
              <w:t>Oświetlenie</w:t>
            </w:r>
            <w:proofErr w:type="spellEnd"/>
            <w:r w:rsidRPr="00005A49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005A49">
              <w:rPr>
                <w:rFonts w:asciiTheme="majorHAnsi" w:hAnsiTheme="majorHAnsi" w:cstheme="majorHAnsi"/>
              </w:rPr>
              <w:t>diody</w:t>
            </w:r>
            <w:proofErr w:type="spellEnd"/>
            <w:r w:rsidRPr="00005A49">
              <w:rPr>
                <w:rFonts w:asciiTheme="majorHAnsi" w:hAnsiTheme="majorHAnsi" w:cstheme="majorHAnsi"/>
              </w:rPr>
              <w:t xml:space="preserve"> LED 645 nm</w:t>
            </w:r>
            <w:r w:rsidR="00005A49">
              <w:rPr>
                <w:rFonts w:asciiTheme="majorHAnsi" w:hAnsiTheme="majorHAnsi" w:cstheme="majorHAnsi"/>
              </w:rPr>
              <w:t>.</w:t>
            </w:r>
            <w:r w:rsidRPr="00005A49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C77848" w:rsidRPr="007F5D77" w14:paraId="350BC09B" w14:textId="77777777" w:rsidTr="00C778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07BC" w14:textId="75AD73F2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Obsługiwane kody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F9BD" w14:textId="7942BEAE" w:rsidR="00C77848" w:rsidRPr="005D32CC" w:rsidRDefault="00C77848" w:rsidP="00D6598E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ajorHAnsi" w:hAnsiTheme="majorHAnsi" w:cstheme="majorHAnsi"/>
                <w:lang w:val="fr-FR"/>
              </w:rPr>
            </w:pPr>
            <w:r w:rsidRPr="005D32CC">
              <w:rPr>
                <w:rFonts w:asciiTheme="majorHAnsi" w:hAnsiTheme="majorHAnsi" w:cstheme="majorHAnsi"/>
                <w:lang w:val="fr-FR"/>
              </w:rPr>
              <w:t xml:space="preserve">Code 39, Code 128, Code 93, </w:t>
            </w:r>
            <w:proofErr w:type="spellStart"/>
            <w:r w:rsidRPr="005D32CC">
              <w:rPr>
                <w:rFonts w:asciiTheme="majorHAnsi" w:hAnsiTheme="majorHAnsi" w:cstheme="majorHAnsi"/>
                <w:lang w:val="fr-FR"/>
              </w:rPr>
              <w:t>Codabar</w:t>
            </w:r>
            <w:proofErr w:type="spellEnd"/>
            <w:r w:rsidRPr="005D32CC">
              <w:rPr>
                <w:rFonts w:asciiTheme="majorHAnsi" w:hAnsiTheme="majorHAnsi" w:cstheme="majorHAnsi"/>
                <w:lang w:val="fr-FR"/>
              </w:rPr>
              <w:t>/NW7, Code 11, MSI</w:t>
            </w:r>
            <w:r w:rsidR="00005A49" w:rsidRPr="005D32CC">
              <w:rPr>
                <w:rFonts w:asciiTheme="majorHAnsi" w:hAnsiTheme="majorHAnsi" w:cstheme="majorHAnsi"/>
                <w:lang w:val="fr-FR"/>
              </w:rPr>
              <w:t>.</w:t>
            </w:r>
          </w:p>
          <w:p w14:paraId="098A8495" w14:textId="7F7DCF54" w:rsidR="00C77848" w:rsidRPr="00005A49" w:rsidRDefault="00C77848" w:rsidP="00D6598E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005A49">
              <w:rPr>
                <w:rFonts w:asciiTheme="majorHAnsi" w:hAnsiTheme="majorHAnsi" w:cstheme="majorHAnsi"/>
              </w:rPr>
              <w:t>Plessey</w:t>
            </w:r>
            <w:proofErr w:type="spellEnd"/>
            <w:r w:rsidRPr="00005A49">
              <w:rPr>
                <w:rFonts w:asciiTheme="majorHAnsi" w:hAnsiTheme="majorHAnsi" w:cstheme="majorHAnsi"/>
              </w:rPr>
              <w:t xml:space="preserve">, UPC/EAN, I 2 z 5, koreański 3 z 5, GS1 </w:t>
            </w:r>
            <w:proofErr w:type="spellStart"/>
            <w:r w:rsidRPr="00005A49">
              <w:rPr>
                <w:rFonts w:asciiTheme="majorHAnsi" w:hAnsiTheme="majorHAnsi" w:cstheme="majorHAnsi"/>
              </w:rPr>
              <w:t>DataBar</w:t>
            </w:r>
            <w:proofErr w:type="spellEnd"/>
            <w:r w:rsidR="00005A49">
              <w:rPr>
                <w:rFonts w:asciiTheme="majorHAnsi" w:hAnsiTheme="majorHAnsi" w:cstheme="majorHAnsi"/>
              </w:rPr>
              <w:t>.</w:t>
            </w:r>
          </w:p>
          <w:p w14:paraId="220CEF18" w14:textId="1887BD5C" w:rsidR="00C77848" w:rsidRPr="00005A49" w:rsidRDefault="00C77848" w:rsidP="00D6598E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</w:rPr>
              <w:t xml:space="preserve">Base 32 (włoski </w:t>
            </w:r>
            <w:proofErr w:type="spellStart"/>
            <w:r w:rsidRPr="00005A49">
              <w:rPr>
                <w:rFonts w:asciiTheme="majorHAnsi" w:hAnsiTheme="majorHAnsi" w:cstheme="majorHAnsi"/>
              </w:rPr>
              <w:t>Pharmacode</w:t>
            </w:r>
            <w:proofErr w:type="spellEnd"/>
            <w:r w:rsidRPr="00005A49">
              <w:rPr>
                <w:rFonts w:asciiTheme="majorHAnsi" w:hAnsiTheme="majorHAnsi" w:cstheme="majorHAnsi"/>
              </w:rPr>
              <w:t>)</w:t>
            </w:r>
            <w:r w:rsidR="00005A49">
              <w:rPr>
                <w:rFonts w:asciiTheme="majorHAnsi" w:hAnsiTheme="majorHAnsi" w:cstheme="majorHAnsi"/>
              </w:rPr>
              <w:t>.</w:t>
            </w:r>
          </w:p>
          <w:p w14:paraId="653D3093" w14:textId="5D4A461F" w:rsidR="00C77848" w:rsidRPr="00005A49" w:rsidRDefault="00C77848" w:rsidP="00D6598E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</w:rPr>
              <w:t xml:space="preserve">PDF417, kody złożone, TLC-39, </w:t>
            </w:r>
            <w:proofErr w:type="spellStart"/>
            <w:r w:rsidRPr="00005A49">
              <w:rPr>
                <w:rFonts w:asciiTheme="majorHAnsi" w:hAnsiTheme="majorHAnsi" w:cstheme="majorHAnsi"/>
              </w:rPr>
              <w:t>Aztec</w:t>
            </w:r>
            <w:proofErr w:type="spellEnd"/>
            <w:r w:rsidRPr="00005A49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005A49">
              <w:rPr>
                <w:rFonts w:asciiTheme="majorHAnsi" w:hAnsiTheme="majorHAnsi" w:cstheme="majorHAnsi"/>
              </w:rPr>
              <w:t>DataMatrix</w:t>
            </w:r>
            <w:proofErr w:type="spellEnd"/>
            <w:r w:rsidR="00005A49">
              <w:rPr>
                <w:rFonts w:asciiTheme="majorHAnsi" w:hAnsiTheme="majorHAnsi" w:cstheme="majorHAnsi"/>
              </w:rPr>
              <w:t>.</w:t>
            </w:r>
          </w:p>
          <w:p w14:paraId="1B58B45B" w14:textId="0DFFE78C" w:rsidR="00C77848" w:rsidRPr="005D32CC" w:rsidRDefault="00C77848" w:rsidP="00D6598E">
            <w:pPr>
              <w:pStyle w:val="Bezodstpw"/>
              <w:numPr>
                <w:ilvl w:val="0"/>
                <w:numId w:val="18"/>
              </w:numPr>
              <w:jc w:val="both"/>
              <w:rPr>
                <w:rFonts w:asciiTheme="majorHAnsi" w:hAnsiTheme="majorHAnsi" w:cstheme="majorHAnsi"/>
                <w:bCs/>
                <w:lang w:val="fr-FR"/>
              </w:rPr>
            </w:pPr>
            <w:proofErr w:type="spellStart"/>
            <w:r w:rsidRPr="005D32CC">
              <w:rPr>
                <w:rFonts w:asciiTheme="majorHAnsi" w:hAnsiTheme="majorHAnsi" w:cstheme="majorHAnsi"/>
                <w:lang w:val="fr-FR"/>
              </w:rPr>
              <w:t>MaxiCode</w:t>
            </w:r>
            <w:proofErr w:type="spellEnd"/>
            <w:r w:rsidRPr="005D32CC">
              <w:rPr>
                <w:rFonts w:asciiTheme="majorHAnsi" w:hAnsiTheme="majorHAnsi" w:cstheme="majorHAnsi"/>
                <w:lang w:val="fr-FR"/>
              </w:rPr>
              <w:t xml:space="preserve">, QR Code, </w:t>
            </w:r>
            <w:proofErr w:type="spellStart"/>
            <w:r w:rsidRPr="005D32CC">
              <w:rPr>
                <w:rFonts w:asciiTheme="majorHAnsi" w:hAnsiTheme="majorHAnsi" w:cstheme="majorHAnsi"/>
                <w:lang w:val="fr-FR"/>
              </w:rPr>
              <w:t>MicroQR</w:t>
            </w:r>
            <w:proofErr w:type="spellEnd"/>
            <w:r w:rsidRPr="005D32CC">
              <w:rPr>
                <w:rFonts w:asciiTheme="majorHAnsi" w:hAnsiTheme="majorHAnsi" w:cstheme="majorHAnsi"/>
                <w:lang w:val="fr-FR"/>
              </w:rPr>
              <w:t xml:space="preserve">, </w:t>
            </w:r>
            <w:proofErr w:type="spellStart"/>
            <w:r w:rsidRPr="005D32CC">
              <w:rPr>
                <w:rFonts w:asciiTheme="majorHAnsi" w:hAnsiTheme="majorHAnsi" w:cstheme="majorHAnsi"/>
                <w:lang w:val="fr-FR"/>
              </w:rPr>
              <w:t>Chinese</w:t>
            </w:r>
            <w:proofErr w:type="spellEnd"/>
            <w:r w:rsidRPr="005D32CC">
              <w:rPr>
                <w:rFonts w:asciiTheme="majorHAnsi" w:hAnsiTheme="majorHAnsi" w:cstheme="majorHAnsi"/>
                <w:lang w:val="fr-FR"/>
              </w:rPr>
              <w:t xml:space="preserve"> Sensible (Han Xin), </w:t>
            </w:r>
            <w:proofErr w:type="spellStart"/>
            <w:r w:rsidRPr="005D32CC">
              <w:rPr>
                <w:rFonts w:asciiTheme="majorHAnsi" w:hAnsiTheme="majorHAnsi" w:cstheme="majorHAnsi"/>
                <w:lang w:val="fr-FR"/>
              </w:rPr>
              <w:t>pocztowe</w:t>
            </w:r>
            <w:proofErr w:type="spellEnd"/>
            <w:r w:rsidR="00005A49" w:rsidRPr="005D32CC">
              <w:rPr>
                <w:rFonts w:asciiTheme="majorHAnsi" w:hAnsiTheme="majorHAnsi" w:cstheme="majorHAnsi"/>
                <w:lang w:val="fr-FR"/>
              </w:rPr>
              <w:t>.</w:t>
            </w:r>
          </w:p>
        </w:tc>
      </w:tr>
      <w:tr w:rsidR="00C77848" w:rsidRPr="007F5D77" w14:paraId="10AD6D43" w14:textId="77777777" w:rsidTr="00C778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48B3" w14:textId="1C1C96B2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Minimalna rozdzielczość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DC70" w14:textId="40E6687F" w:rsidR="00C77848" w:rsidRPr="005D32CC" w:rsidRDefault="00C77848" w:rsidP="00005A49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fr-FR"/>
              </w:rPr>
            </w:pPr>
            <w:r w:rsidRPr="005D32CC">
              <w:rPr>
                <w:rFonts w:asciiTheme="majorHAnsi" w:hAnsiTheme="majorHAnsi" w:cstheme="majorHAnsi"/>
                <w:lang w:val="fr-FR"/>
              </w:rPr>
              <w:t>Code 39 5 mil, UPC 60% 13 mil, PDF417 6,7 mil, Datamatrix 10 mil</w:t>
            </w:r>
            <w:r w:rsidR="00005A49" w:rsidRPr="005D32CC">
              <w:rPr>
                <w:rFonts w:asciiTheme="majorHAnsi" w:hAnsiTheme="majorHAnsi" w:cstheme="majorHAnsi"/>
                <w:lang w:val="fr-FR"/>
              </w:rPr>
              <w:t>.</w:t>
            </w:r>
          </w:p>
        </w:tc>
      </w:tr>
      <w:tr w:rsidR="00C77848" w:rsidRPr="00005A49" w14:paraId="6B44C7CD" w14:textId="77777777" w:rsidTr="00C778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8593" w14:textId="4858CBB5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Temperatura pracy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43DA" w14:textId="6243B2AA" w:rsidR="00C77848" w:rsidRPr="00005A49" w:rsidRDefault="00C77848" w:rsidP="00005A49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</w:rPr>
              <w:t>od 0° do 50° C</w:t>
            </w:r>
            <w:r w:rsidR="00005A49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38FB7457" w14:textId="77777777" w:rsidTr="00C778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F908" w14:textId="2C69B830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Wilgotność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6B91" w14:textId="5A2A1E7D" w:rsidR="00C77848" w:rsidRPr="00005A49" w:rsidRDefault="00C77848" w:rsidP="00005A49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</w:rPr>
              <w:t>od 5% do 95% (bez kondensacji)</w:t>
            </w:r>
            <w:r w:rsidR="00005A49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6B17B653" w14:textId="77777777" w:rsidTr="00C778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0F68" w14:textId="118BB41A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Odporność na upadki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FA86" w14:textId="1CE08F7B" w:rsidR="00C77848" w:rsidRPr="00005A49" w:rsidRDefault="00C77848" w:rsidP="00005A49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</w:rPr>
              <w:t>Odporność na wielokrotne upadki z wysokości 1,5 m na beton</w:t>
            </w:r>
            <w:r w:rsidR="00005A49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2365F144" w14:textId="77777777" w:rsidTr="00C778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0A5D" w14:textId="3788F8A7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Odporność na światło otoczenia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67E1" w14:textId="6DED3500" w:rsidR="00C77848" w:rsidRPr="00005A49" w:rsidRDefault="00C77848" w:rsidP="00005A49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</w:rPr>
              <w:t>0 do 107.600 luksów</w:t>
            </w:r>
            <w:r w:rsidR="00005A49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148A0327" w14:textId="77777777" w:rsidTr="00C778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7BDF" w14:textId="1CB7E2C8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Obsługiwane interfejsy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06CE" w14:textId="4017409A" w:rsidR="00C77848" w:rsidRPr="00005A49" w:rsidRDefault="00C77848" w:rsidP="00005A49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</w:rPr>
              <w:t>USB, RS-232, złącze klawiatury</w:t>
            </w:r>
            <w:r w:rsidR="00005A49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54CEDF9C" w14:textId="77777777" w:rsidTr="00C778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F208" w14:textId="57CAD291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Odczyt kodów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ED28" w14:textId="73B42016" w:rsidR="00C77848" w:rsidRPr="00005A49" w:rsidRDefault="00D6598E" w:rsidP="00005A49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D6598E">
              <w:rPr>
                <w:rFonts w:asciiTheme="majorHAnsi" w:hAnsiTheme="majorHAnsi" w:cstheme="majorHAnsi"/>
              </w:rPr>
              <w:t xml:space="preserve">Odczyt kodów </w:t>
            </w:r>
            <w:r w:rsidR="00C77848" w:rsidRPr="00005A49">
              <w:rPr>
                <w:rFonts w:asciiTheme="majorHAnsi" w:hAnsiTheme="majorHAnsi" w:cstheme="majorHAnsi"/>
              </w:rPr>
              <w:t>z tradycyjnych źródeł (np. papierowe etykiety) oraz ekranów komputerowych i</w:t>
            </w:r>
            <w:r w:rsidR="00005A49">
              <w:rPr>
                <w:rFonts w:asciiTheme="majorHAnsi" w:hAnsiTheme="majorHAnsi" w:cstheme="majorHAnsi"/>
              </w:rPr>
              <w:t> </w:t>
            </w:r>
            <w:r w:rsidR="00C77848" w:rsidRPr="00005A49">
              <w:rPr>
                <w:rFonts w:asciiTheme="majorHAnsi" w:hAnsiTheme="majorHAnsi" w:cstheme="majorHAnsi"/>
              </w:rPr>
              <w:t>telefonów komórkowych</w:t>
            </w:r>
            <w:r w:rsidR="00005A49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01193D22" w14:textId="77777777" w:rsidTr="00C778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EA67" w14:textId="70C36D34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Gwarancja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33CE" w14:textId="4B68C883" w:rsidR="00C77848" w:rsidRPr="00005A49" w:rsidRDefault="00805690" w:rsidP="00005A49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24</w:t>
            </w:r>
            <w:r w:rsidR="00C77848" w:rsidRPr="00005A49">
              <w:rPr>
                <w:rFonts w:asciiTheme="majorHAnsi" w:hAnsiTheme="majorHAnsi" w:cstheme="majorHAnsi"/>
              </w:rPr>
              <w:t xml:space="preserve"> miesi</w:t>
            </w:r>
            <w:r>
              <w:rPr>
                <w:rFonts w:asciiTheme="majorHAnsi" w:hAnsiTheme="majorHAnsi" w:cstheme="majorHAnsi"/>
              </w:rPr>
              <w:t>ące</w:t>
            </w:r>
            <w:r w:rsidR="00D6598E">
              <w:rPr>
                <w:rFonts w:asciiTheme="majorHAnsi" w:hAnsiTheme="majorHAnsi" w:cstheme="majorHAnsi"/>
              </w:rPr>
              <w:t>.</w:t>
            </w:r>
          </w:p>
        </w:tc>
      </w:tr>
    </w:tbl>
    <w:p w14:paraId="279E6868" w14:textId="205C7F56" w:rsidR="00B20B38" w:rsidRPr="00005A49" w:rsidRDefault="00B20B38" w:rsidP="00357E22">
      <w:pPr>
        <w:spacing w:after="0" w:line="276" w:lineRule="auto"/>
        <w:rPr>
          <w:rFonts w:asciiTheme="majorHAnsi" w:hAnsiTheme="majorHAnsi" w:cstheme="majorHAnsi"/>
        </w:rPr>
      </w:pPr>
    </w:p>
    <w:p w14:paraId="73FB578F" w14:textId="77777777" w:rsidR="00F34E91" w:rsidRPr="00005A49" w:rsidRDefault="00F34E91" w:rsidP="00357E22">
      <w:pPr>
        <w:spacing w:after="0" w:line="276" w:lineRule="auto"/>
        <w:rPr>
          <w:rFonts w:asciiTheme="majorHAnsi" w:hAnsiTheme="majorHAnsi" w:cstheme="majorHAnsi"/>
        </w:rPr>
      </w:pPr>
    </w:p>
    <w:p w14:paraId="19D71AB9" w14:textId="2089C9E0" w:rsidR="00F34E91" w:rsidRPr="00D6598E" w:rsidRDefault="004C05AB" w:rsidP="00D6598E">
      <w:pPr>
        <w:pStyle w:val="Nagwek2"/>
        <w:numPr>
          <w:ilvl w:val="0"/>
          <w:numId w:val="1"/>
        </w:numPr>
        <w:spacing w:before="240" w:after="240" w:line="276" w:lineRule="auto"/>
        <w:ind w:hanging="357"/>
        <w:rPr>
          <w:rFonts w:cstheme="majorHAnsi"/>
          <w:b/>
        </w:rPr>
      </w:pPr>
      <w:bookmarkStart w:id="2" w:name="_Toc52449935"/>
      <w:r w:rsidRPr="00D6598E">
        <w:rPr>
          <w:rFonts w:cstheme="majorHAnsi"/>
          <w:b/>
        </w:rPr>
        <w:t>Drukarka</w:t>
      </w:r>
      <w:r w:rsidR="00F34E91" w:rsidRPr="00D6598E">
        <w:rPr>
          <w:rFonts w:cstheme="majorHAnsi"/>
          <w:b/>
        </w:rPr>
        <w:t xml:space="preserve"> kodów</w:t>
      </w:r>
      <w:bookmarkEnd w:id="2"/>
      <w:r w:rsidR="00D6598E" w:rsidRPr="00D6598E">
        <w:rPr>
          <w:rFonts w:cstheme="majorHAnsi"/>
          <w:b/>
        </w:rPr>
        <w:t xml:space="preserve"> – 2 sztuki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802"/>
      </w:tblGrid>
      <w:tr w:rsidR="00D6598E" w:rsidRPr="00005A49" w14:paraId="0C11343D" w14:textId="77777777" w:rsidTr="00D6598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2214EB" w14:textId="18E6733D" w:rsidR="00D6598E" w:rsidRPr="00005A49" w:rsidRDefault="00D6598E" w:rsidP="00D6598E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Nazwa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89871C" w14:textId="53432967" w:rsidR="00D6598E" w:rsidRPr="00005A49" w:rsidRDefault="00D6598E" w:rsidP="00D6598E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  <w:b/>
                <w:color w:val="000000" w:themeColor="text1"/>
              </w:rPr>
              <w:t>Wymagane minimalne parametry techniczne</w:t>
            </w:r>
          </w:p>
        </w:tc>
      </w:tr>
      <w:tr w:rsidR="00C77848" w:rsidRPr="00005A49" w14:paraId="3715DB13" w14:textId="77777777" w:rsidTr="00C778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0EA3" w14:textId="79C05659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Język programowania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4647" w14:textId="5BDFB2DD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</w:rPr>
              <w:t xml:space="preserve">ZPL </w:t>
            </w:r>
            <w:proofErr w:type="spellStart"/>
            <w:r w:rsidRPr="00005A49">
              <w:rPr>
                <w:rFonts w:asciiTheme="majorHAnsi" w:hAnsiTheme="majorHAnsi" w:cstheme="majorHAnsi"/>
              </w:rPr>
              <w:t>lI</w:t>
            </w:r>
            <w:proofErr w:type="spellEnd"/>
            <w:r w:rsidR="00D6598E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7F5628F3" w14:textId="77777777" w:rsidTr="00C778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341A" w14:textId="1E1A9BF7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Rozdzielczość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BF3C" w14:textId="2FDDC1F8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</w:rPr>
              <w:t>12 punktów na mm/300dpi</w:t>
            </w:r>
            <w:r w:rsidR="00D6598E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53D5CED6" w14:textId="77777777" w:rsidTr="00C778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EF69" w14:textId="04541A41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Maksymalna długość druku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97EA" w14:textId="69672055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</w:rPr>
              <w:t>558 mm</w:t>
            </w:r>
            <w:r w:rsidR="00D6598E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458C392C" w14:textId="77777777" w:rsidTr="00C778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D7FC" w14:textId="2BD88847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Minimalna długość długu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BC23" w14:textId="34504388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</w:rPr>
              <w:t>76 mm</w:t>
            </w:r>
            <w:r w:rsidR="00D6598E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73EABCF8" w14:textId="77777777" w:rsidTr="00C778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1824" w14:textId="2D451074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Szerokość druku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D7AB" w14:textId="063B8C68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</w:rPr>
              <w:t>19,05 mm, 25,4 mm, 30,16 mm</w:t>
            </w:r>
            <w:r w:rsidR="00D6598E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7C5CEA71" w14:textId="77777777" w:rsidTr="00C778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6E0F" w14:textId="6613FABB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lastRenderedPageBreak/>
              <w:t>Max. Szybkość druku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E196" w14:textId="358616A6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</w:rPr>
              <w:t>51 mm na sekundę</w:t>
            </w:r>
            <w:r w:rsidR="00D6598E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109EECFB" w14:textId="77777777" w:rsidTr="00C778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DEAD" w14:textId="76E2D924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Nośnik materiałów eksploatacyjnych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47F9" w14:textId="741F9FDD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</w:rPr>
              <w:t>plastikowa kasetka</w:t>
            </w:r>
            <w:r w:rsidR="00D6598E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6454CB62" w14:textId="77777777" w:rsidTr="00C778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E06B" w14:textId="6221AFD7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Wilgotność pracy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1C20" w14:textId="7C44DF03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</w:rPr>
              <w:t>20% do 85% bez kondensacji</w:t>
            </w:r>
            <w:r w:rsidR="00D6598E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0C512859" w14:textId="77777777" w:rsidTr="00C778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B513" w14:textId="5A695D78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Parametry elektryczne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418A" w14:textId="792C6E7F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</w:rPr>
              <w:t>Uniwersalny zasilacz</w:t>
            </w:r>
            <w:r w:rsidR="00D6598E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6FD9CE50" w14:textId="77777777" w:rsidTr="00C778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9597" w14:textId="33C1C972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Interfejs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8896" w14:textId="3897FA72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</w:rPr>
              <w:t>USB, Ethernet</w:t>
            </w:r>
            <w:r w:rsidR="00D6598E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50D55C8E" w14:textId="77777777" w:rsidTr="00C778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CBAF" w14:textId="0D9B25BA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Inne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E5E5" w14:textId="396FA814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</w:rPr>
              <w:t xml:space="preserve">Drukowanie z obsługą języka XML - umożliwia komunikację w języku XML z systemami informatycznymi, czujnik otwarcia pokrywy, procesor RISC 32-bitowy, pamięć SDRAM 16 MB standardowo, 4MB dostępne dla użytkownika, pamięć </w:t>
            </w:r>
            <w:proofErr w:type="spellStart"/>
            <w:r w:rsidRPr="00005A49">
              <w:rPr>
                <w:rFonts w:asciiTheme="majorHAnsi" w:hAnsiTheme="majorHAnsi" w:cstheme="majorHAnsi"/>
              </w:rPr>
              <w:t>flash</w:t>
            </w:r>
            <w:proofErr w:type="spellEnd"/>
            <w:r w:rsidRPr="00005A49">
              <w:rPr>
                <w:rFonts w:asciiTheme="majorHAnsi" w:hAnsiTheme="majorHAnsi" w:cstheme="majorHAnsi"/>
              </w:rPr>
              <w:t xml:space="preserve"> 8MB standardowo (2 MB dostępne dla użytkownika)</w:t>
            </w:r>
            <w:r w:rsidR="00D6598E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6F4FD5BA" w14:textId="77777777" w:rsidTr="00C778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E3AB" w14:textId="64C72426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Gwarancja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F65B" w14:textId="69921D79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</w:rPr>
              <w:t xml:space="preserve">co najmniej </w:t>
            </w:r>
            <w:r w:rsidR="00805690">
              <w:rPr>
                <w:rFonts w:asciiTheme="majorHAnsi" w:hAnsiTheme="majorHAnsi" w:cstheme="majorHAnsi"/>
              </w:rPr>
              <w:t>24</w:t>
            </w:r>
            <w:r w:rsidRPr="00005A49">
              <w:rPr>
                <w:rFonts w:asciiTheme="majorHAnsi" w:hAnsiTheme="majorHAnsi" w:cstheme="majorHAnsi"/>
              </w:rPr>
              <w:t xml:space="preserve"> mies</w:t>
            </w:r>
            <w:r w:rsidR="00D6598E">
              <w:rPr>
                <w:rFonts w:asciiTheme="majorHAnsi" w:hAnsiTheme="majorHAnsi" w:cstheme="majorHAnsi"/>
              </w:rPr>
              <w:t>i</w:t>
            </w:r>
            <w:r w:rsidR="00805690">
              <w:rPr>
                <w:rFonts w:asciiTheme="majorHAnsi" w:hAnsiTheme="majorHAnsi" w:cstheme="majorHAnsi"/>
              </w:rPr>
              <w:t>ące</w:t>
            </w:r>
            <w:r w:rsidR="00D6598E">
              <w:rPr>
                <w:rFonts w:asciiTheme="majorHAnsi" w:hAnsiTheme="majorHAnsi" w:cstheme="majorHAnsi"/>
              </w:rPr>
              <w:t>.</w:t>
            </w:r>
          </w:p>
        </w:tc>
      </w:tr>
    </w:tbl>
    <w:p w14:paraId="7EB9F201" w14:textId="7D395B6C" w:rsidR="00856E7B" w:rsidRPr="00D6598E" w:rsidRDefault="004C05AB" w:rsidP="00D6598E">
      <w:pPr>
        <w:pStyle w:val="Nagwek2"/>
        <w:numPr>
          <w:ilvl w:val="0"/>
          <w:numId w:val="1"/>
        </w:numPr>
        <w:spacing w:before="240" w:after="240" w:line="276" w:lineRule="auto"/>
        <w:ind w:hanging="357"/>
        <w:rPr>
          <w:rFonts w:cstheme="majorHAnsi"/>
          <w:b/>
        </w:rPr>
      </w:pPr>
      <w:bookmarkStart w:id="3" w:name="_Toc52449936"/>
      <w:r w:rsidRPr="00D6598E">
        <w:rPr>
          <w:rFonts w:cstheme="majorHAnsi"/>
          <w:b/>
        </w:rPr>
        <w:t>Tablety</w:t>
      </w:r>
      <w:bookmarkEnd w:id="3"/>
      <w:r w:rsidR="00D6598E" w:rsidRPr="00D6598E">
        <w:rPr>
          <w:rFonts w:cstheme="majorHAnsi"/>
          <w:b/>
        </w:rPr>
        <w:t xml:space="preserve"> - 10 sztuk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526"/>
      </w:tblGrid>
      <w:tr w:rsidR="00D6598E" w:rsidRPr="00005A49" w14:paraId="377986F2" w14:textId="77777777" w:rsidTr="00D6598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64A765" w14:textId="148E6978" w:rsidR="00D6598E" w:rsidRPr="00005A49" w:rsidRDefault="00D6598E" w:rsidP="00D6598E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Nazwa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768FDB" w14:textId="77C5F3B2" w:rsidR="00D6598E" w:rsidRPr="00005A49" w:rsidRDefault="00D6598E" w:rsidP="00D6598E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  <w:b/>
                <w:color w:val="000000" w:themeColor="text1"/>
              </w:rPr>
              <w:t>Wymagane minimalne parametry techniczne</w:t>
            </w:r>
          </w:p>
        </w:tc>
      </w:tr>
      <w:tr w:rsidR="00C77848" w:rsidRPr="00005A49" w14:paraId="79866A6B" w14:textId="77777777" w:rsidTr="00C778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F217" w14:textId="5CEDE158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System operacyjny (zainstalowany)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4ACC" w14:textId="469D0E80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</w:rPr>
              <w:t>Android 9.0 lub nowszy</w:t>
            </w:r>
            <w:r w:rsidR="00D6598E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2B486624" w14:textId="77777777" w:rsidTr="00C778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83CE" w14:textId="47EAAD13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Przekątna ekranu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5644" w14:textId="12420DB5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</w:rPr>
              <w:t>10,1 cali</w:t>
            </w:r>
            <w:r w:rsidR="00D6598E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6D9EEB39" w14:textId="77777777" w:rsidTr="00C778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3B3D" w14:textId="2EF8B297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Rozdzielczość ekranu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93EE" w14:textId="0B149DFE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</w:rPr>
              <w:t>1920 x 1200 pikseli</w:t>
            </w:r>
            <w:r w:rsidR="00D6598E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2B498BC6" w14:textId="77777777" w:rsidTr="00C778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DAC7" w14:textId="04BDBEE2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 xml:space="preserve">Typ </w:t>
            </w:r>
            <w:proofErr w:type="spellStart"/>
            <w:r w:rsidRPr="00005A49">
              <w:rPr>
                <w:rFonts w:asciiTheme="majorHAnsi" w:hAnsiTheme="majorHAnsi" w:cstheme="majorHAnsi"/>
                <w:b/>
                <w:bCs/>
              </w:rPr>
              <w:t>panela</w:t>
            </w:r>
            <w:proofErr w:type="spellEnd"/>
            <w:r w:rsidRPr="00005A49">
              <w:rPr>
                <w:rFonts w:asciiTheme="majorHAnsi" w:hAnsiTheme="majorHAnsi" w:cstheme="majorHAnsi"/>
                <w:b/>
                <w:bCs/>
              </w:rPr>
              <w:t xml:space="preserve"> LCD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BB84" w14:textId="30FDC675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</w:rPr>
              <w:t>TFT</w:t>
            </w:r>
            <w:r w:rsidR="00D6598E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2613A9FB" w14:textId="77777777" w:rsidTr="00C778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F615" w14:textId="772C9F68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Wbudowana pamięć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6496" w14:textId="12B33E4A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</w:rPr>
              <w:t>Min. 32 GB</w:t>
            </w:r>
            <w:r w:rsidR="00D6598E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72AFD1B8" w14:textId="77777777" w:rsidTr="00C778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D3B4" w14:textId="54782BD0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Wbudowana pamięć RAM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9234" w14:textId="016950D0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</w:rPr>
              <w:t>Min. 2 GB</w:t>
            </w:r>
            <w:r w:rsidR="00D6598E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7D04BF98" w14:textId="77777777" w:rsidTr="00C778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715C" w14:textId="24F05290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Czytnik kart pamięci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B774" w14:textId="404DEA51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Cs/>
              </w:rPr>
            </w:pPr>
            <w:proofErr w:type="spellStart"/>
            <w:r w:rsidRPr="00005A49">
              <w:rPr>
                <w:rFonts w:asciiTheme="majorHAnsi" w:hAnsiTheme="majorHAnsi" w:cstheme="majorHAnsi"/>
                <w:lang w:val="en-GB"/>
              </w:rPr>
              <w:t>Tak</w:t>
            </w:r>
            <w:proofErr w:type="spellEnd"/>
            <w:r w:rsidR="00D6598E">
              <w:rPr>
                <w:rFonts w:asciiTheme="majorHAnsi" w:hAnsiTheme="majorHAnsi" w:cstheme="majorHAnsi"/>
                <w:lang w:val="en-GB"/>
              </w:rPr>
              <w:t>.</w:t>
            </w:r>
          </w:p>
        </w:tc>
      </w:tr>
      <w:tr w:rsidR="00C77848" w:rsidRPr="00005A49" w14:paraId="2EBE1856" w14:textId="77777777" w:rsidTr="00C778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33E6" w14:textId="2A268FC1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Typy odczytywanych kart pamięci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BEEC" w14:textId="08230C75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  <w:lang w:val="en-GB"/>
              </w:rPr>
              <w:t xml:space="preserve">Micro </w:t>
            </w:r>
            <w:proofErr w:type="spellStart"/>
            <w:r w:rsidRPr="00005A49">
              <w:rPr>
                <w:rFonts w:asciiTheme="majorHAnsi" w:hAnsiTheme="majorHAnsi" w:cstheme="majorHAnsi"/>
                <w:lang w:val="en-GB"/>
              </w:rPr>
              <w:t>SecureDigital</w:t>
            </w:r>
            <w:proofErr w:type="spellEnd"/>
            <w:r w:rsidRPr="00005A49">
              <w:rPr>
                <w:rFonts w:asciiTheme="majorHAnsi" w:hAnsiTheme="majorHAnsi" w:cstheme="majorHAnsi"/>
                <w:lang w:val="en-GB"/>
              </w:rPr>
              <w:t xml:space="preserve"> (microSD)</w:t>
            </w:r>
            <w:r w:rsidR="00D6598E">
              <w:rPr>
                <w:rFonts w:asciiTheme="majorHAnsi" w:hAnsiTheme="majorHAnsi" w:cstheme="majorHAnsi"/>
                <w:lang w:val="en-GB"/>
              </w:rPr>
              <w:t>.</w:t>
            </w:r>
          </w:p>
        </w:tc>
      </w:tr>
      <w:tr w:rsidR="00C77848" w:rsidRPr="00005A49" w14:paraId="14FE92D7" w14:textId="77777777" w:rsidTr="00C778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646E" w14:textId="686A9461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Częstotliwość procesora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951E" w14:textId="43A19A14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  <w:lang w:val="en-GB"/>
              </w:rPr>
              <w:t>Min. 1,6 GHz</w:t>
            </w:r>
            <w:r w:rsidR="00D6598E">
              <w:rPr>
                <w:rFonts w:asciiTheme="majorHAnsi" w:hAnsiTheme="majorHAnsi" w:cstheme="majorHAnsi"/>
                <w:lang w:val="en-GB"/>
              </w:rPr>
              <w:t>.</w:t>
            </w:r>
          </w:p>
        </w:tc>
      </w:tr>
      <w:tr w:rsidR="00C77848" w:rsidRPr="00005A49" w14:paraId="27A102A3" w14:textId="77777777" w:rsidTr="00C778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3839" w14:textId="1CEBCD53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Liczba rdzeni procesora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919D" w14:textId="1D30BD39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</w:rPr>
              <w:t>8</w:t>
            </w:r>
          </w:p>
        </w:tc>
      </w:tr>
      <w:tr w:rsidR="00C77848" w:rsidRPr="00005A49" w14:paraId="3600D93B" w14:textId="77777777" w:rsidTr="00C778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828F" w14:textId="71D805E7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Łączność i transmisja danych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52BA" w14:textId="3FD09CF2" w:rsidR="00C77848" w:rsidRPr="00005A49" w:rsidRDefault="00C77848" w:rsidP="00D6598E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</w:rPr>
              <w:t>LTE</w:t>
            </w:r>
            <w:r w:rsidR="00D6598E">
              <w:rPr>
                <w:rFonts w:asciiTheme="majorHAnsi" w:hAnsiTheme="majorHAnsi" w:cstheme="majorHAnsi"/>
              </w:rPr>
              <w:t>.</w:t>
            </w:r>
            <w:r w:rsidRPr="00005A49">
              <w:rPr>
                <w:rFonts w:asciiTheme="majorHAnsi" w:hAnsiTheme="majorHAnsi" w:cstheme="majorHAnsi"/>
              </w:rPr>
              <w:t xml:space="preserve"> </w:t>
            </w:r>
          </w:p>
          <w:p w14:paraId="21DD5AF3" w14:textId="4121C7F4" w:rsidR="00C77848" w:rsidRPr="00005A49" w:rsidRDefault="00C77848" w:rsidP="00D6598E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</w:rPr>
              <w:t>GSM</w:t>
            </w:r>
            <w:r w:rsidR="00D6598E">
              <w:rPr>
                <w:rFonts w:asciiTheme="majorHAnsi" w:hAnsiTheme="majorHAnsi" w:cstheme="majorHAnsi"/>
              </w:rPr>
              <w:t>.</w:t>
            </w:r>
          </w:p>
          <w:p w14:paraId="43F6EAA7" w14:textId="4800C5E4" w:rsidR="00C77848" w:rsidRPr="00005A49" w:rsidRDefault="00C77848" w:rsidP="00D6598E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</w:rPr>
              <w:t>3G</w:t>
            </w:r>
            <w:r w:rsidR="00D6598E">
              <w:rPr>
                <w:rFonts w:asciiTheme="majorHAnsi" w:hAnsiTheme="majorHAnsi" w:cstheme="majorHAnsi"/>
              </w:rPr>
              <w:t>.</w:t>
            </w:r>
          </w:p>
          <w:p w14:paraId="7294E25B" w14:textId="60B48508" w:rsidR="00C77848" w:rsidRPr="00005A49" w:rsidRDefault="00C77848" w:rsidP="00D6598E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</w:rPr>
              <w:t>ANT+</w:t>
            </w:r>
            <w:r w:rsidR="00D6598E">
              <w:rPr>
                <w:rFonts w:asciiTheme="majorHAnsi" w:hAnsiTheme="majorHAnsi" w:cstheme="majorHAnsi"/>
              </w:rPr>
              <w:t>.</w:t>
            </w:r>
          </w:p>
          <w:p w14:paraId="54BCA728" w14:textId="08606F82" w:rsidR="00C77848" w:rsidRPr="00005A49" w:rsidRDefault="00C77848" w:rsidP="00D6598E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</w:rPr>
              <w:t>GPS</w:t>
            </w:r>
            <w:r w:rsidR="00D6598E">
              <w:rPr>
                <w:rFonts w:asciiTheme="majorHAnsi" w:hAnsiTheme="majorHAnsi" w:cstheme="majorHAnsi"/>
              </w:rPr>
              <w:t>.</w:t>
            </w:r>
          </w:p>
          <w:p w14:paraId="05C9E59E" w14:textId="76A27B68" w:rsidR="00C77848" w:rsidRPr="00005A49" w:rsidRDefault="00C77848" w:rsidP="00D6598E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</w:rPr>
              <w:t>Wi-Fi (802.11a/b/g/n/</w:t>
            </w:r>
            <w:proofErr w:type="spellStart"/>
            <w:r w:rsidRPr="00005A49">
              <w:rPr>
                <w:rFonts w:asciiTheme="majorHAnsi" w:hAnsiTheme="majorHAnsi" w:cstheme="majorHAnsi"/>
              </w:rPr>
              <w:t>ac</w:t>
            </w:r>
            <w:proofErr w:type="spellEnd"/>
            <w:r w:rsidRPr="00005A49">
              <w:rPr>
                <w:rFonts w:asciiTheme="majorHAnsi" w:hAnsiTheme="majorHAnsi" w:cstheme="majorHAnsi"/>
              </w:rPr>
              <w:t>)</w:t>
            </w:r>
            <w:r w:rsidR="00D6598E">
              <w:rPr>
                <w:rFonts w:asciiTheme="majorHAnsi" w:hAnsiTheme="majorHAnsi" w:cstheme="majorHAnsi"/>
              </w:rPr>
              <w:t>.</w:t>
            </w:r>
          </w:p>
          <w:p w14:paraId="11279160" w14:textId="526532ED" w:rsidR="00C77848" w:rsidRPr="00005A49" w:rsidRDefault="00C77848" w:rsidP="00D6598E">
            <w:pPr>
              <w:pStyle w:val="Bezodstpw"/>
              <w:numPr>
                <w:ilvl w:val="0"/>
                <w:numId w:val="19"/>
              </w:numPr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</w:rPr>
              <w:t>Bluetooth 4.2</w:t>
            </w:r>
            <w:r w:rsidR="00D6598E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21573815" w14:textId="77777777" w:rsidTr="00C778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D790" w14:textId="4701DA18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Wbudowany modem 3G/4G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A8EC" w14:textId="2D18998B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</w:rPr>
              <w:t>Tak</w:t>
            </w:r>
          </w:p>
        </w:tc>
      </w:tr>
      <w:tr w:rsidR="00C77848" w:rsidRPr="00005A49" w14:paraId="0EC9A174" w14:textId="77777777" w:rsidTr="00C778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FD32" w14:textId="23C746A2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Rodzaj SIM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39CF" w14:textId="0F5F888A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</w:rPr>
            </w:pPr>
            <w:proofErr w:type="spellStart"/>
            <w:r w:rsidRPr="00005A49">
              <w:rPr>
                <w:rFonts w:asciiTheme="majorHAnsi" w:hAnsiTheme="majorHAnsi" w:cstheme="majorHAnsi"/>
              </w:rPr>
              <w:t>nanoSIM</w:t>
            </w:r>
            <w:proofErr w:type="spellEnd"/>
            <w:r w:rsidR="00D6598E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65874608" w14:textId="77777777" w:rsidTr="00C778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2A04" w14:textId="69431C96" w:rsidR="00C77848" w:rsidRPr="00005A49" w:rsidRDefault="00C77848" w:rsidP="00C77848">
            <w:pPr>
              <w:spacing w:after="0" w:line="276" w:lineRule="auto"/>
              <w:rPr>
                <w:rStyle w:val="Pogrubienie"/>
                <w:rFonts w:asciiTheme="majorHAnsi" w:hAnsiTheme="majorHAnsi" w:cstheme="majorHAnsi"/>
                <w:b w:val="0"/>
                <w:bCs w:val="0"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Złącza zew.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A87C" w14:textId="5F05D2D3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</w:rPr>
              <w:t>1 x 3,5 mm Jack (słuchawkowe)</w:t>
            </w:r>
            <w:r w:rsidR="00D6598E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39ADBD0A" w14:textId="77777777" w:rsidTr="00C778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FC87" w14:textId="4B7EE625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Funkcja telefonu komórkowego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86A8" w14:textId="5E4FF381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</w:rPr>
              <w:t>Tak</w:t>
            </w:r>
          </w:p>
        </w:tc>
      </w:tr>
      <w:tr w:rsidR="00C77848" w:rsidRPr="00005A49" w14:paraId="179A9FF0" w14:textId="77777777" w:rsidTr="00C778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D44B" w14:textId="3C3D8271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Wbudowany aparat cyfrowy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0FED" w14:textId="1EC1F614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</w:rPr>
              <w:t>Tak</w:t>
            </w:r>
          </w:p>
        </w:tc>
      </w:tr>
      <w:tr w:rsidR="00C77848" w:rsidRPr="00005A49" w14:paraId="78C96B41" w14:textId="77777777" w:rsidTr="00C778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9B95" w14:textId="120A2C9E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Efektywna liczba pikseli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6A96" w14:textId="530ACD57" w:rsidR="00C77848" w:rsidRPr="00005A49" w:rsidRDefault="00C77848" w:rsidP="00D6598E">
            <w:pPr>
              <w:pStyle w:val="Bezodstpw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</w:rPr>
              <w:t>8 mln pikseli</w:t>
            </w:r>
            <w:r w:rsidR="00D6598E">
              <w:rPr>
                <w:rFonts w:asciiTheme="majorHAnsi" w:hAnsiTheme="majorHAnsi" w:cstheme="majorHAnsi"/>
              </w:rPr>
              <w:t>.</w:t>
            </w:r>
          </w:p>
          <w:p w14:paraId="23907AF2" w14:textId="60745F5D" w:rsidR="00C77848" w:rsidRPr="00D6598E" w:rsidRDefault="00C77848" w:rsidP="00D6598E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 w:rsidRPr="00D6598E">
              <w:rPr>
                <w:rFonts w:asciiTheme="majorHAnsi" w:hAnsiTheme="majorHAnsi" w:cstheme="majorHAnsi"/>
              </w:rPr>
              <w:t xml:space="preserve">5 </w:t>
            </w:r>
            <w:proofErr w:type="spellStart"/>
            <w:r w:rsidRPr="00D6598E">
              <w:rPr>
                <w:rFonts w:asciiTheme="majorHAnsi" w:hAnsiTheme="majorHAnsi" w:cstheme="majorHAnsi"/>
              </w:rPr>
              <w:t>mln</w:t>
            </w:r>
            <w:proofErr w:type="spellEnd"/>
            <w:r w:rsidRPr="00D6598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D6598E">
              <w:rPr>
                <w:rFonts w:asciiTheme="majorHAnsi" w:hAnsiTheme="majorHAnsi" w:cstheme="majorHAnsi"/>
              </w:rPr>
              <w:t>pikseli</w:t>
            </w:r>
            <w:proofErr w:type="spellEnd"/>
            <w:r w:rsidR="00D6598E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22B918C7" w14:textId="77777777" w:rsidTr="00C778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25F1" w14:textId="0CF28ABE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Wbudowany odbiornik GPS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8BE9" w14:textId="4FC16115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</w:rPr>
              <w:t>Tak</w:t>
            </w:r>
          </w:p>
        </w:tc>
      </w:tr>
      <w:tr w:rsidR="00C77848" w:rsidRPr="00005A49" w14:paraId="37058622" w14:textId="77777777" w:rsidTr="00C778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DD972" w14:textId="48B63619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Wersja językowa menu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C29C" w14:textId="6B7B6E0A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</w:rPr>
              <w:t>Multi-</w:t>
            </w:r>
            <w:proofErr w:type="spellStart"/>
            <w:r w:rsidRPr="00005A49">
              <w:rPr>
                <w:rFonts w:asciiTheme="majorHAnsi" w:hAnsiTheme="majorHAnsi" w:cstheme="majorHAnsi"/>
              </w:rPr>
              <w:t>language</w:t>
            </w:r>
            <w:proofErr w:type="spellEnd"/>
            <w:r w:rsidR="00D6598E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62FA7F31" w14:textId="77777777" w:rsidTr="00C778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2CA5" w14:textId="4FB57663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Typ zasilania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A13D" w14:textId="79396E1D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</w:rPr>
              <w:t>Wbudowany akumulator</w:t>
            </w:r>
            <w:r w:rsidR="00D6598E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61F276C3" w14:textId="77777777" w:rsidTr="00C778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2DF5" w14:textId="2708724E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Pojemność baterii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D65D" w14:textId="2B4251BC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</w:rPr>
              <w:t xml:space="preserve">Min. 6100 </w:t>
            </w:r>
            <w:proofErr w:type="spellStart"/>
            <w:r w:rsidRPr="00005A49">
              <w:rPr>
                <w:rFonts w:asciiTheme="majorHAnsi" w:hAnsiTheme="majorHAnsi" w:cstheme="majorHAnsi"/>
              </w:rPr>
              <w:t>mAh</w:t>
            </w:r>
            <w:proofErr w:type="spellEnd"/>
            <w:r w:rsidR="00D6598E">
              <w:rPr>
                <w:rFonts w:asciiTheme="majorHAnsi" w:hAnsiTheme="majorHAnsi" w:cstheme="majorHAnsi"/>
              </w:rPr>
              <w:t>.</w:t>
            </w:r>
          </w:p>
        </w:tc>
      </w:tr>
      <w:tr w:rsidR="00C77848" w:rsidRPr="00005A49" w14:paraId="32B89115" w14:textId="77777777" w:rsidTr="00C778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178A" w14:textId="5AC12BF9" w:rsidR="00C77848" w:rsidRPr="00005A49" w:rsidRDefault="00C77848" w:rsidP="00C77848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hAnsiTheme="majorHAnsi" w:cstheme="majorHAnsi"/>
                <w:b/>
              </w:rPr>
              <w:lastRenderedPageBreak/>
              <w:t>Gwarancja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D6D6" w14:textId="7673BD67" w:rsidR="00C77848" w:rsidRPr="00005A49" w:rsidRDefault="00805690" w:rsidP="00C77848">
            <w:p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  <w:r w:rsidR="00C77848" w:rsidRPr="00005A49">
              <w:rPr>
                <w:rFonts w:asciiTheme="majorHAnsi" w:hAnsiTheme="majorHAnsi" w:cstheme="majorHAnsi"/>
              </w:rPr>
              <w:t xml:space="preserve"> </w:t>
            </w:r>
            <w:r w:rsidR="00D6598E" w:rsidRPr="00005A49">
              <w:rPr>
                <w:rFonts w:asciiTheme="majorHAnsi" w:hAnsiTheme="majorHAnsi" w:cstheme="majorHAnsi"/>
              </w:rPr>
              <w:t>miesi</w:t>
            </w:r>
            <w:r>
              <w:rPr>
                <w:rFonts w:asciiTheme="majorHAnsi" w:hAnsiTheme="majorHAnsi" w:cstheme="majorHAnsi"/>
              </w:rPr>
              <w:t>ące</w:t>
            </w:r>
          </w:p>
        </w:tc>
      </w:tr>
    </w:tbl>
    <w:p w14:paraId="78F766BF" w14:textId="553AA43E" w:rsidR="004C05AB" w:rsidRPr="00D6598E" w:rsidRDefault="004C05AB" w:rsidP="00D6598E">
      <w:pPr>
        <w:pStyle w:val="Nagwek2"/>
        <w:numPr>
          <w:ilvl w:val="0"/>
          <w:numId w:val="1"/>
        </w:numPr>
        <w:spacing w:before="240" w:after="240" w:line="276" w:lineRule="auto"/>
        <w:ind w:hanging="357"/>
        <w:rPr>
          <w:rFonts w:cstheme="majorHAnsi"/>
          <w:b/>
        </w:rPr>
      </w:pPr>
      <w:bookmarkStart w:id="4" w:name="_Toc52449937"/>
      <w:r w:rsidRPr="00D6598E">
        <w:rPr>
          <w:rFonts w:cstheme="majorHAnsi"/>
          <w:b/>
        </w:rPr>
        <w:t>Drukarka</w:t>
      </w:r>
      <w:bookmarkEnd w:id="4"/>
      <w:r w:rsidR="00D6598E" w:rsidRPr="00D6598E">
        <w:rPr>
          <w:rFonts w:cstheme="majorHAnsi"/>
          <w:b/>
        </w:rPr>
        <w:t xml:space="preserve"> - 20 sztuk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101"/>
      </w:tblGrid>
      <w:tr w:rsidR="00D6598E" w:rsidRPr="00005A49" w14:paraId="0BB66F39" w14:textId="77777777" w:rsidTr="00D6598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4E119B" w14:textId="489DF64E" w:rsidR="00D6598E" w:rsidRPr="00005A49" w:rsidRDefault="00D6598E" w:rsidP="00D6598E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Nazwa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06389B" w14:textId="4B4E132B" w:rsidR="00D6598E" w:rsidRPr="00005A49" w:rsidRDefault="00D6598E" w:rsidP="00D6598E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  <w:b/>
                <w:color w:val="000000" w:themeColor="text1"/>
              </w:rPr>
              <w:t>Wymagane minimalne parametry techniczne</w:t>
            </w:r>
          </w:p>
        </w:tc>
      </w:tr>
      <w:tr w:rsidR="00860159" w:rsidRPr="00005A49" w14:paraId="57464869" w14:textId="77777777" w:rsidTr="008601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AE1E" w14:textId="15C247C6" w:rsidR="00860159" w:rsidRPr="00005A49" w:rsidRDefault="00860159" w:rsidP="00860159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Typ drukarki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ABAA" w14:textId="262DD7D7" w:rsidR="00860159" w:rsidRPr="00005A49" w:rsidRDefault="00860159" w:rsidP="00860159">
            <w:pPr>
              <w:spacing w:after="0" w:line="276" w:lineRule="auto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</w:rPr>
              <w:t xml:space="preserve">laser </w:t>
            </w:r>
            <w:r w:rsidR="00D6598E">
              <w:rPr>
                <w:rFonts w:asciiTheme="majorHAnsi" w:hAnsiTheme="majorHAnsi" w:cstheme="majorHAnsi"/>
              </w:rPr>
              <w:t>–</w:t>
            </w:r>
            <w:r w:rsidRPr="00005A49">
              <w:rPr>
                <w:rFonts w:asciiTheme="majorHAnsi" w:hAnsiTheme="majorHAnsi" w:cstheme="majorHAnsi"/>
              </w:rPr>
              <w:t xml:space="preserve"> monochromatyczny</w:t>
            </w:r>
            <w:r w:rsidR="00D6598E">
              <w:rPr>
                <w:rFonts w:asciiTheme="majorHAnsi" w:hAnsiTheme="majorHAnsi" w:cstheme="majorHAnsi"/>
              </w:rPr>
              <w:t>.</w:t>
            </w:r>
          </w:p>
        </w:tc>
      </w:tr>
      <w:tr w:rsidR="004C05AB" w:rsidRPr="007F5D77" w14:paraId="69D54452" w14:textId="77777777" w:rsidTr="008601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9E6E" w14:textId="3FB6B40C" w:rsidR="004C05AB" w:rsidRPr="00005A49" w:rsidRDefault="00860159" w:rsidP="004C05AB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Połączenia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28A3" w14:textId="43733922" w:rsidR="00860159" w:rsidRPr="00005A49" w:rsidRDefault="00860159" w:rsidP="00D6598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  <w:bCs/>
              </w:rPr>
              <w:t>1 x USB 2.0</w:t>
            </w:r>
            <w:r w:rsidR="00D6598E">
              <w:rPr>
                <w:rFonts w:asciiTheme="majorHAnsi" w:hAnsiTheme="majorHAnsi" w:cstheme="majorHAnsi"/>
                <w:bCs/>
              </w:rPr>
              <w:t>.</w:t>
            </w:r>
            <w:r w:rsidRPr="00005A49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1CD9C7DE" w14:textId="3663A684" w:rsidR="004C05AB" w:rsidRPr="005D32CC" w:rsidRDefault="00860159" w:rsidP="00D6598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asciiTheme="majorHAnsi" w:hAnsiTheme="majorHAnsi" w:cstheme="majorHAnsi"/>
                <w:bCs/>
                <w:lang w:val="fr-FR"/>
              </w:rPr>
            </w:pPr>
            <w:r w:rsidRPr="005D32CC">
              <w:rPr>
                <w:rFonts w:asciiTheme="majorHAnsi" w:hAnsiTheme="majorHAnsi" w:cstheme="majorHAnsi"/>
                <w:bCs/>
                <w:lang w:val="fr-FR"/>
              </w:rPr>
              <w:t xml:space="preserve">1 x </w:t>
            </w:r>
            <w:r w:rsidR="00E5497F" w:rsidRPr="005D32CC">
              <w:rPr>
                <w:rFonts w:asciiTheme="majorHAnsi" w:hAnsiTheme="majorHAnsi" w:cstheme="majorHAnsi"/>
                <w:bCs/>
                <w:lang w:val="fr-FR"/>
              </w:rPr>
              <w:t>Ethernet (10Base-T/100Base-TX)</w:t>
            </w:r>
            <w:r w:rsidR="00D6598E" w:rsidRPr="005D32CC">
              <w:rPr>
                <w:rFonts w:asciiTheme="majorHAnsi" w:hAnsiTheme="majorHAnsi" w:cstheme="majorHAnsi"/>
                <w:bCs/>
                <w:lang w:val="fr-FR"/>
              </w:rPr>
              <w:t>.</w:t>
            </w:r>
          </w:p>
        </w:tc>
      </w:tr>
      <w:tr w:rsidR="00860159" w:rsidRPr="00005A49" w14:paraId="0BED8E79" w14:textId="77777777" w:rsidTr="008601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F23B" w14:textId="0C6E5D2E" w:rsidR="00860159" w:rsidRPr="00005A49" w:rsidRDefault="00860159" w:rsidP="00860159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Zasilacz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7F3F" w14:textId="3C71F5BC" w:rsidR="00860159" w:rsidRPr="00005A49" w:rsidRDefault="00860159" w:rsidP="00860159">
            <w:pPr>
              <w:spacing w:after="0" w:line="276" w:lineRule="auto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eastAsia="Times New Roman" w:hAnsiTheme="majorHAnsi" w:cstheme="majorHAnsi"/>
                <w:lang w:eastAsia="pl-PL"/>
              </w:rPr>
              <w:t xml:space="preserve">Zasilacz </w:t>
            </w:r>
            <w:r w:rsidR="00D6598E">
              <w:rPr>
                <w:rFonts w:asciiTheme="majorHAnsi" w:eastAsia="Times New Roman" w:hAnsiTheme="majorHAnsi" w:cstheme="majorHAnsi"/>
                <w:lang w:eastAsia="pl-PL"/>
              </w:rPr>
              <w:t>–</w:t>
            </w:r>
            <w:r w:rsidRPr="00005A49">
              <w:rPr>
                <w:rFonts w:asciiTheme="majorHAnsi" w:eastAsia="Times New Roman" w:hAnsiTheme="majorHAnsi" w:cstheme="majorHAnsi"/>
                <w:lang w:eastAsia="pl-PL"/>
              </w:rPr>
              <w:t xml:space="preserve"> wewnętrzna</w:t>
            </w:r>
            <w:r w:rsidR="00D6598E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</w:tr>
      <w:tr w:rsidR="00860159" w:rsidRPr="00005A49" w14:paraId="591C98D7" w14:textId="77777777" w:rsidTr="008601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71BA" w14:textId="7D39FBC4" w:rsidR="00860159" w:rsidRPr="00005A49" w:rsidRDefault="00860159" w:rsidP="00860159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Wymagane napięcie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C822" w14:textId="7AECF274" w:rsidR="00860159" w:rsidRPr="00005A49" w:rsidRDefault="00860159" w:rsidP="00860159">
            <w:pPr>
              <w:spacing w:after="0" w:line="276" w:lineRule="auto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eastAsia="Times New Roman" w:hAnsiTheme="majorHAnsi" w:cstheme="majorHAnsi"/>
                <w:lang w:eastAsia="pl-PL"/>
              </w:rPr>
              <w:t>AC 230 V</w:t>
            </w:r>
            <w:r w:rsidR="00D6598E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</w:tr>
      <w:tr w:rsidR="00860159" w:rsidRPr="00005A49" w14:paraId="1337E2E9" w14:textId="77777777" w:rsidTr="008601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5DCD" w14:textId="284DB60E" w:rsidR="00860159" w:rsidRPr="00005A49" w:rsidRDefault="00860159" w:rsidP="00860159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Praca w sieci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5851" w14:textId="2315FA04" w:rsidR="00860159" w:rsidRPr="00005A49" w:rsidRDefault="00E5497F" w:rsidP="00860159">
            <w:pPr>
              <w:spacing w:after="0" w:line="276" w:lineRule="auto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eastAsia="Times New Roman" w:hAnsiTheme="majorHAnsi" w:cstheme="majorHAnsi"/>
                <w:lang w:eastAsia="pl-PL"/>
              </w:rPr>
              <w:t>Tak</w:t>
            </w:r>
          </w:p>
        </w:tc>
      </w:tr>
      <w:tr w:rsidR="00860159" w:rsidRPr="00005A49" w14:paraId="1CE56441" w14:textId="77777777" w:rsidTr="008601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C30F" w14:textId="5F9A179D" w:rsidR="00860159" w:rsidRPr="00005A49" w:rsidRDefault="00E5497F" w:rsidP="00860159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Bezpieczeństwo sieci przewodowej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FC0E" w14:textId="2CE4DBAD" w:rsidR="00860159" w:rsidRPr="00D6598E" w:rsidRDefault="00E5497F" w:rsidP="00D6598E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 xml:space="preserve">SMTP-AUTH, SSL/TLS (IPPS, HTTPS, SMTP), SNMP v3, </w:t>
            </w:r>
            <w:proofErr w:type="spellStart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>Kerberos</w:t>
            </w:r>
            <w:proofErr w:type="spellEnd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 xml:space="preserve">, </w:t>
            </w:r>
            <w:proofErr w:type="spellStart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>IPsec</w:t>
            </w:r>
            <w:proofErr w:type="spellEnd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>, 802.1x (EAP-MD5, EAP-FAST, PEAP, EAP-TLS, EAP-TTLS)</w:t>
            </w:r>
            <w:r w:rsidR="00D6598E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</w:tr>
      <w:tr w:rsidR="00860159" w:rsidRPr="00005A49" w14:paraId="6236C9D2" w14:textId="77777777" w:rsidTr="008601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C9D0" w14:textId="493C42EC" w:rsidR="00860159" w:rsidRPr="00005A49" w:rsidRDefault="00860159" w:rsidP="00860159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Prędkość drukowania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560B" w14:textId="12BEC0A9" w:rsidR="00860159" w:rsidRPr="00005A49" w:rsidRDefault="00860159" w:rsidP="00860159">
            <w:pPr>
              <w:spacing w:after="0" w:line="276" w:lineRule="auto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eastAsia="Times New Roman" w:hAnsiTheme="majorHAnsi" w:cstheme="majorHAnsi"/>
                <w:lang w:eastAsia="pl-PL"/>
              </w:rPr>
              <w:t xml:space="preserve">Do </w:t>
            </w:r>
            <w:r w:rsidR="00E5497F" w:rsidRPr="00005A49">
              <w:rPr>
                <w:rFonts w:asciiTheme="majorHAnsi" w:eastAsia="Times New Roman" w:hAnsiTheme="majorHAnsi" w:cstheme="majorHAnsi"/>
                <w:lang w:eastAsia="pl-PL"/>
              </w:rPr>
              <w:t>40</w:t>
            </w:r>
            <w:r w:rsidRPr="00005A49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proofErr w:type="spellStart"/>
            <w:r w:rsidRPr="00005A49">
              <w:rPr>
                <w:rFonts w:asciiTheme="majorHAnsi" w:eastAsia="Times New Roman" w:hAnsiTheme="majorHAnsi" w:cstheme="majorHAnsi"/>
                <w:lang w:eastAsia="pl-PL"/>
              </w:rPr>
              <w:t>str</w:t>
            </w:r>
            <w:proofErr w:type="spellEnd"/>
            <w:r w:rsidRPr="00005A49">
              <w:rPr>
                <w:rFonts w:asciiTheme="majorHAnsi" w:eastAsia="Times New Roman" w:hAnsiTheme="majorHAnsi" w:cstheme="majorHAnsi"/>
                <w:lang w:eastAsia="pl-PL"/>
              </w:rPr>
              <w:t>/min - czerń (ISO) - A4 (210 x 297 mm)</w:t>
            </w:r>
            <w:r w:rsidR="00D6598E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</w:tr>
      <w:tr w:rsidR="00860159" w:rsidRPr="00005A49" w14:paraId="14A2414D" w14:textId="77777777" w:rsidTr="008601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77B8" w14:textId="1DF16D63" w:rsidR="00860159" w:rsidRPr="00005A49" w:rsidRDefault="00E5497F" w:rsidP="00860159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Wyświetlacz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C668" w14:textId="3AF1D076" w:rsidR="00860159" w:rsidRPr="00005A49" w:rsidRDefault="00E5497F" w:rsidP="00860159">
            <w:pPr>
              <w:spacing w:after="0" w:line="276" w:lineRule="auto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eastAsia="Times New Roman" w:hAnsiTheme="majorHAnsi" w:cstheme="majorHAnsi"/>
                <w:lang w:eastAsia="pl-PL"/>
              </w:rPr>
              <w:t>Podświetlany wyświetlacz LCD</w:t>
            </w:r>
            <w:r w:rsidR="00D6598E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</w:tr>
      <w:tr w:rsidR="00860159" w:rsidRPr="00005A49" w14:paraId="4E809A92" w14:textId="77777777" w:rsidTr="008601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DB0F" w14:textId="55E3061E" w:rsidR="00860159" w:rsidRPr="00005A49" w:rsidRDefault="00E5497F" w:rsidP="00860159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Duplex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B506" w14:textId="69D71A21" w:rsidR="00860159" w:rsidRPr="00005A49" w:rsidRDefault="00E5497F" w:rsidP="00860159">
            <w:pPr>
              <w:spacing w:after="0" w:line="276" w:lineRule="auto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  <w:bCs/>
              </w:rPr>
              <w:t>Automatyczny</w:t>
            </w:r>
            <w:r w:rsidR="00D6598E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860159" w:rsidRPr="00005A49" w14:paraId="3B417DD7" w14:textId="77777777" w:rsidTr="008601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A264" w14:textId="5F3F456F" w:rsidR="00860159" w:rsidRPr="00005A49" w:rsidRDefault="00860159" w:rsidP="00860159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Maksymalna Rozdzielczość (B&amp;W)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9785" w14:textId="7C1246F7" w:rsidR="00860159" w:rsidRPr="00005A49" w:rsidRDefault="00E5497F" w:rsidP="00860159">
            <w:pPr>
              <w:spacing w:after="0" w:line="276" w:lineRule="auto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eastAsia="Times New Roman" w:hAnsiTheme="majorHAnsi" w:cstheme="majorHAnsi"/>
                <w:lang w:eastAsia="pl-PL"/>
              </w:rPr>
              <w:t>do 1,200 x1,200dpi</w:t>
            </w:r>
            <w:r w:rsidR="00D6598E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</w:tr>
      <w:tr w:rsidR="00860159" w:rsidRPr="00805690" w14:paraId="7F36AA3B" w14:textId="77777777" w:rsidTr="008601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A498" w14:textId="363522D7" w:rsidR="00860159" w:rsidRPr="00005A49" w:rsidRDefault="00860159" w:rsidP="00860159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Standardowe języki drukarki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39A1" w14:textId="64396FE8" w:rsidR="00860159" w:rsidRPr="00805690" w:rsidRDefault="00E5497F" w:rsidP="00E5497F">
            <w:pPr>
              <w:spacing w:after="0" w:line="276" w:lineRule="auto"/>
              <w:rPr>
                <w:rFonts w:asciiTheme="majorHAnsi" w:hAnsiTheme="majorHAnsi" w:cstheme="majorHAnsi"/>
                <w:lang w:val="en-US"/>
              </w:rPr>
            </w:pPr>
            <w:r w:rsidRPr="00805690">
              <w:rPr>
                <w:rFonts w:asciiTheme="majorHAnsi" w:eastAsia="Times New Roman" w:hAnsiTheme="majorHAnsi" w:cstheme="majorHAnsi"/>
                <w:lang w:val="en-US" w:eastAsia="pl-PL"/>
              </w:rPr>
              <w:t>PCL6, BR-Script3 (Postscript®3™ Language Emulation),PDF Version 1.7, XPS Version 1.0</w:t>
            </w:r>
            <w:r w:rsidR="00D6598E" w:rsidRPr="00805690">
              <w:rPr>
                <w:rFonts w:asciiTheme="majorHAnsi" w:eastAsia="Times New Roman" w:hAnsiTheme="majorHAnsi" w:cstheme="majorHAnsi"/>
                <w:lang w:val="en-US" w:eastAsia="pl-PL"/>
              </w:rPr>
              <w:t>.</w:t>
            </w:r>
          </w:p>
        </w:tc>
      </w:tr>
      <w:tr w:rsidR="00860159" w:rsidRPr="00005A49" w14:paraId="1D34BA45" w14:textId="77777777" w:rsidTr="008601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83FB" w14:textId="3DB9AC3A" w:rsidR="00860159" w:rsidRPr="00005A49" w:rsidRDefault="004A400A" w:rsidP="00860159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Obsługa</w:t>
            </w:r>
            <w:r w:rsidR="00860159" w:rsidRPr="00005A4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 nośników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CFD5" w14:textId="4AA4E037" w:rsidR="00E5497F" w:rsidRPr="00D6598E" w:rsidRDefault="00E5497F" w:rsidP="00D6598E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>Podajnik</w:t>
            </w:r>
            <w:proofErr w:type="spellEnd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proofErr w:type="spellStart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>standardowy</w:t>
            </w:r>
            <w:proofErr w:type="spellEnd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 xml:space="preserve"> – 250 </w:t>
            </w:r>
            <w:proofErr w:type="spellStart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>arkuszy</w:t>
            </w:r>
            <w:proofErr w:type="spellEnd"/>
            <w:r w:rsidR="00D6598E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  <w:p w14:paraId="402D1969" w14:textId="323A8CCD" w:rsidR="00860159" w:rsidRPr="00D6598E" w:rsidRDefault="00E5497F" w:rsidP="00D6598E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Theme="majorHAnsi" w:hAnsiTheme="majorHAnsi" w:cstheme="majorHAnsi"/>
                <w:bCs/>
              </w:rPr>
            </w:pPr>
            <w:proofErr w:type="spellStart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>Podajnik</w:t>
            </w:r>
            <w:proofErr w:type="spellEnd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proofErr w:type="spellStart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>wielofunkcyjny</w:t>
            </w:r>
            <w:proofErr w:type="spellEnd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 xml:space="preserve"> – 50 </w:t>
            </w:r>
            <w:proofErr w:type="spellStart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>arkuszy</w:t>
            </w:r>
            <w:proofErr w:type="spellEnd"/>
            <w:r w:rsidR="00D6598E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</w:tr>
      <w:tr w:rsidR="00860159" w:rsidRPr="00005A49" w14:paraId="7974A14A" w14:textId="77777777" w:rsidTr="008601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5BE2" w14:textId="00C1CCFE" w:rsidR="00860159" w:rsidRPr="00005A49" w:rsidRDefault="00860159" w:rsidP="00860159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Zainstalowana pamięć RAM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E9B4" w14:textId="0B3860C1" w:rsidR="00860159" w:rsidRPr="00005A49" w:rsidRDefault="00860159" w:rsidP="00860159">
            <w:pPr>
              <w:spacing w:after="0" w:line="276" w:lineRule="auto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eastAsia="Times New Roman" w:hAnsiTheme="majorHAnsi" w:cstheme="majorHAnsi"/>
                <w:lang w:eastAsia="pl-PL"/>
              </w:rPr>
              <w:t>256 MB</w:t>
            </w:r>
            <w:r w:rsidR="00D6598E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</w:tr>
      <w:tr w:rsidR="00860159" w:rsidRPr="00005A49" w14:paraId="0DA7A5A2" w14:textId="77777777" w:rsidTr="00860159">
        <w:trPr>
          <w:trHeight w:val="3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7A50" w14:textId="4F0FB464" w:rsidR="00860159" w:rsidRPr="00005A49" w:rsidRDefault="00860159" w:rsidP="00860159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Typy nośników</w:t>
            </w:r>
            <w:r w:rsidR="00E5497F" w:rsidRPr="00005A4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 xml:space="preserve"> i gramatura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ACE2" w14:textId="77777777" w:rsidR="00E5497F" w:rsidRPr="00005A49" w:rsidRDefault="00E5497F" w:rsidP="00D6598E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Standardowy i opcjonalny podajnik: zwykły, makulaturowy (60 - 120gsm). </w:t>
            </w:r>
          </w:p>
          <w:p w14:paraId="47AE001C" w14:textId="77777777" w:rsidR="00E5497F" w:rsidRPr="00005A49" w:rsidRDefault="00E5497F" w:rsidP="00D6598E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Podajnik wielofunkcyjny: zwykły, makulaturowy (60 - 200gsm). </w:t>
            </w:r>
          </w:p>
          <w:p w14:paraId="18CD0E3B" w14:textId="291256AB" w:rsidR="00860159" w:rsidRPr="00805690" w:rsidRDefault="00E5497F" w:rsidP="00D6598E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>Drukowanie dwustronne: zwykły, makulaturowy (60 - 105gsm)</w:t>
            </w:r>
            <w:r w:rsidR="00D6598E">
              <w:rPr>
                <w:rFonts w:asciiTheme="majorHAnsi" w:hAnsiTheme="majorHAnsi" w:cstheme="majorHAnsi"/>
                <w:bCs/>
                <w:lang w:val="pl-PL"/>
              </w:rPr>
              <w:t>.</w:t>
            </w:r>
          </w:p>
        </w:tc>
      </w:tr>
      <w:tr w:rsidR="00860159" w:rsidRPr="00005A49" w14:paraId="6BFC24EC" w14:textId="77777777" w:rsidTr="008601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F42B" w14:textId="3CE9A168" w:rsidR="00860159" w:rsidRPr="00005A49" w:rsidRDefault="00E5497F" w:rsidP="00860159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Rozmiar nośników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87BC" w14:textId="09EB235A" w:rsidR="00E5497F" w:rsidRPr="00805690" w:rsidRDefault="00E5497F" w:rsidP="00D6598E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proofErr w:type="spellStart"/>
            <w:r w:rsidRPr="00805690">
              <w:rPr>
                <w:rFonts w:asciiTheme="majorHAnsi" w:hAnsiTheme="majorHAnsi" w:cstheme="majorHAnsi"/>
                <w:bCs/>
              </w:rPr>
              <w:t>Podajnik</w:t>
            </w:r>
            <w:proofErr w:type="spellEnd"/>
            <w:r w:rsidRPr="00805690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805690">
              <w:rPr>
                <w:rFonts w:asciiTheme="majorHAnsi" w:hAnsiTheme="majorHAnsi" w:cstheme="majorHAnsi"/>
                <w:bCs/>
              </w:rPr>
              <w:t>standardowy</w:t>
            </w:r>
            <w:proofErr w:type="spellEnd"/>
            <w:r w:rsidRPr="00805690">
              <w:rPr>
                <w:rFonts w:asciiTheme="majorHAnsi" w:hAnsiTheme="majorHAnsi" w:cstheme="majorHAnsi"/>
                <w:bCs/>
              </w:rPr>
              <w:t xml:space="preserve"> - A4, Letter, A5, A5</w:t>
            </w:r>
            <w:r w:rsidR="00AD4CA8" w:rsidRPr="00805690">
              <w:rPr>
                <w:rFonts w:asciiTheme="majorHAnsi" w:hAnsiTheme="majorHAnsi" w:cstheme="majorHAnsi"/>
                <w:bCs/>
              </w:rPr>
              <w:t xml:space="preserve"> </w:t>
            </w:r>
            <w:r w:rsidRPr="00805690">
              <w:rPr>
                <w:rFonts w:asciiTheme="majorHAnsi" w:hAnsiTheme="majorHAnsi" w:cstheme="majorHAnsi"/>
                <w:bCs/>
              </w:rPr>
              <w:t xml:space="preserve">(Long Edge), A6, Executive, Legal, Folio, Mexico Legal, India Legal. </w:t>
            </w:r>
          </w:p>
          <w:p w14:paraId="4DA372FB" w14:textId="72F39C8C" w:rsidR="00E5497F" w:rsidRPr="00005A49" w:rsidRDefault="00E5497F" w:rsidP="00D6598E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Podajnik wielofunkcyjny - szerokość: 76.2mm do 215.9mm x długość: 127mm do 355.6mm. </w:t>
            </w:r>
            <w:r w:rsidR="00B75910" w:rsidRPr="00005A49">
              <w:rPr>
                <w:rFonts w:asciiTheme="majorHAnsi" w:hAnsiTheme="majorHAnsi" w:cstheme="majorHAnsi"/>
                <w:bCs/>
                <w:lang w:val="pl-PL"/>
              </w:rPr>
              <w:t>Wymagana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 </w:t>
            </w:r>
            <w:r w:rsidR="008C102D" w:rsidRPr="00005A49">
              <w:rPr>
                <w:rFonts w:asciiTheme="majorHAnsi" w:hAnsiTheme="majorHAnsi" w:cstheme="majorHAnsi"/>
                <w:bCs/>
                <w:lang w:val="pl-PL"/>
              </w:rPr>
              <w:t>o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>bsług</w:t>
            </w:r>
            <w:r w:rsidR="00B75910" w:rsidRPr="00005A49">
              <w:rPr>
                <w:rFonts w:asciiTheme="majorHAnsi" w:hAnsiTheme="majorHAnsi" w:cstheme="majorHAnsi"/>
                <w:bCs/>
                <w:lang w:val="pl-PL"/>
              </w:rPr>
              <w:t>a</w:t>
            </w:r>
            <w:r w:rsidRPr="00005A49">
              <w:rPr>
                <w:rFonts w:asciiTheme="majorHAnsi" w:hAnsiTheme="majorHAnsi" w:cstheme="majorHAnsi"/>
                <w:bCs/>
                <w:lang w:val="pl-PL"/>
              </w:rPr>
              <w:t xml:space="preserve"> recept</w:t>
            </w:r>
            <w:r w:rsidR="00B75910" w:rsidRPr="00005A49">
              <w:rPr>
                <w:rFonts w:asciiTheme="majorHAnsi" w:hAnsiTheme="majorHAnsi" w:cstheme="majorHAnsi"/>
                <w:bCs/>
                <w:lang w:val="pl-PL"/>
              </w:rPr>
              <w:t xml:space="preserve"> lekarskich o wymiarach 99x210mm</w:t>
            </w:r>
            <w:r w:rsidR="008C102D" w:rsidRPr="00005A49">
              <w:rPr>
                <w:rFonts w:asciiTheme="majorHAnsi" w:hAnsiTheme="majorHAnsi" w:cstheme="majorHAnsi"/>
                <w:bCs/>
                <w:lang w:val="pl-PL"/>
              </w:rPr>
              <w:t xml:space="preserve">. </w:t>
            </w:r>
          </w:p>
          <w:p w14:paraId="0E68F7EE" w14:textId="3F93B051" w:rsidR="00860159" w:rsidRPr="00D6598E" w:rsidRDefault="00E5497F" w:rsidP="00D6598E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pl-PL"/>
              </w:rPr>
            </w:pPr>
            <w:r w:rsidRPr="00005A49">
              <w:rPr>
                <w:rFonts w:asciiTheme="majorHAnsi" w:hAnsiTheme="majorHAnsi" w:cstheme="majorHAnsi"/>
                <w:bCs/>
                <w:lang w:val="pl-PL"/>
              </w:rPr>
              <w:t>Druk dwustronny – A4</w:t>
            </w:r>
            <w:r w:rsidR="00D6598E">
              <w:rPr>
                <w:rFonts w:asciiTheme="majorHAnsi" w:hAnsiTheme="majorHAnsi" w:cstheme="majorHAnsi"/>
                <w:bCs/>
                <w:lang w:val="pl-PL"/>
              </w:rPr>
              <w:t>.</w:t>
            </w:r>
          </w:p>
        </w:tc>
      </w:tr>
      <w:tr w:rsidR="00860159" w:rsidRPr="00005A49" w14:paraId="21B3448C" w14:textId="77777777" w:rsidTr="008601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E338" w14:textId="4850388D" w:rsidR="00860159" w:rsidRPr="00005A49" w:rsidRDefault="00860159" w:rsidP="00860159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Gwarancja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9EB4" w14:textId="73FF0E80" w:rsidR="00860159" w:rsidRPr="00005A49" w:rsidRDefault="00805690" w:rsidP="00860159">
            <w:pPr>
              <w:spacing w:after="0" w:line="276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24 miesiące.</w:t>
            </w:r>
          </w:p>
        </w:tc>
      </w:tr>
    </w:tbl>
    <w:p w14:paraId="08ABDFD1" w14:textId="440ED7FB" w:rsidR="006F4220" w:rsidRPr="00D6598E" w:rsidRDefault="006F4220" w:rsidP="00D6598E">
      <w:pPr>
        <w:pStyle w:val="Nagwek2"/>
        <w:numPr>
          <w:ilvl w:val="0"/>
          <w:numId w:val="1"/>
        </w:numPr>
        <w:spacing w:before="240" w:after="240" w:line="276" w:lineRule="auto"/>
        <w:ind w:hanging="357"/>
        <w:rPr>
          <w:rFonts w:cstheme="majorHAnsi"/>
          <w:b/>
        </w:rPr>
      </w:pPr>
      <w:bookmarkStart w:id="5" w:name="_Toc52449938"/>
      <w:r w:rsidRPr="00D6598E">
        <w:rPr>
          <w:rFonts w:cstheme="majorHAnsi"/>
          <w:b/>
        </w:rPr>
        <w:t>Drukarka wielofunkcyjna</w:t>
      </w:r>
      <w:bookmarkEnd w:id="5"/>
      <w:r w:rsidR="00D6598E" w:rsidRPr="00D6598E">
        <w:rPr>
          <w:rFonts w:cstheme="majorHAnsi"/>
          <w:b/>
        </w:rPr>
        <w:t xml:space="preserve"> - 5 sztuk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384"/>
      </w:tblGrid>
      <w:tr w:rsidR="00D6598E" w:rsidRPr="00005A49" w14:paraId="18BA4CD4" w14:textId="77777777" w:rsidTr="00D659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D53A0A" w14:textId="6CC87956" w:rsidR="00D6598E" w:rsidRPr="00005A49" w:rsidRDefault="00D6598E" w:rsidP="00D6598E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Nazwa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2049C1" w14:textId="727937AF" w:rsidR="00D6598E" w:rsidRPr="00005A49" w:rsidRDefault="00D6598E" w:rsidP="00D6598E">
            <w:pPr>
              <w:spacing w:after="0" w:line="276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  <w:b/>
                <w:color w:val="000000" w:themeColor="text1"/>
              </w:rPr>
              <w:t>Wymagane minimalne parametry techniczne</w:t>
            </w:r>
          </w:p>
        </w:tc>
      </w:tr>
      <w:tr w:rsidR="00D6598E" w:rsidRPr="00005A49" w14:paraId="70E8C6D6" w14:textId="77777777" w:rsidTr="00D659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21F0" w14:textId="77777777" w:rsidR="00D6598E" w:rsidRPr="00005A49" w:rsidRDefault="00D6598E" w:rsidP="00D6598E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hAnsiTheme="majorHAnsi" w:cstheme="majorHAnsi"/>
                <w:b/>
              </w:rPr>
              <w:t>Funkcje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C33D" w14:textId="132953DF" w:rsidR="00D6598E" w:rsidRPr="00005A49" w:rsidRDefault="00D6598E" w:rsidP="00D6598E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  <w:bCs/>
              </w:rPr>
              <w:t>Drukowanie, kopiowanie, skanowanie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D6598E" w:rsidRPr="00005A49" w14:paraId="62E89C9D" w14:textId="77777777" w:rsidTr="001F0852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EB1E" w14:textId="77777777" w:rsidR="00D6598E" w:rsidRPr="00005A49" w:rsidRDefault="00D6598E" w:rsidP="00D6598E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Drukowanie</w:t>
            </w:r>
          </w:p>
        </w:tc>
      </w:tr>
      <w:tr w:rsidR="00D6598E" w:rsidRPr="00005A49" w14:paraId="372210E4" w14:textId="77777777" w:rsidTr="00D659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0E27" w14:textId="46309B35" w:rsidR="00D6598E" w:rsidRPr="00005A49" w:rsidRDefault="00D6598E" w:rsidP="00D6598E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eastAsia="Times New Roman" w:hAnsiTheme="majorHAnsi" w:cstheme="majorHAnsi"/>
                <w:lang w:eastAsia="pl-PL"/>
              </w:rPr>
              <w:t>Maksymalna rozdzielczość drukowania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9CDA" w14:textId="3383560C" w:rsidR="00D6598E" w:rsidRPr="00005A49" w:rsidRDefault="00D6598E" w:rsidP="00D6598E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eastAsia="Times New Roman" w:hAnsiTheme="majorHAnsi" w:cstheme="majorHAnsi"/>
                <w:lang w:eastAsia="pl-PL"/>
              </w:rPr>
              <w:t>do 1,200 x 1,200dpi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</w:tr>
      <w:tr w:rsidR="00D6598E" w:rsidRPr="00005A49" w14:paraId="6FAFD1C9" w14:textId="77777777" w:rsidTr="00D659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CF6C" w14:textId="2DFF3DDF" w:rsidR="00D6598E" w:rsidRPr="00005A49" w:rsidRDefault="00D6598E" w:rsidP="00D6598E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eastAsia="Times New Roman" w:hAnsiTheme="majorHAnsi" w:cstheme="majorHAnsi"/>
                <w:lang w:eastAsia="pl-PL"/>
              </w:rPr>
              <w:t>Maksymalna prędkość drukowania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3ED8" w14:textId="5088E180" w:rsidR="00D6598E" w:rsidRPr="00005A49" w:rsidRDefault="00D6598E" w:rsidP="00D6598E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eastAsia="Times New Roman" w:hAnsiTheme="majorHAnsi" w:cstheme="majorHAnsi"/>
                <w:lang w:eastAsia="pl-PL"/>
              </w:rPr>
              <w:t xml:space="preserve">Do 40 </w:t>
            </w:r>
            <w:proofErr w:type="spellStart"/>
            <w:r w:rsidRPr="00005A49">
              <w:rPr>
                <w:rFonts w:asciiTheme="majorHAnsi" w:eastAsia="Times New Roman" w:hAnsiTheme="majorHAnsi" w:cstheme="majorHAnsi"/>
                <w:lang w:eastAsia="pl-PL"/>
              </w:rPr>
              <w:t>str</w:t>
            </w:r>
            <w:proofErr w:type="spellEnd"/>
            <w:r w:rsidRPr="00005A49">
              <w:rPr>
                <w:rFonts w:asciiTheme="majorHAnsi" w:eastAsia="Times New Roman" w:hAnsiTheme="majorHAnsi" w:cstheme="majorHAnsi"/>
                <w:lang w:eastAsia="pl-PL"/>
              </w:rPr>
              <w:t xml:space="preserve">/min (mono) 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</w:tr>
      <w:tr w:rsidR="00D6598E" w:rsidRPr="00805690" w14:paraId="39EDDF9B" w14:textId="77777777" w:rsidTr="00D659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0CBF" w14:textId="676D6DEB" w:rsidR="00D6598E" w:rsidRPr="00005A49" w:rsidRDefault="00D6598E" w:rsidP="00D6598E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eastAsia="Times New Roman" w:hAnsiTheme="majorHAnsi" w:cstheme="majorHAnsi"/>
                <w:lang w:eastAsia="pl-PL"/>
              </w:rPr>
              <w:t>Sterowniki drukarki / Emulacje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D79F" w14:textId="2E3FCEDB" w:rsidR="00D6598E" w:rsidRPr="00805690" w:rsidRDefault="00D6598E" w:rsidP="00D6598E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en-US"/>
              </w:rPr>
            </w:pPr>
            <w:r w:rsidRPr="00805690">
              <w:rPr>
                <w:rFonts w:asciiTheme="majorHAnsi" w:eastAsia="Times New Roman" w:hAnsiTheme="majorHAnsi" w:cstheme="majorHAnsi"/>
                <w:lang w:val="en-US" w:eastAsia="pl-PL"/>
              </w:rPr>
              <w:t>PCL6, BR-Script3 (Postscript®3™ Language Emulation), PDF Version 1.7, XPS Version 1.0.</w:t>
            </w:r>
          </w:p>
        </w:tc>
      </w:tr>
      <w:tr w:rsidR="00D6598E" w:rsidRPr="00005A49" w14:paraId="3FFCA4DC" w14:textId="77777777" w:rsidTr="00D659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05E9" w14:textId="7D4331AD" w:rsidR="00D6598E" w:rsidRPr="00005A49" w:rsidRDefault="00D6598E" w:rsidP="00D6598E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eastAsia="Times New Roman" w:hAnsiTheme="majorHAnsi" w:cstheme="majorHAnsi"/>
                <w:lang w:eastAsia="pl-PL"/>
              </w:rPr>
              <w:t>Automatyczny dupleks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BC39" w14:textId="15D5B6FB" w:rsidR="00D6598E" w:rsidRPr="00005A49" w:rsidRDefault="00D6598E" w:rsidP="00D6598E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eastAsia="Times New Roman" w:hAnsiTheme="majorHAnsi" w:cstheme="majorHAnsi"/>
                <w:lang w:eastAsia="pl-PL"/>
              </w:rPr>
              <w:t>Tak</w:t>
            </w:r>
          </w:p>
        </w:tc>
      </w:tr>
      <w:tr w:rsidR="00D6598E" w:rsidRPr="00005A49" w14:paraId="6A270C34" w14:textId="77777777" w:rsidTr="001F0852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0F26" w14:textId="77777777" w:rsidR="00D6598E" w:rsidRPr="00005A49" w:rsidRDefault="00D6598E" w:rsidP="00D6598E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lastRenderedPageBreak/>
              <w:t>Skanowanie</w:t>
            </w:r>
          </w:p>
        </w:tc>
      </w:tr>
      <w:tr w:rsidR="00D6598E" w:rsidRPr="00005A49" w14:paraId="52D4D1AC" w14:textId="77777777" w:rsidTr="00D659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1A34" w14:textId="49C393B6" w:rsidR="00D6598E" w:rsidRPr="00005A49" w:rsidRDefault="00D6598E" w:rsidP="00D6598E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eastAsia="Times New Roman" w:hAnsiTheme="majorHAnsi" w:cstheme="majorHAnsi"/>
                <w:lang w:eastAsia="pl-PL"/>
              </w:rPr>
              <w:t>Element skanujący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2BA3" w14:textId="60EF7BDA" w:rsidR="00D6598E" w:rsidRPr="00005A49" w:rsidRDefault="00D6598E" w:rsidP="00D6598E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eastAsia="Times New Roman" w:hAnsiTheme="majorHAnsi" w:cstheme="majorHAnsi"/>
                <w:lang w:eastAsia="pl-PL"/>
              </w:rPr>
              <w:t>CIS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</w:tr>
      <w:tr w:rsidR="00D6598E" w:rsidRPr="00005A49" w14:paraId="24C2B5C1" w14:textId="77777777" w:rsidTr="00D659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EDC2" w14:textId="2A4806D4" w:rsidR="00D6598E" w:rsidRPr="00005A49" w:rsidRDefault="00D6598E" w:rsidP="00D6598E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eastAsia="Times New Roman" w:hAnsiTheme="majorHAnsi" w:cstheme="majorHAnsi"/>
                <w:lang w:eastAsia="pl-PL"/>
              </w:rPr>
              <w:t>Rozdzielczość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9CF9" w14:textId="3955FA61" w:rsidR="00D6598E" w:rsidRPr="00805690" w:rsidRDefault="00D6598E" w:rsidP="00D6598E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val="pl-PL" w:eastAsia="pl-PL"/>
              </w:rPr>
            </w:pPr>
            <w:r w:rsidRPr="00805690">
              <w:rPr>
                <w:rFonts w:asciiTheme="majorHAnsi" w:eastAsia="Times New Roman" w:hAnsiTheme="majorHAnsi" w:cstheme="majorHAnsi"/>
                <w:lang w:val="pl-PL" w:eastAsia="pl-PL"/>
              </w:rPr>
              <w:t>do 1,200 x 1,200dpi (z szyby).</w:t>
            </w:r>
          </w:p>
          <w:p w14:paraId="354F4551" w14:textId="072464D3" w:rsidR="00D6598E" w:rsidRPr="00D6598E" w:rsidRDefault="00D6598E" w:rsidP="00D6598E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>600 x 600dpi (ADF)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  <w:p w14:paraId="64442169" w14:textId="1A3C998B" w:rsidR="00D6598E" w:rsidRPr="00D6598E" w:rsidRDefault="00D6598E" w:rsidP="00D6598E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>19,200 x 19,200dpi (</w:t>
            </w:r>
            <w:proofErr w:type="spellStart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>Interpolowana</w:t>
            </w:r>
            <w:proofErr w:type="spellEnd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>)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</w:tr>
      <w:tr w:rsidR="00D6598E" w:rsidRPr="00005A49" w14:paraId="00D4589C" w14:textId="77777777" w:rsidTr="00D659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6336" w14:textId="0F9D5090" w:rsidR="00D6598E" w:rsidRPr="00005A49" w:rsidRDefault="00D6598E" w:rsidP="00D6598E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eastAsia="Times New Roman" w:hAnsiTheme="majorHAnsi" w:cstheme="majorHAnsi"/>
                <w:lang w:eastAsia="pl-PL"/>
              </w:rPr>
              <w:t>Szybkość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EE00" w14:textId="009E16DC" w:rsidR="00D6598E" w:rsidRPr="00005A49" w:rsidRDefault="00D6598E" w:rsidP="00D6598E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005A49">
              <w:rPr>
                <w:rFonts w:asciiTheme="majorHAnsi" w:hAnsiTheme="majorHAnsi" w:cstheme="majorHAnsi"/>
              </w:rPr>
              <w:t>Mono: 24 obrazy/min. Kolor: 20 obrazy/min.</w:t>
            </w:r>
          </w:p>
        </w:tc>
      </w:tr>
      <w:tr w:rsidR="00D6598E" w:rsidRPr="00005A49" w14:paraId="54C60A43" w14:textId="77777777" w:rsidTr="001F0852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187B" w14:textId="77777777" w:rsidR="00D6598E" w:rsidRPr="00005A49" w:rsidRDefault="00D6598E" w:rsidP="00D6598E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Kopiowanie</w:t>
            </w:r>
          </w:p>
        </w:tc>
      </w:tr>
      <w:tr w:rsidR="00D6598E" w:rsidRPr="00005A49" w14:paraId="11A6A895" w14:textId="77777777" w:rsidTr="00D659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958A" w14:textId="2CC3FADF" w:rsidR="00D6598E" w:rsidRPr="00005A49" w:rsidRDefault="00D6598E" w:rsidP="00D6598E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eastAsia="Times New Roman" w:hAnsiTheme="majorHAnsi" w:cstheme="majorHAnsi"/>
                <w:lang w:eastAsia="pl-PL"/>
              </w:rPr>
              <w:t>Rozdzielczość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A9E0" w14:textId="21DB2764" w:rsidR="00D6598E" w:rsidRPr="00005A49" w:rsidRDefault="00D6598E" w:rsidP="00D6598E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  <w:bCs/>
              </w:rPr>
              <w:t xml:space="preserve">do 1200 x 600 </w:t>
            </w:r>
            <w:proofErr w:type="spellStart"/>
            <w:r w:rsidRPr="00005A49">
              <w:rPr>
                <w:rFonts w:asciiTheme="majorHAnsi" w:hAnsiTheme="majorHAnsi" w:cstheme="majorHAnsi"/>
                <w:bCs/>
              </w:rPr>
              <w:t>dpi</w:t>
            </w:r>
            <w:proofErr w:type="spellEnd"/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D6598E" w:rsidRPr="00005A49" w14:paraId="19D7132E" w14:textId="77777777" w:rsidTr="001F0852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C4FE" w14:textId="77777777" w:rsidR="00D6598E" w:rsidRPr="00005A49" w:rsidRDefault="00D6598E" w:rsidP="00D6598E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hAnsiTheme="majorHAnsi" w:cstheme="majorHAnsi"/>
                <w:b/>
                <w:bCs/>
              </w:rPr>
              <w:t>Pozostałe parametry techniczne</w:t>
            </w:r>
          </w:p>
        </w:tc>
      </w:tr>
      <w:tr w:rsidR="00D6598E" w:rsidRPr="007F5D77" w14:paraId="71B9B925" w14:textId="77777777" w:rsidTr="00D659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7A17" w14:textId="308239C0" w:rsidR="00D6598E" w:rsidRPr="00005A49" w:rsidRDefault="00D6598E" w:rsidP="00D6598E">
            <w:pPr>
              <w:spacing w:after="0" w:line="276" w:lineRule="auto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  <w:bCs/>
              </w:rPr>
              <w:t>Połączenie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7EA4" w14:textId="7B9244CF" w:rsidR="00D6598E" w:rsidRPr="00005A49" w:rsidRDefault="00D6598E" w:rsidP="00D6598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  <w:bCs/>
              </w:rPr>
              <w:t>1 x USB 2.0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  <w:p w14:paraId="18E3AEE8" w14:textId="3566A88B" w:rsidR="00D6598E" w:rsidRPr="005D32CC" w:rsidRDefault="00D6598E" w:rsidP="00D6598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Theme="majorHAnsi" w:hAnsiTheme="majorHAnsi" w:cstheme="majorHAnsi"/>
                <w:bCs/>
                <w:lang w:val="fr-FR"/>
              </w:rPr>
            </w:pPr>
            <w:r w:rsidRPr="005D32CC">
              <w:rPr>
                <w:rFonts w:asciiTheme="majorHAnsi" w:hAnsiTheme="majorHAnsi" w:cstheme="majorHAnsi"/>
                <w:bCs/>
                <w:lang w:val="fr-FR"/>
              </w:rPr>
              <w:t>1 x Ethernet (10Base-T/100Base-TX).</w:t>
            </w:r>
          </w:p>
        </w:tc>
      </w:tr>
      <w:tr w:rsidR="00D6598E" w:rsidRPr="00005A49" w14:paraId="62C88F06" w14:textId="77777777" w:rsidTr="00D659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A97D" w14:textId="2C37D61E" w:rsidR="00D6598E" w:rsidRPr="00005A49" w:rsidRDefault="00D6598E" w:rsidP="00D6598E">
            <w:pPr>
              <w:spacing w:after="0" w:line="276" w:lineRule="auto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</w:rPr>
              <w:t>Wyświetlacz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313BA" w14:textId="3E5CB357" w:rsidR="00D6598E" w:rsidRPr="00005A49" w:rsidRDefault="00D6598E" w:rsidP="00D6598E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</w:rPr>
              <w:t>Kolorowy ekran dotykowy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D6598E" w:rsidRPr="00005A49" w14:paraId="26CCB69C" w14:textId="77777777" w:rsidTr="00D659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CBD2" w14:textId="6540CC0C" w:rsidR="00D6598E" w:rsidRPr="00005A49" w:rsidRDefault="00D6598E" w:rsidP="00D6598E">
            <w:pPr>
              <w:spacing w:after="0" w:line="276" w:lineRule="auto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</w:rPr>
              <w:t>Technologia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0DAE" w14:textId="0558D817" w:rsidR="00D6598E" w:rsidRPr="00005A49" w:rsidRDefault="00D6598E" w:rsidP="00D6598E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005A49">
              <w:rPr>
                <w:rFonts w:asciiTheme="majorHAnsi" w:hAnsiTheme="majorHAnsi" w:cstheme="majorHAnsi"/>
              </w:rPr>
              <w:t>Laserowa mono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D6598E" w:rsidRPr="00005A49" w14:paraId="282A1CC8" w14:textId="77777777" w:rsidTr="00E5497F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B42E" w14:textId="30895E98" w:rsidR="00D6598E" w:rsidRPr="00005A49" w:rsidRDefault="00D6598E" w:rsidP="00D6598E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005A49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Obsługa dokumentów i nośników</w:t>
            </w:r>
          </w:p>
        </w:tc>
      </w:tr>
      <w:tr w:rsidR="00D6598E" w:rsidRPr="00005A49" w14:paraId="7DE41EAA" w14:textId="77777777" w:rsidTr="00D659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0E53" w14:textId="386878E6" w:rsidR="00D6598E" w:rsidRPr="00005A49" w:rsidRDefault="00D6598E" w:rsidP="00D6598E">
            <w:pPr>
              <w:spacing w:after="0"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05A49">
              <w:rPr>
                <w:rFonts w:asciiTheme="majorHAnsi" w:eastAsia="Times New Roman" w:hAnsiTheme="majorHAnsi" w:cstheme="majorHAnsi"/>
                <w:lang w:eastAsia="pl-PL"/>
              </w:rPr>
              <w:t>Rozmiary nośników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71B4" w14:textId="5C936574" w:rsidR="00D6598E" w:rsidRPr="00D6598E" w:rsidRDefault="00D6598E" w:rsidP="00D6598E">
            <w:pPr>
              <w:pStyle w:val="Akapitzlist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>Standardowy</w:t>
            </w:r>
            <w:proofErr w:type="spellEnd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proofErr w:type="spellStart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>podajnik</w:t>
            </w:r>
            <w:proofErr w:type="spellEnd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 xml:space="preserve"> - A4, Letter, A5, A5(Long Edge), A6, Executive, Legal, Folio, Mexico Legal, India Legal. </w:t>
            </w:r>
          </w:p>
          <w:p w14:paraId="7A2CF352" w14:textId="001DEDF2" w:rsidR="00D6598E" w:rsidRPr="00805690" w:rsidRDefault="00D6598E" w:rsidP="00D6598E">
            <w:pPr>
              <w:pStyle w:val="Akapitzlist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val="pl-PL" w:eastAsia="pl-PL"/>
              </w:rPr>
            </w:pPr>
            <w:r w:rsidRPr="00805690">
              <w:rPr>
                <w:rFonts w:asciiTheme="majorHAnsi" w:eastAsia="Times New Roman" w:hAnsiTheme="majorHAnsi" w:cstheme="majorHAnsi"/>
                <w:lang w:val="pl-PL" w:eastAsia="pl-PL"/>
              </w:rPr>
              <w:t xml:space="preserve">Podajnik wielofunkcyjny - szerokość: 76.2mm to 215.9mm x długość: 127mm to 355.6mm. </w:t>
            </w:r>
            <w:r w:rsidRPr="00805690">
              <w:rPr>
                <w:rFonts w:asciiTheme="majorHAnsi" w:hAnsiTheme="majorHAnsi" w:cstheme="majorHAnsi"/>
                <w:bCs/>
                <w:lang w:val="pl-PL"/>
              </w:rPr>
              <w:t>Wymagana obsługa recept lekarskich o wymiarach 99x210mm.</w:t>
            </w:r>
          </w:p>
          <w:p w14:paraId="1AE4F4E3" w14:textId="77777777" w:rsidR="00D6598E" w:rsidRPr="00D6598E" w:rsidRDefault="00D6598E" w:rsidP="00D6598E">
            <w:pPr>
              <w:pStyle w:val="Akapitzlist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>Drukowanie</w:t>
            </w:r>
            <w:proofErr w:type="spellEnd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proofErr w:type="spellStart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>dwustronne</w:t>
            </w:r>
            <w:proofErr w:type="spellEnd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 xml:space="preserve"> – A4. </w:t>
            </w:r>
          </w:p>
          <w:p w14:paraId="502D88C0" w14:textId="65FA7AE5" w:rsidR="00D6598E" w:rsidRPr="00805690" w:rsidRDefault="00D6598E" w:rsidP="00D6598E">
            <w:pPr>
              <w:pStyle w:val="Akapitzlist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val="pl-PL" w:eastAsia="pl-PL"/>
              </w:rPr>
            </w:pPr>
            <w:r w:rsidRPr="00805690">
              <w:rPr>
                <w:rFonts w:asciiTheme="majorHAnsi" w:eastAsia="Times New Roman" w:hAnsiTheme="majorHAnsi" w:cstheme="majorHAnsi"/>
                <w:lang w:val="pl-PL" w:eastAsia="pl-PL"/>
              </w:rPr>
              <w:t>Automatyczny podajnik dokumentów (ADF) - szerokość: 105mm do 215.9mm x długość: 147.3mm to 355.6mm.</w:t>
            </w:r>
          </w:p>
        </w:tc>
      </w:tr>
      <w:tr w:rsidR="00D6598E" w:rsidRPr="00005A49" w14:paraId="282448A0" w14:textId="77777777" w:rsidTr="00D659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31A3" w14:textId="5E5EC45E" w:rsidR="00D6598E" w:rsidRPr="00005A49" w:rsidRDefault="00D6598E" w:rsidP="00D6598E">
            <w:pPr>
              <w:spacing w:after="0"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005A49">
              <w:rPr>
                <w:rFonts w:asciiTheme="majorHAnsi" w:eastAsia="Times New Roman" w:hAnsiTheme="majorHAnsi" w:cstheme="majorHAnsi"/>
                <w:lang w:eastAsia="pl-PL"/>
              </w:rPr>
              <w:t>Wejście papieru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1045" w14:textId="6629E693" w:rsidR="00D6598E" w:rsidRPr="00D6598E" w:rsidRDefault="00D6598E" w:rsidP="00D6598E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>Podajnik</w:t>
            </w:r>
            <w:proofErr w:type="spellEnd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proofErr w:type="spellStart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>papieru</w:t>
            </w:r>
            <w:proofErr w:type="spellEnd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 xml:space="preserve"> – 250 </w:t>
            </w:r>
            <w:proofErr w:type="spellStart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>arkuszy</w:t>
            </w:r>
            <w:proofErr w:type="spellEnd"/>
            <w:r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  <w:p w14:paraId="05453074" w14:textId="67EC0061" w:rsidR="00D6598E" w:rsidRPr="00D6598E" w:rsidRDefault="00D6598E" w:rsidP="00D6598E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>Podajnik</w:t>
            </w:r>
            <w:proofErr w:type="spellEnd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proofErr w:type="spellStart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>wielofunkcyjny</w:t>
            </w:r>
            <w:proofErr w:type="spellEnd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 xml:space="preserve"> – 50 </w:t>
            </w:r>
            <w:proofErr w:type="spellStart"/>
            <w:r w:rsidRPr="00D6598E">
              <w:rPr>
                <w:rFonts w:asciiTheme="majorHAnsi" w:eastAsia="Times New Roman" w:hAnsiTheme="majorHAnsi" w:cstheme="majorHAnsi"/>
                <w:lang w:eastAsia="pl-PL"/>
              </w:rPr>
              <w:t>arkuszy</w:t>
            </w:r>
            <w:proofErr w:type="spellEnd"/>
            <w:r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  <w:p w14:paraId="2E590512" w14:textId="63D766F9" w:rsidR="00D6598E" w:rsidRPr="00805690" w:rsidRDefault="00D6598E" w:rsidP="00D6598E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val="pl-PL" w:eastAsia="pl-PL"/>
              </w:rPr>
            </w:pPr>
            <w:r w:rsidRPr="00805690">
              <w:rPr>
                <w:rFonts w:asciiTheme="majorHAnsi" w:eastAsia="Times New Roman" w:hAnsiTheme="majorHAnsi" w:cstheme="majorHAnsi"/>
                <w:lang w:val="pl-PL" w:eastAsia="pl-PL"/>
              </w:rPr>
              <w:t>Automatyczny podajnik dokumentów (ADF) – 40 arkuszy.</w:t>
            </w:r>
          </w:p>
        </w:tc>
      </w:tr>
      <w:tr w:rsidR="00D6598E" w:rsidRPr="00005A49" w14:paraId="715B1CA5" w14:textId="77777777" w:rsidTr="00D659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3828" w14:textId="77777777" w:rsidR="00D6598E" w:rsidRPr="00005A49" w:rsidRDefault="00D6598E" w:rsidP="00D6598E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005A49">
              <w:rPr>
                <w:rFonts w:asciiTheme="majorHAnsi" w:hAnsiTheme="majorHAnsi" w:cstheme="majorHAnsi"/>
                <w:b/>
              </w:rPr>
              <w:t>Gwarancja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0C2F" w14:textId="61723B2A" w:rsidR="00D6598E" w:rsidRPr="00005A49" w:rsidRDefault="00805690" w:rsidP="00D6598E">
            <w:pPr>
              <w:spacing w:after="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24 miesiące.</w:t>
            </w:r>
            <w:r w:rsidR="00D6598E" w:rsidRPr="00005A49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</w:tr>
    </w:tbl>
    <w:p w14:paraId="1FE9BDD1" w14:textId="02A7F73F" w:rsidR="00467555" w:rsidRPr="00D6598E" w:rsidRDefault="00467555" w:rsidP="00D6598E">
      <w:pPr>
        <w:pStyle w:val="Nagwek1"/>
        <w:numPr>
          <w:ilvl w:val="0"/>
          <w:numId w:val="2"/>
        </w:numPr>
        <w:spacing w:after="240"/>
        <w:ind w:hanging="357"/>
        <w:rPr>
          <w:rFonts w:cstheme="majorHAnsi"/>
          <w:b/>
          <w:sz w:val="28"/>
        </w:rPr>
      </w:pPr>
      <w:bookmarkStart w:id="6" w:name="_Toc52449939"/>
      <w:r w:rsidRPr="00D6598E">
        <w:rPr>
          <w:rFonts w:cstheme="majorHAnsi"/>
          <w:b/>
          <w:sz w:val="28"/>
        </w:rPr>
        <w:t>Rozmieszczenie sprzętu</w:t>
      </w:r>
      <w:bookmarkEnd w:id="6"/>
    </w:p>
    <w:p w14:paraId="35994CAA" w14:textId="1C8A299D" w:rsidR="00467555" w:rsidRPr="00D6598E" w:rsidRDefault="00467555" w:rsidP="00D6598E">
      <w:pPr>
        <w:pStyle w:val="Nagwek2"/>
        <w:numPr>
          <w:ilvl w:val="0"/>
          <w:numId w:val="29"/>
        </w:numPr>
        <w:spacing w:before="240" w:after="240" w:line="276" w:lineRule="auto"/>
        <w:rPr>
          <w:rFonts w:cstheme="majorHAnsi"/>
          <w:b/>
        </w:rPr>
      </w:pPr>
      <w:r w:rsidRPr="00005A49">
        <w:rPr>
          <w:rFonts w:cstheme="majorHAnsi"/>
          <w:b/>
        </w:rPr>
        <w:t>Stacje robocze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15"/>
        <w:gridCol w:w="1088"/>
        <w:gridCol w:w="4959"/>
      </w:tblGrid>
      <w:tr w:rsidR="00467555" w:rsidRPr="00005A49" w14:paraId="74043CD9" w14:textId="77777777" w:rsidTr="00D6598E">
        <w:tc>
          <w:tcPr>
            <w:tcW w:w="3015" w:type="dxa"/>
            <w:shd w:val="clear" w:color="auto" w:fill="D9E2F3" w:themeFill="accent1" w:themeFillTint="33"/>
          </w:tcPr>
          <w:p w14:paraId="551ED632" w14:textId="77777777" w:rsidR="00467555" w:rsidRPr="00D6598E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598E">
              <w:rPr>
                <w:rFonts w:asciiTheme="majorHAnsi" w:hAnsiTheme="majorHAnsi" w:cstheme="majorHAnsi"/>
                <w:b/>
                <w:sz w:val="22"/>
                <w:szCs w:val="22"/>
              </w:rPr>
              <w:t>Nazwa stanowiska</w:t>
            </w:r>
          </w:p>
        </w:tc>
        <w:tc>
          <w:tcPr>
            <w:tcW w:w="1088" w:type="dxa"/>
            <w:shd w:val="clear" w:color="auto" w:fill="D9E2F3" w:themeFill="accent1" w:themeFillTint="33"/>
          </w:tcPr>
          <w:p w14:paraId="1B0C1E19" w14:textId="77777777" w:rsidR="00467555" w:rsidRPr="00D6598E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59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Liczba </w:t>
            </w:r>
          </w:p>
        </w:tc>
        <w:tc>
          <w:tcPr>
            <w:tcW w:w="4959" w:type="dxa"/>
            <w:shd w:val="clear" w:color="auto" w:fill="D9E2F3" w:themeFill="accent1" w:themeFillTint="33"/>
          </w:tcPr>
          <w:p w14:paraId="3AEB6812" w14:textId="07E96E96" w:rsidR="00467555" w:rsidRPr="00D6598E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598E">
              <w:rPr>
                <w:rFonts w:asciiTheme="majorHAnsi" w:hAnsiTheme="majorHAnsi" w:cstheme="majorHAnsi"/>
                <w:b/>
                <w:sz w:val="22"/>
                <w:szCs w:val="22"/>
              </w:rPr>
              <w:t>Miejsc</w:t>
            </w:r>
            <w:r w:rsidR="00D6598E">
              <w:rPr>
                <w:rFonts w:asciiTheme="majorHAnsi" w:hAnsiTheme="majorHAnsi" w:cstheme="majorHAnsi"/>
                <w:b/>
                <w:sz w:val="22"/>
                <w:szCs w:val="22"/>
              </w:rPr>
              <w:t>e</w:t>
            </w:r>
            <w:r w:rsidRPr="00D659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instalacji</w:t>
            </w:r>
          </w:p>
        </w:tc>
      </w:tr>
      <w:tr w:rsidR="00467555" w:rsidRPr="00005A49" w14:paraId="49280F06" w14:textId="77777777" w:rsidTr="00E5497F">
        <w:tc>
          <w:tcPr>
            <w:tcW w:w="3015" w:type="dxa"/>
            <w:shd w:val="clear" w:color="auto" w:fill="auto"/>
          </w:tcPr>
          <w:p w14:paraId="619F4784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 xml:space="preserve">Stanowiska personelu pracowni </w:t>
            </w:r>
            <w:bookmarkStart w:id="7" w:name="__DdeLink__301_4024982128"/>
            <w:bookmarkEnd w:id="7"/>
          </w:p>
        </w:tc>
        <w:tc>
          <w:tcPr>
            <w:tcW w:w="1088" w:type="dxa"/>
            <w:shd w:val="clear" w:color="auto" w:fill="auto"/>
          </w:tcPr>
          <w:p w14:paraId="3687885E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4959" w:type="dxa"/>
            <w:shd w:val="clear" w:color="auto" w:fill="auto"/>
          </w:tcPr>
          <w:p w14:paraId="088749D4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 xml:space="preserve">Laboratorium </w:t>
            </w:r>
          </w:p>
        </w:tc>
      </w:tr>
      <w:tr w:rsidR="00467555" w:rsidRPr="00005A49" w14:paraId="3EBCD0E9" w14:textId="77777777" w:rsidTr="00E5497F">
        <w:tc>
          <w:tcPr>
            <w:tcW w:w="3015" w:type="dxa"/>
            <w:shd w:val="clear" w:color="auto" w:fill="auto"/>
          </w:tcPr>
          <w:p w14:paraId="20D53E2F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kierownika</w:t>
            </w:r>
          </w:p>
        </w:tc>
        <w:tc>
          <w:tcPr>
            <w:tcW w:w="1088" w:type="dxa"/>
            <w:shd w:val="clear" w:color="auto" w:fill="auto"/>
          </w:tcPr>
          <w:p w14:paraId="2FBF6538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shd w:val="clear" w:color="auto" w:fill="auto"/>
          </w:tcPr>
          <w:p w14:paraId="5C9AEE82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8" w:name="_Hlk20476930"/>
            <w:bookmarkEnd w:id="8"/>
            <w:r w:rsidRPr="00005A49">
              <w:rPr>
                <w:rFonts w:asciiTheme="majorHAnsi" w:hAnsiTheme="majorHAnsi" w:cstheme="majorHAnsi"/>
                <w:sz w:val="22"/>
                <w:szCs w:val="22"/>
              </w:rPr>
              <w:t xml:space="preserve">Laboratorium – gabinet kierownika </w:t>
            </w:r>
          </w:p>
        </w:tc>
      </w:tr>
      <w:tr w:rsidR="00467555" w:rsidRPr="00005A49" w14:paraId="55CE6D3A" w14:textId="77777777" w:rsidTr="00E5497F">
        <w:tc>
          <w:tcPr>
            <w:tcW w:w="3015" w:type="dxa"/>
            <w:shd w:val="clear" w:color="auto" w:fill="auto"/>
          </w:tcPr>
          <w:p w14:paraId="6CA752C2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Stanowiska RUM</w:t>
            </w:r>
          </w:p>
        </w:tc>
        <w:tc>
          <w:tcPr>
            <w:tcW w:w="1088" w:type="dxa"/>
            <w:shd w:val="clear" w:color="auto" w:fill="auto"/>
          </w:tcPr>
          <w:p w14:paraId="6A1ECDB1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14:paraId="3AC5EAD3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RUM</w:t>
            </w:r>
          </w:p>
        </w:tc>
      </w:tr>
      <w:tr w:rsidR="00467555" w:rsidRPr="00005A49" w14:paraId="0ABA1942" w14:textId="77777777" w:rsidTr="00E5497F">
        <w:tc>
          <w:tcPr>
            <w:tcW w:w="3015" w:type="dxa"/>
            <w:shd w:val="clear" w:color="auto" w:fill="auto"/>
          </w:tcPr>
          <w:p w14:paraId="6B413C55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Dietetyk</w:t>
            </w:r>
          </w:p>
        </w:tc>
        <w:tc>
          <w:tcPr>
            <w:tcW w:w="1088" w:type="dxa"/>
            <w:shd w:val="clear" w:color="auto" w:fill="auto"/>
          </w:tcPr>
          <w:p w14:paraId="40B48928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shd w:val="clear" w:color="auto" w:fill="auto"/>
          </w:tcPr>
          <w:p w14:paraId="68FE9C2B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RUM</w:t>
            </w:r>
          </w:p>
        </w:tc>
      </w:tr>
      <w:tr w:rsidR="00467555" w:rsidRPr="00005A49" w14:paraId="1BD33B74" w14:textId="77777777" w:rsidTr="00E5497F">
        <w:tc>
          <w:tcPr>
            <w:tcW w:w="3015" w:type="dxa"/>
            <w:shd w:val="clear" w:color="auto" w:fill="auto"/>
          </w:tcPr>
          <w:p w14:paraId="2067A137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Stanowiska pielęgniarek</w:t>
            </w:r>
          </w:p>
        </w:tc>
        <w:tc>
          <w:tcPr>
            <w:tcW w:w="1088" w:type="dxa"/>
            <w:shd w:val="clear" w:color="auto" w:fill="auto"/>
          </w:tcPr>
          <w:p w14:paraId="42A08336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14:paraId="22D68C5B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Oddział terapii uzależnienia od alkoholu -  punkt pielęgniarski</w:t>
            </w:r>
          </w:p>
        </w:tc>
      </w:tr>
      <w:tr w:rsidR="00467555" w:rsidRPr="00005A49" w14:paraId="5379CC75" w14:textId="77777777" w:rsidTr="00E5497F">
        <w:tc>
          <w:tcPr>
            <w:tcW w:w="3015" w:type="dxa"/>
            <w:shd w:val="clear" w:color="auto" w:fill="auto"/>
          </w:tcPr>
          <w:p w14:paraId="119C940E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Stanowiska sekretarek medycznych</w:t>
            </w:r>
          </w:p>
        </w:tc>
        <w:tc>
          <w:tcPr>
            <w:tcW w:w="1088" w:type="dxa"/>
            <w:shd w:val="clear" w:color="auto" w:fill="auto"/>
          </w:tcPr>
          <w:p w14:paraId="3EE8986E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14:paraId="7C2C8867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9" w:name="_Hlk20476982"/>
            <w:bookmarkEnd w:id="9"/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Oddział terapii uzależnienia od alkoholu - sekretariat</w:t>
            </w:r>
          </w:p>
        </w:tc>
      </w:tr>
      <w:tr w:rsidR="00467555" w:rsidRPr="00005A49" w14:paraId="22E9ADF0" w14:textId="77777777" w:rsidTr="00E5497F">
        <w:tc>
          <w:tcPr>
            <w:tcW w:w="3015" w:type="dxa"/>
            <w:shd w:val="clear" w:color="auto" w:fill="auto"/>
          </w:tcPr>
          <w:p w14:paraId="02A573DB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Stanowiska terapeutów</w:t>
            </w:r>
          </w:p>
        </w:tc>
        <w:tc>
          <w:tcPr>
            <w:tcW w:w="1088" w:type="dxa"/>
            <w:shd w:val="clear" w:color="auto" w:fill="auto"/>
          </w:tcPr>
          <w:p w14:paraId="205A59C0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4959" w:type="dxa"/>
            <w:shd w:val="clear" w:color="auto" w:fill="auto"/>
          </w:tcPr>
          <w:p w14:paraId="4531CF47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Oddział terapii uzależnienia od alkoholu – gabinet terapeutyczny</w:t>
            </w:r>
          </w:p>
        </w:tc>
      </w:tr>
      <w:tr w:rsidR="00467555" w:rsidRPr="00005A49" w14:paraId="4DD3478B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79C28D2D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Stanowiska lekarzy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37AEF202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4D86F78A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Oddział chirurgiczny - gabinet lekarski</w:t>
            </w:r>
          </w:p>
        </w:tc>
      </w:tr>
      <w:tr w:rsidR="00467555" w:rsidRPr="00005A49" w14:paraId="71B37C7D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3D6C743E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sekretarki medycznej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04B432B6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100A2ED6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Oddział chirurgiczny- sekretariat</w:t>
            </w:r>
          </w:p>
        </w:tc>
      </w:tr>
      <w:tr w:rsidR="00467555" w:rsidRPr="00005A49" w14:paraId="4C6426BB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0DBBC2D2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Stanowisko personelu B.O.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772DAC0E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2E2E9703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Oddział chirurgiczny – pokój socjalny</w:t>
            </w:r>
          </w:p>
        </w:tc>
      </w:tr>
      <w:tr w:rsidR="00467555" w:rsidRPr="00005A49" w14:paraId="24DC341A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392EA934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Stanowiska pielęgniarek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4E1DFE7D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6FB8F000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 xml:space="preserve">Oddział chirurgiczny – punkt pielęgniarski </w:t>
            </w:r>
          </w:p>
        </w:tc>
      </w:tr>
      <w:tr w:rsidR="00467555" w:rsidRPr="00005A49" w14:paraId="2BF4A48B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2EC785EA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anestezjologa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37692BE3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58C5810D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Oddział chirurgiczny – gabinet lekarski anestezjologa</w:t>
            </w:r>
          </w:p>
        </w:tc>
      </w:tr>
      <w:tr w:rsidR="00467555" w:rsidRPr="00005A49" w14:paraId="31334F9D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635933A6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personelu B.O.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701F4842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7B240DD3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Blok operacyjny – pokój przygotowawczy</w:t>
            </w:r>
          </w:p>
        </w:tc>
      </w:tr>
      <w:tr w:rsidR="00467555" w:rsidRPr="00005A49" w14:paraId="0EA7EB1B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18820C89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lekarzy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502796B8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19CDFE77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Oddział pediatryczny - gabinet lekarski</w:t>
            </w:r>
          </w:p>
        </w:tc>
      </w:tr>
      <w:tr w:rsidR="00467555" w:rsidRPr="00005A49" w14:paraId="14BDBC52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5AF33669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Stanowiska pielęgniarek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3F7B3E8C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761B69FB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 xml:space="preserve">Oddział pediatryczny - punkt pielęgniarski </w:t>
            </w:r>
          </w:p>
        </w:tc>
      </w:tr>
      <w:tr w:rsidR="00467555" w:rsidRPr="00005A49" w14:paraId="1C0A520B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4DEE4C43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lekarzy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49F08234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2ABFD2E5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Pracownia diagnostyki kardiologicznej</w:t>
            </w:r>
          </w:p>
        </w:tc>
      </w:tr>
      <w:tr w:rsidR="00467555" w:rsidRPr="00005A49" w14:paraId="078B30E9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52FA21F9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pielęgniarki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60F62D37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5F317610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Pracownia diagnostyki kardiologicznej</w:t>
            </w:r>
          </w:p>
        </w:tc>
      </w:tr>
      <w:tr w:rsidR="00467555" w:rsidRPr="00005A49" w14:paraId="19AE01E0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01E0201B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 xml:space="preserve">Stanowisko personelu pracowni 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0E3C6DE6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3F50CBFA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Poradnia endokrynologiczna - portiernia</w:t>
            </w:r>
          </w:p>
        </w:tc>
      </w:tr>
      <w:tr w:rsidR="00467555" w:rsidRPr="00005A49" w14:paraId="7DC14AC6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438AAFDD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Stanowiska lekarzy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3A8981AF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4840EC97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Oddział wewnętrzny - gabinet lekarski</w:t>
            </w:r>
          </w:p>
        </w:tc>
      </w:tr>
      <w:tr w:rsidR="00467555" w:rsidRPr="00005A49" w14:paraId="3444BEA3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7B5E79AC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Stanowiska sekretarek medycznych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726EC37A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1E4E133D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Oddział wewnętrzny - sekretariat</w:t>
            </w:r>
          </w:p>
        </w:tc>
      </w:tr>
      <w:tr w:rsidR="00467555" w:rsidRPr="00005A49" w14:paraId="630786C5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4C5244E3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Stanowiska pielęgniarek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0B2991DC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54CD4CC8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 xml:space="preserve">Oddział wewnętrzny - punkt pielęgniarski </w:t>
            </w:r>
          </w:p>
        </w:tc>
      </w:tr>
      <w:tr w:rsidR="00467555" w:rsidRPr="00005A49" w14:paraId="51CB30EF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32CA25E8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Stanowiska pielęgniarek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101D162B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46E81DC7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Oddział chirurgii urazowo – ortopedycznej - punkt pielęgniarski</w:t>
            </w:r>
          </w:p>
        </w:tc>
      </w:tr>
      <w:tr w:rsidR="00467555" w:rsidRPr="00005A49" w14:paraId="1BAF20AA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7B213243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Stanowiska pielęgniarek</w:t>
            </w:r>
            <w:bookmarkStart w:id="10" w:name="__DdeLink__315_4024982128"/>
            <w:bookmarkEnd w:id="10"/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439234B1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5AFC49FC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Oddział ginekologiczny -  punkt pielęgniarski</w:t>
            </w:r>
          </w:p>
        </w:tc>
      </w:tr>
      <w:tr w:rsidR="00467555" w:rsidRPr="00005A49" w14:paraId="5E91DD09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2884E49D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lekarzy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0D43201F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63340ADE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Oddział ginekologiczny - gabinet lekarski</w:t>
            </w:r>
          </w:p>
        </w:tc>
      </w:tr>
      <w:tr w:rsidR="00467555" w:rsidRPr="00005A49" w14:paraId="5D454756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1CD97BD0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lekarzy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5E6F905C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7902034B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Pracownia endoskopii</w:t>
            </w:r>
          </w:p>
        </w:tc>
      </w:tr>
      <w:tr w:rsidR="00467555" w:rsidRPr="00005A49" w14:paraId="32D54C03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45CE8815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pielęgniarek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1F475F4E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101FE65E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Pracownia endoskopii</w:t>
            </w:r>
          </w:p>
        </w:tc>
      </w:tr>
      <w:tr w:rsidR="00467555" w:rsidRPr="00005A49" w14:paraId="375FD234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3BD1DAD8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lekarzy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7CC55C71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3A78624C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 xml:space="preserve">Nocna i Świąteczna (POZ) </w:t>
            </w:r>
          </w:p>
        </w:tc>
      </w:tr>
      <w:tr w:rsidR="00467555" w:rsidRPr="00005A49" w14:paraId="052A74A1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720FF180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lekarzy</w:t>
            </w:r>
            <w:bookmarkStart w:id="11" w:name="__DdeLink__326_4024982128"/>
            <w:bookmarkEnd w:id="11"/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68B0A8D1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5C495ABA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Izba Przyjęć - gabinet lekarski</w:t>
            </w:r>
          </w:p>
        </w:tc>
      </w:tr>
      <w:tr w:rsidR="00467555" w:rsidRPr="00005A49" w14:paraId="1214B8CF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48C8FCE9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Stanowiska pielęgniarek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619B47DD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1D20E598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Izba Przyjęć - punkt pielęgniarski</w:t>
            </w:r>
          </w:p>
        </w:tc>
      </w:tr>
      <w:tr w:rsidR="00467555" w:rsidRPr="00005A49" w14:paraId="3B7C5298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4002A6B4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lekarzy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40C2287F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7398798F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 xml:space="preserve">Poradnia endokrynologiczna </w:t>
            </w:r>
          </w:p>
        </w:tc>
      </w:tr>
      <w:tr w:rsidR="00467555" w:rsidRPr="00005A49" w14:paraId="2AE4A666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2B795D92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lekarzy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6A078766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3DE23A55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Pracownia USG</w:t>
            </w:r>
          </w:p>
        </w:tc>
      </w:tr>
      <w:tr w:rsidR="00467555" w:rsidRPr="00005A49" w14:paraId="0A6A008E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20D05087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Pielęgniarka Naczelna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72AE0ABB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19DE90E9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Administracja</w:t>
            </w:r>
          </w:p>
        </w:tc>
      </w:tr>
      <w:tr w:rsidR="00467555" w:rsidRPr="00005A49" w14:paraId="598D23EE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1FA40D1F" w14:textId="77777777" w:rsidR="00467555" w:rsidRPr="00005A49" w:rsidRDefault="00467555" w:rsidP="00467555">
            <w:pPr>
              <w:pStyle w:val="Nagwek4"/>
              <w:spacing w:before="0" w:line="276" w:lineRule="auto"/>
              <w:outlineLvl w:val="3"/>
              <w:rPr>
                <w:rFonts w:cstheme="majorHAnsi"/>
                <w:b/>
                <w:bCs/>
                <w:sz w:val="22"/>
                <w:szCs w:val="22"/>
              </w:rPr>
            </w:pPr>
            <w:r w:rsidRPr="00005A49">
              <w:rPr>
                <w:rFonts w:cstheme="majorHAnsi"/>
                <w:sz w:val="22"/>
                <w:szCs w:val="22"/>
              </w:rPr>
              <w:t>Dyrektor ZOZ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73982750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2F292C16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Administracja</w:t>
            </w:r>
          </w:p>
        </w:tc>
      </w:tr>
      <w:tr w:rsidR="00467555" w:rsidRPr="00005A49" w14:paraId="5BE12EEC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16A8366F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Sekretarka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4E3CF30D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13451271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Administracja</w:t>
            </w:r>
          </w:p>
        </w:tc>
      </w:tr>
      <w:tr w:rsidR="00467555" w:rsidRPr="00005A49" w14:paraId="0C8EE5B9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68D20493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Pielęgniarka epidemiologiczna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5C066A5F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7D2B98B9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Administracja</w:t>
            </w:r>
          </w:p>
        </w:tc>
      </w:tr>
      <w:tr w:rsidR="00467555" w:rsidRPr="00005A49" w14:paraId="1711B710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610FAF10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kierownika działu higieny szpitalnej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31BBF63E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12E284EA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Administracja</w:t>
            </w:r>
          </w:p>
        </w:tc>
      </w:tr>
      <w:tr w:rsidR="00467555" w:rsidRPr="00005A49" w14:paraId="0695D3ED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1DA8A12E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Główny księgowy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693C164F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4130C22B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Administracja – Dział ekonomiczno-finansowy</w:t>
            </w:r>
          </w:p>
        </w:tc>
      </w:tr>
      <w:tr w:rsidR="00467555" w:rsidRPr="00005A49" w14:paraId="3C0F5C40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3CEFD894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- Inspektor ds. BHP i ochrony ppoż.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5854896B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3E28BE0A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 xml:space="preserve">Administracja </w:t>
            </w:r>
          </w:p>
        </w:tc>
      </w:tr>
      <w:tr w:rsidR="00467555" w:rsidRPr="00005A49" w14:paraId="3EE6C29E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3452DC31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Sekcja administracyjno-gospodarcza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69D60E94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53FA283E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Administracja - Dział techniczno-eksploatacyjny</w:t>
            </w:r>
          </w:p>
        </w:tc>
      </w:tr>
      <w:tr w:rsidR="00467555" w:rsidRPr="00005A49" w14:paraId="6CBA4E37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35C4F70C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 xml:space="preserve">Stanowisko kierownika 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6046646B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07874DA4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Administracja - Dział techniczno-eksploatacyjny</w:t>
            </w:r>
          </w:p>
        </w:tc>
      </w:tr>
      <w:tr w:rsidR="00467555" w:rsidRPr="00005A49" w14:paraId="7FEDA6C1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42577251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Informatycy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2FC95B47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5ABF8211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Administracja - Dział ds. informatyki i obsługi</w:t>
            </w:r>
          </w:p>
        </w:tc>
      </w:tr>
      <w:tr w:rsidR="00467555" w:rsidRPr="00005A49" w14:paraId="63C14552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5B233F7C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Sekcja finansowo-księgowa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72475E2C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36F4ADEE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Administracja – Dział ekonomiczno-finansowy</w:t>
            </w:r>
          </w:p>
        </w:tc>
      </w:tr>
      <w:tr w:rsidR="00467555" w:rsidRPr="00005A49" w14:paraId="1CCE3F7C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088D4E08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Zastępca głównego księgowego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2FF74A52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3CEAF538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Administracja – Dział ekonomiczno-finansowy</w:t>
            </w:r>
          </w:p>
        </w:tc>
      </w:tr>
      <w:tr w:rsidR="00467555" w:rsidRPr="00005A49" w14:paraId="20052A8C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2F663F3B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Dział Zamówień Publicznych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00948358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5C7F7054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 xml:space="preserve">Administracja </w:t>
            </w:r>
          </w:p>
        </w:tc>
      </w:tr>
      <w:tr w:rsidR="00467555" w:rsidRPr="00005A49" w14:paraId="1376BAAA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013E0E9C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Inspektor ochrony danych osobowych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44C330AB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0F2EDA3B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Administracja – Obrona cywilna</w:t>
            </w:r>
          </w:p>
        </w:tc>
      </w:tr>
      <w:tr w:rsidR="00467555" w:rsidRPr="00005A49" w14:paraId="6D0D0AD9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4CE3CC32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ds. archiwum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5A1D7C18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382E8E12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Administracja – Obrona cywilna</w:t>
            </w:r>
          </w:p>
        </w:tc>
      </w:tr>
      <w:tr w:rsidR="00467555" w:rsidRPr="00005A49" w14:paraId="643A3D2C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28661D85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Zastępca dyrektora ds. lecznictwa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7087465D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10A34FD4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Administracja</w:t>
            </w:r>
          </w:p>
        </w:tc>
      </w:tr>
      <w:tr w:rsidR="00467555" w:rsidRPr="00005A49" w14:paraId="76580DA5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2949B3ED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Stanowiska ds. osobowych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0B885701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087E74EB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Administracja - Dział kadr</w:t>
            </w:r>
          </w:p>
        </w:tc>
      </w:tr>
      <w:tr w:rsidR="00467555" w:rsidRPr="00005A49" w14:paraId="3E511ABC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2B106E93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Stanowiska ds. płac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306ECC27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259ACA56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Administracja - Dział ekonomiczno-finansowy</w:t>
            </w:r>
          </w:p>
        </w:tc>
      </w:tr>
      <w:tr w:rsidR="00467555" w:rsidRPr="00005A49" w14:paraId="08BF5672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487B81CD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lekarzy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452F77B4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49101340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Poradnia Specjalistyczna Lidzbark Warmiński -  Poradnia okulistyczna</w:t>
            </w:r>
          </w:p>
        </w:tc>
      </w:tr>
      <w:tr w:rsidR="00467555" w:rsidRPr="00005A49" w14:paraId="6589F85B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2F63FEE0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lekarzy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2A359857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65220796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Poradnia Specjalistyczna Lidzbark Warmiński -  Poradnia położniczo-</w:t>
            </w:r>
            <w:proofErr w:type="spellStart"/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ginekologiczn</w:t>
            </w:r>
            <w:proofErr w:type="spellEnd"/>
          </w:p>
        </w:tc>
      </w:tr>
      <w:tr w:rsidR="00467555" w:rsidRPr="00005A49" w14:paraId="31BAB336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7909A65A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lekarzy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023FCF19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64F8A40F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Poradnia Specjalistyczna Lidzbark Warmiński -  Poradnia neurologiczna</w:t>
            </w:r>
          </w:p>
        </w:tc>
      </w:tr>
      <w:tr w:rsidR="00467555" w:rsidRPr="00005A49" w14:paraId="13DB32AA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6279EE57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lekarzy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7AB963A2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35302A80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Poradnia Specjalistyczna Lidzbark Warmiński - Ośrodek Rehabilitacji Dziennej - gabinet lekarski</w:t>
            </w:r>
          </w:p>
        </w:tc>
      </w:tr>
      <w:tr w:rsidR="00467555" w:rsidRPr="00005A49" w14:paraId="011B2820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5B336625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Fizjoterapeuta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5DE270BB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530BA739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Poradnia Specjalistyczna Lidzbark Warmiński - Ośrodek Rehabilitacji Dziennej - rejestracja</w:t>
            </w:r>
          </w:p>
        </w:tc>
      </w:tr>
      <w:tr w:rsidR="00467555" w:rsidRPr="00005A49" w14:paraId="41FA8123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09DF151E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Rejestrator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4E39C9EF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1A04B759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Poradnia Specjalistyczna Lidzbark Warmiński - rejestracja</w:t>
            </w:r>
          </w:p>
        </w:tc>
      </w:tr>
      <w:tr w:rsidR="00467555" w:rsidRPr="00005A49" w14:paraId="6DE0CB9C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4238F135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lekarzy</w:t>
            </w:r>
            <w:bookmarkStart w:id="12" w:name="__DdeLink__488_4024982128"/>
            <w:bookmarkEnd w:id="12"/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1D8A61C3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60D531B5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Poradnia Specjalistyczna Lidzbark Warmiński - Poradnia chirurgii ogólnej</w:t>
            </w:r>
          </w:p>
        </w:tc>
      </w:tr>
      <w:tr w:rsidR="00467555" w:rsidRPr="00005A49" w14:paraId="4E1C6068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63F01E39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lekarzy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0DC468F8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42FBBA06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Poradnia Specjalistyczna  Orneta - Poradnia chirurgii ogólnej</w:t>
            </w:r>
          </w:p>
        </w:tc>
      </w:tr>
      <w:tr w:rsidR="00467555" w:rsidRPr="00005A49" w14:paraId="7E34CEA0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31AB42A9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pielęgniarek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12290ECF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4C29E4A1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Poradnia Specjalistyczna  Orneta - Poradnia chirurgii ogólnej</w:t>
            </w:r>
          </w:p>
        </w:tc>
      </w:tr>
      <w:tr w:rsidR="00467555" w:rsidRPr="00005A49" w14:paraId="3404BE89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4AE7BDAB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 xml:space="preserve">Ratownictwo medyczne 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3764388A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1AD9E3CC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Zespół ratownictwa medycznego podstawowy - Lidzbark Warmiński</w:t>
            </w:r>
          </w:p>
        </w:tc>
      </w:tr>
      <w:tr w:rsidR="00467555" w:rsidRPr="00005A49" w14:paraId="1A287EC2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350E54CD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 xml:space="preserve">Ratownictwo medyczne 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01D81DCF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5AFC3FCD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Zespół ratownictwa medycznego podstawowy - Orneta</w:t>
            </w:r>
          </w:p>
        </w:tc>
      </w:tr>
      <w:tr w:rsidR="00467555" w:rsidRPr="00005A49" w14:paraId="4C3D73C1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1E939672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pielęgniarek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1EFF4F36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438E7C25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Poradnia Specjalistyczna Lidzbark Warmiński - Poradnia terapii uzależnienia od alkoholu i współuzależnienia</w:t>
            </w:r>
          </w:p>
        </w:tc>
      </w:tr>
      <w:tr w:rsidR="00467555" w:rsidRPr="00005A49" w14:paraId="7ED34565" w14:textId="77777777" w:rsidTr="00E5497F"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6C8E848F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Stanowiska personelu apteki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</w:tcPr>
          <w:p w14:paraId="32804CCC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4959" w:type="dxa"/>
            <w:tcBorders>
              <w:top w:val="nil"/>
            </w:tcBorders>
            <w:shd w:val="clear" w:color="auto" w:fill="auto"/>
          </w:tcPr>
          <w:p w14:paraId="7F0F08D8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Apteka szpitalna</w:t>
            </w:r>
          </w:p>
        </w:tc>
      </w:tr>
    </w:tbl>
    <w:p w14:paraId="0A1A2882" w14:textId="77777777" w:rsidR="00467555" w:rsidRPr="00005A49" w:rsidRDefault="00467555" w:rsidP="00467555">
      <w:pPr>
        <w:spacing w:after="0" w:line="276" w:lineRule="auto"/>
        <w:rPr>
          <w:rFonts w:asciiTheme="majorHAnsi" w:hAnsiTheme="majorHAnsi" w:cstheme="majorHAnsi"/>
          <w:b/>
        </w:rPr>
      </w:pPr>
    </w:p>
    <w:p w14:paraId="5CFD7B2C" w14:textId="77777777" w:rsidR="00467555" w:rsidRPr="00005A49" w:rsidRDefault="00467555" w:rsidP="00467555">
      <w:pPr>
        <w:spacing w:after="0" w:line="276" w:lineRule="auto"/>
        <w:rPr>
          <w:rFonts w:asciiTheme="majorHAnsi" w:hAnsiTheme="majorHAnsi" w:cstheme="majorHAnsi"/>
          <w:b/>
        </w:rPr>
      </w:pPr>
    </w:p>
    <w:p w14:paraId="036B2121" w14:textId="59D25D2C" w:rsidR="00467555" w:rsidRPr="00005A49" w:rsidRDefault="00467555" w:rsidP="00D6598E">
      <w:pPr>
        <w:pStyle w:val="Nagwek2"/>
        <w:numPr>
          <w:ilvl w:val="0"/>
          <w:numId w:val="29"/>
        </w:numPr>
        <w:spacing w:before="240" w:after="240" w:line="276" w:lineRule="auto"/>
        <w:rPr>
          <w:rFonts w:cstheme="majorHAnsi"/>
          <w:b/>
        </w:rPr>
      </w:pPr>
      <w:r w:rsidRPr="00005A49">
        <w:rPr>
          <w:rFonts w:cstheme="majorHAnsi"/>
          <w:b/>
        </w:rPr>
        <w:t>Czytnik</w:t>
      </w:r>
      <w:r w:rsidR="00D6598E">
        <w:rPr>
          <w:rFonts w:cstheme="majorHAnsi"/>
          <w:b/>
        </w:rPr>
        <w:t>i</w:t>
      </w:r>
      <w:r w:rsidRPr="00005A49">
        <w:rPr>
          <w:rFonts w:cstheme="majorHAnsi"/>
          <w:b/>
        </w:rPr>
        <w:t xml:space="preserve"> kodów kreskowych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26"/>
        <w:gridCol w:w="1078"/>
        <w:gridCol w:w="4958"/>
      </w:tblGrid>
      <w:tr w:rsidR="00467555" w:rsidRPr="00005A49" w14:paraId="6B625D6F" w14:textId="77777777" w:rsidTr="00D6598E">
        <w:trPr>
          <w:trHeight w:val="235"/>
        </w:trPr>
        <w:tc>
          <w:tcPr>
            <w:tcW w:w="3026" w:type="dxa"/>
            <w:shd w:val="clear" w:color="auto" w:fill="D9E2F3" w:themeFill="accent1" w:themeFillTint="33"/>
          </w:tcPr>
          <w:p w14:paraId="3FE28FCF" w14:textId="77777777" w:rsidR="00467555" w:rsidRPr="00D6598E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598E">
              <w:rPr>
                <w:rFonts w:asciiTheme="majorHAnsi" w:hAnsiTheme="majorHAnsi" w:cstheme="majorHAnsi"/>
                <w:b/>
                <w:sz w:val="22"/>
                <w:szCs w:val="22"/>
              </w:rPr>
              <w:t>Nazwa oddziału</w:t>
            </w:r>
          </w:p>
        </w:tc>
        <w:tc>
          <w:tcPr>
            <w:tcW w:w="1078" w:type="dxa"/>
            <w:shd w:val="clear" w:color="auto" w:fill="D9E2F3" w:themeFill="accent1" w:themeFillTint="33"/>
          </w:tcPr>
          <w:p w14:paraId="71B3C11A" w14:textId="77777777" w:rsidR="00467555" w:rsidRPr="00D6598E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59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Liczba </w:t>
            </w:r>
          </w:p>
        </w:tc>
        <w:tc>
          <w:tcPr>
            <w:tcW w:w="4958" w:type="dxa"/>
            <w:shd w:val="clear" w:color="auto" w:fill="D9E2F3" w:themeFill="accent1" w:themeFillTint="33"/>
          </w:tcPr>
          <w:p w14:paraId="1803F889" w14:textId="4407F3E6" w:rsidR="00467555" w:rsidRPr="00D6598E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598E">
              <w:rPr>
                <w:rFonts w:asciiTheme="majorHAnsi" w:hAnsiTheme="majorHAnsi" w:cstheme="majorHAnsi"/>
                <w:b/>
                <w:sz w:val="22"/>
                <w:szCs w:val="22"/>
              </w:rPr>
              <w:t>Miejsca instalacji</w:t>
            </w:r>
          </w:p>
        </w:tc>
      </w:tr>
      <w:tr w:rsidR="00467555" w:rsidRPr="00005A49" w14:paraId="2C77DC19" w14:textId="77777777" w:rsidTr="00E5497F">
        <w:tc>
          <w:tcPr>
            <w:tcW w:w="3026" w:type="dxa"/>
            <w:shd w:val="clear" w:color="auto" w:fill="auto"/>
          </w:tcPr>
          <w:p w14:paraId="37A757F9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Oddział chirurgii urazowo – ortopedycznej</w:t>
            </w:r>
          </w:p>
        </w:tc>
        <w:tc>
          <w:tcPr>
            <w:tcW w:w="1078" w:type="dxa"/>
            <w:shd w:val="clear" w:color="auto" w:fill="auto"/>
          </w:tcPr>
          <w:p w14:paraId="29E6AD9F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14:paraId="119F6F27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Punkt pielęgniarski</w:t>
            </w:r>
          </w:p>
        </w:tc>
      </w:tr>
      <w:tr w:rsidR="00467555" w:rsidRPr="00005A49" w14:paraId="6688DC02" w14:textId="77777777" w:rsidTr="00E5497F">
        <w:tc>
          <w:tcPr>
            <w:tcW w:w="3026" w:type="dxa"/>
            <w:shd w:val="clear" w:color="auto" w:fill="auto"/>
          </w:tcPr>
          <w:p w14:paraId="0D437604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Oddział chirurgiczny</w:t>
            </w:r>
          </w:p>
        </w:tc>
        <w:tc>
          <w:tcPr>
            <w:tcW w:w="1078" w:type="dxa"/>
            <w:shd w:val="clear" w:color="auto" w:fill="auto"/>
          </w:tcPr>
          <w:p w14:paraId="70131D24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14:paraId="2851D5EE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Punkt pielęgniarski</w:t>
            </w:r>
          </w:p>
        </w:tc>
      </w:tr>
      <w:tr w:rsidR="00467555" w:rsidRPr="00005A49" w14:paraId="3C912BCE" w14:textId="77777777" w:rsidTr="00E5497F">
        <w:tc>
          <w:tcPr>
            <w:tcW w:w="3026" w:type="dxa"/>
            <w:shd w:val="clear" w:color="auto" w:fill="auto"/>
          </w:tcPr>
          <w:p w14:paraId="2B6D1CAF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 xml:space="preserve">Oddział pediatryczny </w:t>
            </w:r>
          </w:p>
        </w:tc>
        <w:tc>
          <w:tcPr>
            <w:tcW w:w="1078" w:type="dxa"/>
            <w:shd w:val="clear" w:color="auto" w:fill="auto"/>
          </w:tcPr>
          <w:p w14:paraId="13F224E4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14:paraId="4B7E04F6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Punkt pielęgniarski</w:t>
            </w:r>
          </w:p>
        </w:tc>
      </w:tr>
      <w:tr w:rsidR="00467555" w:rsidRPr="00005A49" w14:paraId="2961A2EC" w14:textId="77777777" w:rsidTr="00E5497F">
        <w:tc>
          <w:tcPr>
            <w:tcW w:w="3026" w:type="dxa"/>
            <w:shd w:val="clear" w:color="auto" w:fill="auto"/>
          </w:tcPr>
          <w:p w14:paraId="284A60E5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 xml:space="preserve">Oddział wewnętrzny </w:t>
            </w:r>
          </w:p>
        </w:tc>
        <w:tc>
          <w:tcPr>
            <w:tcW w:w="1078" w:type="dxa"/>
            <w:shd w:val="clear" w:color="auto" w:fill="auto"/>
          </w:tcPr>
          <w:p w14:paraId="4873E99D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14:paraId="21D5FD42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Punkt pielęgniarski</w:t>
            </w:r>
          </w:p>
        </w:tc>
      </w:tr>
      <w:tr w:rsidR="00467555" w:rsidRPr="00005A49" w14:paraId="351FD724" w14:textId="77777777" w:rsidTr="00E5497F">
        <w:tc>
          <w:tcPr>
            <w:tcW w:w="3026" w:type="dxa"/>
            <w:shd w:val="clear" w:color="auto" w:fill="auto"/>
          </w:tcPr>
          <w:p w14:paraId="21B3F853" w14:textId="77777777" w:rsidR="00467555" w:rsidRPr="00805690" w:rsidRDefault="00467555" w:rsidP="00467555">
            <w:pPr>
              <w:pStyle w:val="Default"/>
              <w:spacing w:line="276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805690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Oddział terapii uzależnienia od alkoholu</w:t>
            </w:r>
          </w:p>
        </w:tc>
        <w:tc>
          <w:tcPr>
            <w:tcW w:w="1078" w:type="dxa"/>
            <w:shd w:val="clear" w:color="auto" w:fill="auto"/>
          </w:tcPr>
          <w:p w14:paraId="104A51A9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14:paraId="0E2B7B24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Punkt pielęgniarski</w:t>
            </w:r>
          </w:p>
        </w:tc>
      </w:tr>
      <w:tr w:rsidR="00467555" w:rsidRPr="00005A49" w14:paraId="33FF5861" w14:textId="77777777" w:rsidTr="00E5497F">
        <w:tc>
          <w:tcPr>
            <w:tcW w:w="3026" w:type="dxa"/>
            <w:tcBorders>
              <w:top w:val="nil"/>
            </w:tcBorders>
            <w:shd w:val="clear" w:color="auto" w:fill="auto"/>
          </w:tcPr>
          <w:p w14:paraId="218D495C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 xml:space="preserve">Oddział ginekologiczny 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</w:tcPr>
          <w:p w14:paraId="44441AA0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tcBorders>
              <w:top w:val="nil"/>
            </w:tcBorders>
            <w:shd w:val="clear" w:color="auto" w:fill="auto"/>
          </w:tcPr>
          <w:p w14:paraId="03BE3B8E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Punkt pielęgniarski</w:t>
            </w:r>
          </w:p>
        </w:tc>
      </w:tr>
    </w:tbl>
    <w:p w14:paraId="41B9E7C9" w14:textId="6FCC5EE2" w:rsidR="00467555" w:rsidRPr="00005A49" w:rsidRDefault="00467555" w:rsidP="00D6598E">
      <w:pPr>
        <w:pStyle w:val="Nagwek2"/>
        <w:numPr>
          <w:ilvl w:val="0"/>
          <w:numId w:val="29"/>
        </w:numPr>
        <w:spacing w:before="240" w:after="240" w:line="276" w:lineRule="auto"/>
        <w:rPr>
          <w:rFonts w:cstheme="majorHAnsi"/>
          <w:b/>
        </w:rPr>
      </w:pPr>
      <w:r w:rsidRPr="00005A49">
        <w:rPr>
          <w:rFonts w:cstheme="majorHAnsi"/>
          <w:b/>
        </w:rPr>
        <w:lastRenderedPageBreak/>
        <w:t>Drukark</w:t>
      </w:r>
      <w:r w:rsidR="00D6598E">
        <w:rPr>
          <w:rFonts w:cstheme="majorHAnsi"/>
          <w:b/>
        </w:rPr>
        <w:t>i</w:t>
      </w:r>
      <w:r w:rsidRPr="00005A49">
        <w:rPr>
          <w:rFonts w:cstheme="majorHAnsi"/>
          <w:b/>
        </w:rPr>
        <w:t xml:space="preserve"> kodów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26"/>
        <w:gridCol w:w="1078"/>
        <w:gridCol w:w="4958"/>
      </w:tblGrid>
      <w:tr w:rsidR="00467555" w:rsidRPr="00005A49" w14:paraId="07C5B4EE" w14:textId="77777777" w:rsidTr="00D6598E">
        <w:trPr>
          <w:trHeight w:val="358"/>
        </w:trPr>
        <w:tc>
          <w:tcPr>
            <w:tcW w:w="3026" w:type="dxa"/>
            <w:shd w:val="clear" w:color="auto" w:fill="D9E2F3" w:themeFill="accent1" w:themeFillTint="33"/>
          </w:tcPr>
          <w:p w14:paraId="13FDD45A" w14:textId="77777777" w:rsidR="00467555" w:rsidRPr="00D6598E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598E">
              <w:rPr>
                <w:rFonts w:asciiTheme="majorHAnsi" w:hAnsiTheme="majorHAnsi" w:cstheme="majorHAnsi"/>
                <w:b/>
                <w:sz w:val="22"/>
                <w:szCs w:val="22"/>
              </w:rPr>
              <w:t>Nazwa oddziału</w:t>
            </w:r>
          </w:p>
        </w:tc>
        <w:tc>
          <w:tcPr>
            <w:tcW w:w="1078" w:type="dxa"/>
            <w:shd w:val="clear" w:color="auto" w:fill="D9E2F3" w:themeFill="accent1" w:themeFillTint="33"/>
          </w:tcPr>
          <w:p w14:paraId="0BC83B5E" w14:textId="77777777" w:rsidR="00467555" w:rsidRPr="00D6598E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59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Liczba </w:t>
            </w:r>
          </w:p>
        </w:tc>
        <w:tc>
          <w:tcPr>
            <w:tcW w:w="4958" w:type="dxa"/>
            <w:shd w:val="clear" w:color="auto" w:fill="D9E2F3" w:themeFill="accent1" w:themeFillTint="33"/>
          </w:tcPr>
          <w:p w14:paraId="1B9A413E" w14:textId="0E73307C" w:rsidR="00467555" w:rsidRPr="00D6598E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598E">
              <w:rPr>
                <w:rFonts w:asciiTheme="majorHAnsi" w:hAnsiTheme="majorHAnsi" w:cstheme="majorHAnsi"/>
                <w:b/>
                <w:sz w:val="22"/>
                <w:szCs w:val="22"/>
              </w:rPr>
              <w:t>Miejsca instalacji</w:t>
            </w:r>
          </w:p>
        </w:tc>
      </w:tr>
      <w:tr w:rsidR="00467555" w:rsidRPr="00005A49" w14:paraId="4F67EF5F" w14:textId="77777777" w:rsidTr="00E5497F">
        <w:tc>
          <w:tcPr>
            <w:tcW w:w="3026" w:type="dxa"/>
            <w:shd w:val="clear" w:color="auto" w:fill="auto"/>
          </w:tcPr>
          <w:p w14:paraId="46BAB3ED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 xml:space="preserve">Laboratorium </w:t>
            </w:r>
          </w:p>
        </w:tc>
        <w:tc>
          <w:tcPr>
            <w:tcW w:w="1078" w:type="dxa"/>
            <w:shd w:val="clear" w:color="auto" w:fill="auto"/>
          </w:tcPr>
          <w:p w14:paraId="03955E0C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14:paraId="1445A8C3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Pobieralnia</w:t>
            </w:r>
            <w:proofErr w:type="spellEnd"/>
          </w:p>
        </w:tc>
      </w:tr>
      <w:tr w:rsidR="00467555" w:rsidRPr="00005A49" w14:paraId="5CA7D579" w14:textId="77777777" w:rsidTr="00E5497F">
        <w:tc>
          <w:tcPr>
            <w:tcW w:w="3026" w:type="dxa"/>
            <w:shd w:val="clear" w:color="auto" w:fill="auto"/>
          </w:tcPr>
          <w:p w14:paraId="6156E1A2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 xml:space="preserve">Laboratorium </w:t>
            </w:r>
          </w:p>
        </w:tc>
        <w:tc>
          <w:tcPr>
            <w:tcW w:w="1078" w:type="dxa"/>
            <w:shd w:val="clear" w:color="auto" w:fill="auto"/>
          </w:tcPr>
          <w:p w14:paraId="5D1AE0B0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14:paraId="6B2A9BCC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Hematologia</w:t>
            </w:r>
          </w:p>
        </w:tc>
      </w:tr>
    </w:tbl>
    <w:p w14:paraId="16BB5B16" w14:textId="15FB3AEB" w:rsidR="00467555" w:rsidRPr="00005A49" w:rsidRDefault="00467555" w:rsidP="00D6598E">
      <w:pPr>
        <w:pStyle w:val="Nagwek2"/>
        <w:numPr>
          <w:ilvl w:val="0"/>
          <w:numId w:val="29"/>
        </w:numPr>
        <w:spacing w:before="240" w:after="240" w:line="276" w:lineRule="auto"/>
        <w:rPr>
          <w:rFonts w:cstheme="majorHAnsi"/>
          <w:b/>
        </w:rPr>
      </w:pPr>
      <w:r w:rsidRPr="00005A49">
        <w:rPr>
          <w:rFonts w:cstheme="majorHAnsi"/>
          <w:b/>
        </w:rPr>
        <w:t>Tablety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26"/>
        <w:gridCol w:w="1078"/>
        <w:gridCol w:w="4958"/>
      </w:tblGrid>
      <w:tr w:rsidR="00467555" w:rsidRPr="00005A49" w14:paraId="02E9ED55" w14:textId="77777777" w:rsidTr="00D6598E">
        <w:trPr>
          <w:trHeight w:val="342"/>
        </w:trPr>
        <w:tc>
          <w:tcPr>
            <w:tcW w:w="3026" w:type="dxa"/>
            <w:shd w:val="clear" w:color="auto" w:fill="D9E2F3" w:themeFill="accent1" w:themeFillTint="33"/>
          </w:tcPr>
          <w:p w14:paraId="2CA223AD" w14:textId="77777777" w:rsidR="00467555" w:rsidRPr="00D6598E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598E">
              <w:rPr>
                <w:rFonts w:asciiTheme="majorHAnsi" w:hAnsiTheme="majorHAnsi" w:cstheme="majorHAnsi"/>
                <w:b/>
                <w:sz w:val="22"/>
                <w:szCs w:val="22"/>
              </w:rPr>
              <w:t>Nazwa stanowiska</w:t>
            </w:r>
          </w:p>
        </w:tc>
        <w:tc>
          <w:tcPr>
            <w:tcW w:w="1078" w:type="dxa"/>
            <w:shd w:val="clear" w:color="auto" w:fill="D9E2F3" w:themeFill="accent1" w:themeFillTint="33"/>
          </w:tcPr>
          <w:p w14:paraId="633F5EAA" w14:textId="77777777" w:rsidR="00467555" w:rsidRPr="00D6598E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59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Liczba </w:t>
            </w:r>
          </w:p>
        </w:tc>
        <w:tc>
          <w:tcPr>
            <w:tcW w:w="4958" w:type="dxa"/>
            <w:shd w:val="clear" w:color="auto" w:fill="D9E2F3" w:themeFill="accent1" w:themeFillTint="33"/>
          </w:tcPr>
          <w:p w14:paraId="111F9027" w14:textId="56386A75" w:rsidR="00467555" w:rsidRPr="00D6598E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598E">
              <w:rPr>
                <w:rFonts w:asciiTheme="majorHAnsi" w:hAnsiTheme="majorHAnsi" w:cstheme="majorHAnsi"/>
                <w:b/>
                <w:sz w:val="22"/>
                <w:szCs w:val="22"/>
              </w:rPr>
              <w:t>Miejsca instalacji</w:t>
            </w:r>
          </w:p>
        </w:tc>
      </w:tr>
      <w:tr w:rsidR="00467555" w:rsidRPr="00005A49" w14:paraId="777906C8" w14:textId="77777777" w:rsidTr="00E5497F">
        <w:tc>
          <w:tcPr>
            <w:tcW w:w="3026" w:type="dxa"/>
            <w:shd w:val="clear" w:color="auto" w:fill="auto"/>
          </w:tcPr>
          <w:p w14:paraId="63427C17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pielęgniarek</w:t>
            </w:r>
          </w:p>
        </w:tc>
        <w:tc>
          <w:tcPr>
            <w:tcW w:w="1078" w:type="dxa"/>
            <w:shd w:val="clear" w:color="auto" w:fill="auto"/>
          </w:tcPr>
          <w:p w14:paraId="089F70A1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14:paraId="67B074AD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 xml:space="preserve">Oddział pediatryczny - punkt pielęgniarski </w:t>
            </w:r>
          </w:p>
        </w:tc>
      </w:tr>
      <w:tr w:rsidR="00467555" w:rsidRPr="00005A49" w14:paraId="225D7D99" w14:textId="77777777" w:rsidTr="00E5497F">
        <w:tc>
          <w:tcPr>
            <w:tcW w:w="3026" w:type="dxa"/>
            <w:shd w:val="clear" w:color="auto" w:fill="auto"/>
          </w:tcPr>
          <w:p w14:paraId="7906231C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pielęgniarek</w:t>
            </w:r>
          </w:p>
        </w:tc>
        <w:tc>
          <w:tcPr>
            <w:tcW w:w="1078" w:type="dxa"/>
            <w:shd w:val="clear" w:color="auto" w:fill="auto"/>
          </w:tcPr>
          <w:p w14:paraId="7B7DDE22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14:paraId="26BFAD06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 xml:space="preserve">Oddział chirurgiczny - punkt pielęgniarski </w:t>
            </w:r>
          </w:p>
        </w:tc>
      </w:tr>
      <w:tr w:rsidR="00467555" w:rsidRPr="00005A49" w14:paraId="787E3598" w14:textId="77777777" w:rsidTr="00E5497F">
        <w:tc>
          <w:tcPr>
            <w:tcW w:w="3026" w:type="dxa"/>
            <w:shd w:val="clear" w:color="auto" w:fill="auto"/>
          </w:tcPr>
          <w:p w14:paraId="77A815D2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pielęgniarek</w:t>
            </w:r>
          </w:p>
        </w:tc>
        <w:tc>
          <w:tcPr>
            <w:tcW w:w="1078" w:type="dxa"/>
            <w:shd w:val="clear" w:color="auto" w:fill="auto"/>
          </w:tcPr>
          <w:p w14:paraId="0659FED2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14:paraId="4591768F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 xml:space="preserve">Oddział wewnętrzny - punkt pielęgniarski </w:t>
            </w:r>
          </w:p>
        </w:tc>
      </w:tr>
      <w:tr w:rsidR="00467555" w:rsidRPr="00005A49" w14:paraId="339D5B5D" w14:textId="77777777" w:rsidTr="00E5497F">
        <w:tc>
          <w:tcPr>
            <w:tcW w:w="3026" w:type="dxa"/>
            <w:shd w:val="clear" w:color="auto" w:fill="auto"/>
          </w:tcPr>
          <w:p w14:paraId="1CDB0CC5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pielęgniarek</w:t>
            </w:r>
          </w:p>
        </w:tc>
        <w:tc>
          <w:tcPr>
            <w:tcW w:w="1078" w:type="dxa"/>
            <w:shd w:val="clear" w:color="auto" w:fill="auto"/>
          </w:tcPr>
          <w:p w14:paraId="1A85A17C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14:paraId="1390C334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 xml:space="preserve">Oddział terapii uzależnienia od alkoholu - punkt pielęgniarski </w:t>
            </w:r>
          </w:p>
        </w:tc>
      </w:tr>
      <w:tr w:rsidR="00467555" w:rsidRPr="00005A49" w14:paraId="4E231FF6" w14:textId="77777777" w:rsidTr="00E5497F">
        <w:tc>
          <w:tcPr>
            <w:tcW w:w="3026" w:type="dxa"/>
            <w:shd w:val="clear" w:color="auto" w:fill="auto"/>
          </w:tcPr>
          <w:p w14:paraId="36C6BE7A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pielęgniarek</w:t>
            </w:r>
          </w:p>
        </w:tc>
        <w:tc>
          <w:tcPr>
            <w:tcW w:w="1078" w:type="dxa"/>
            <w:shd w:val="clear" w:color="auto" w:fill="auto"/>
          </w:tcPr>
          <w:p w14:paraId="018610F0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14:paraId="0F4466A9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 xml:space="preserve">Oddział chirurgii urazowo – ortopedycznej - punkt pielęgniarski </w:t>
            </w:r>
          </w:p>
        </w:tc>
      </w:tr>
      <w:tr w:rsidR="00467555" w:rsidRPr="00005A49" w14:paraId="53D9768C" w14:textId="77777777" w:rsidTr="00E5497F">
        <w:tc>
          <w:tcPr>
            <w:tcW w:w="3026" w:type="dxa"/>
            <w:shd w:val="clear" w:color="auto" w:fill="auto"/>
          </w:tcPr>
          <w:p w14:paraId="348DF90C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pielęgniarek</w:t>
            </w:r>
          </w:p>
        </w:tc>
        <w:tc>
          <w:tcPr>
            <w:tcW w:w="1078" w:type="dxa"/>
            <w:shd w:val="clear" w:color="auto" w:fill="auto"/>
          </w:tcPr>
          <w:p w14:paraId="459806E5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14:paraId="744D483E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Oddział ginekologiczny -  punkt pielęgniarski</w:t>
            </w:r>
          </w:p>
        </w:tc>
      </w:tr>
      <w:tr w:rsidR="00467555" w:rsidRPr="00005A49" w14:paraId="0EE756C7" w14:textId="77777777" w:rsidTr="00E5497F">
        <w:tc>
          <w:tcPr>
            <w:tcW w:w="3026" w:type="dxa"/>
            <w:shd w:val="clear" w:color="auto" w:fill="auto"/>
          </w:tcPr>
          <w:p w14:paraId="58A5B4CC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lekarzy</w:t>
            </w:r>
          </w:p>
        </w:tc>
        <w:tc>
          <w:tcPr>
            <w:tcW w:w="1078" w:type="dxa"/>
            <w:shd w:val="clear" w:color="auto" w:fill="auto"/>
          </w:tcPr>
          <w:p w14:paraId="6815CB13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14:paraId="271C975B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Oddział pediatryczny - gabinet lekarski</w:t>
            </w:r>
          </w:p>
        </w:tc>
      </w:tr>
      <w:tr w:rsidR="00467555" w:rsidRPr="00005A49" w14:paraId="7BE3FD02" w14:textId="77777777" w:rsidTr="00E5497F">
        <w:tc>
          <w:tcPr>
            <w:tcW w:w="3026" w:type="dxa"/>
            <w:shd w:val="clear" w:color="auto" w:fill="auto"/>
          </w:tcPr>
          <w:p w14:paraId="5BF8C62A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lekarzy</w:t>
            </w:r>
          </w:p>
        </w:tc>
        <w:tc>
          <w:tcPr>
            <w:tcW w:w="1078" w:type="dxa"/>
            <w:shd w:val="clear" w:color="auto" w:fill="auto"/>
          </w:tcPr>
          <w:p w14:paraId="71D72A19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14:paraId="6676F00C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Oddział chirurgiczny - gabinet lekarski</w:t>
            </w:r>
          </w:p>
        </w:tc>
      </w:tr>
      <w:tr w:rsidR="00467555" w:rsidRPr="00005A49" w14:paraId="01DB5C59" w14:textId="77777777" w:rsidTr="00E5497F">
        <w:tc>
          <w:tcPr>
            <w:tcW w:w="3026" w:type="dxa"/>
            <w:shd w:val="clear" w:color="auto" w:fill="auto"/>
          </w:tcPr>
          <w:p w14:paraId="746E3135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lekarzy</w:t>
            </w:r>
          </w:p>
        </w:tc>
        <w:tc>
          <w:tcPr>
            <w:tcW w:w="1078" w:type="dxa"/>
            <w:shd w:val="clear" w:color="auto" w:fill="auto"/>
          </w:tcPr>
          <w:p w14:paraId="4262A548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14:paraId="5D6B8BB4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Oddział wewnętrzny - gabinet lekarski</w:t>
            </w:r>
          </w:p>
        </w:tc>
      </w:tr>
      <w:tr w:rsidR="00467555" w:rsidRPr="00005A49" w14:paraId="519C38FA" w14:textId="77777777" w:rsidTr="00E5497F">
        <w:tc>
          <w:tcPr>
            <w:tcW w:w="3026" w:type="dxa"/>
            <w:tcBorders>
              <w:top w:val="nil"/>
            </w:tcBorders>
            <w:shd w:val="clear" w:color="auto" w:fill="auto"/>
          </w:tcPr>
          <w:p w14:paraId="577281A5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lekarzy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</w:tcPr>
          <w:p w14:paraId="5EE48370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tcBorders>
              <w:top w:val="nil"/>
            </w:tcBorders>
            <w:shd w:val="clear" w:color="auto" w:fill="auto"/>
          </w:tcPr>
          <w:p w14:paraId="7F935120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Oddział ginekologiczny - gabinet lekarski</w:t>
            </w:r>
          </w:p>
        </w:tc>
      </w:tr>
    </w:tbl>
    <w:p w14:paraId="7BF29018" w14:textId="77777777" w:rsidR="00467555" w:rsidRPr="00D6598E" w:rsidRDefault="00467555" w:rsidP="00D6598E">
      <w:pPr>
        <w:pStyle w:val="Nagwek2"/>
        <w:numPr>
          <w:ilvl w:val="0"/>
          <w:numId w:val="29"/>
        </w:numPr>
        <w:spacing w:before="240" w:after="240" w:line="276" w:lineRule="auto"/>
        <w:rPr>
          <w:rFonts w:cstheme="majorHAnsi"/>
          <w:b/>
        </w:rPr>
      </w:pPr>
      <w:r w:rsidRPr="00005A49">
        <w:rPr>
          <w:rFonts w:cstheme="majorHAnsi"/>
          <w:b/>
        </w:rPr>
        <w:t>Drukarki - szt. 20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26"/>
        <w:gridCol w:w="1078"/>
        <w:gridCol w:w="4958"/>
      </w:tblGrid>
      <w:tr w:rsidR="00467555" w:rsidRPr="00005A49" w14:paraId="2AA71A36" w14:textId="77777777" w:rsidTr="00D6598E">
        <w:trPr>
          <w:trHeight w:val="144"/>
        </w:trPr>
        <w:tc>
          <w:tcPr>
            <w:tcW w:w="3026" w:type="dxa"/>
            <w:shd w:val="clear" w:color="auto" w:fill="D9E2F3" w:themeFill="accent1" w:themeFillTint="33"/>
          </w:tcPr>
          <w:p w14:paraId="238EEBEC" w14:textId="77777777" w:rsidR="00467555" w:rsidRPr="00D6598E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598E">
              <w:rPr>
                <w:rFonts w:asciiTheme="majorHAnsi" w:hAnsiTheme="majorHAnsi" w:cstheme="majorHAnsi"/>
                <w:b/>
                <w:sz w:val="22"/>
                <w:szCs w:val="22"/>
              </w:rPr>
              <w:t>Nazwa stanowiska</w:t>
            </w:r>
          </w:p>
        </w:tc>
        <w:tc>
          <w:tcPr>
            <w:tcW w:w="1078" w:type="dxa"/>
            <w:shd w:val="clear" w:color="auto" w:fill="D9E2F3" w:themeFill="accent1" w:themeFillTint="33"/>
          </w:tcPr>
          <w:p w14:paraId="3CFD724F" w14:textId="77777777" w:rsidR="00467555" w:rsidRPr="00D6598E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59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Liczba </w:t>
            </w:r>
          </w:p>
        </w:tc>
        <w:tc>
          <w:tcPr>
            <w:tcW w:w="4958" w:type="dxa"/>
            <w:shd w:val="clear" w:color="auto" w:fill="D9E2F3" w:themeFill="accent1" w:themeFillTint="33"/>
          </w:tcPr>
          <w:p w14:paraId="621715AB" w14:textId="10A2475A" w:rsidR="00467555" w:rsidRPr="00D6598E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598E">
              <w:rPr>
                <w:rFonts w:asciiTheme="majorHAnsi" w:hAnsiTheme="majorHAnsi" w:cstheme="majorHAnsi"/>
                <w:b/>
                <w:sz w:val="22"/>
                <w:szCs w:val="22"/>
              </w:rPr>
              <w:t>Miejsca instalacji</w:t>
            </w:r>
          </w:p>
        </w:tc>
      </w:tr>
      <w:tr w:rsidR="00467555" w:rsidRPr="00005A49" w14:paraId="5611E1D8" w14:textId="77777777" w:rsidTr="00E5497F">
        <w:tc>
          <w:tcPr>
            <w:tcW w:w="3026" w:type="dxa"/>
            <w:shd w:val="clear" w:color="auto" w:fill="auto"/>
          </w:tcPr>
          <w:p w14:paraId="67A56255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pielęgniarek</w:t>
            </w:r>
          </w:p>
        </w:tc>
        <w:tc>
          <w:tcPr>
            <w:tcW w:w="1078" w:type="dxa"/>
            <w:shd w:val="clear" w:color="auto" w:fill="auto"/>
          </w:tcPr>
          <w:p w14:paraId="4EBA331D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14:paraId="5847D060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Oddział terapii uzależnienia od alkoholu -  punkt pielęgniarski</w:t>
            </w:r>
          </w:p>
        </w:tc>
      </w:tr>
      <w:tr w:rsidR="00467555" w:rsidRPr="00005A49" w14:paraId="75C74F27" w14:textId="77777777" w:rsidTr="00E5497F">
        <w:tc>
          <w:tcPr>
            <w:tcW w:w="3026" w:type="dxa"/>
            <w:shd w:val="clear" w:color="auto" w:fill="auto"/>
          </w:tcPr>
          <w:p w14:paraId="0711F5B0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sekretarki medycznej</w:t>
            </w:r>
          </w:p>
        </w:tc>
        <w:tc>
          <w:tcPr>
            <w:tcW w:w="1078" w:type="dxa"/>
            <w:shd w:val="clear" w:color="auto" w:fill="auto"/>
          </w:tcPr>
          <w:p w14:paraId="570B08B9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14:paraId="5D5A8C5A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 xml:space="preserve">Oddział terapii uzależnienia od alkoholu - sekretariat </w:t>
            </w:r>
          </w:p>
        </w:tc>
      </w:tr>
      <w:tr w:rsidR="00467555" w:rsidRPr="00005A49" w14:paraId="3EEDEE5F" w14:textId="77777777" w:rsidTr="00E5497F">
        <w:tc>
          <w:tcPr>
            <w:tcW w:w="3026" w:type="dxa"/>
            <w:shd w:val="clear" w:color="auto" w:fill="auto"/>
          </w:tcPr>
          <w:p w14:paraId="7A349209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lekarzy</w:t>
            </w:r>
          </w:p>
        </w:tc>
        <w:tc>
          <w:tcPr>
            <w:tcW w:w="1078" w:type="dxa"/>
            <w:shd w:val="clear" w:color="auto" w:fill="auto"/>
          </w:tcPr>
          <w:p w14:paraId="4DD361AC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14:paraId="4156EDCF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Oddział terapii uzależnienia od alkoholu – gabinet terapeutyczny</w:t>
            </w:r>
          </w:p>
        </w:tc>
      </w:tr>
      <w:tr w:rsidR="00467555" w:rsidRPr="00005A49" w14:paraId="5E9B4E43" w14:textId="77777777" w:rsidTr="00E5497F">
        <w:tc>
          <w:tcPr>
            <w:tcW w:w="3026" w:type="dxa"/>
            <w:shd w:val="clear" w:color="auto" w:fill="auto"/>
          </w:tcPr>
          <w:p w14:paraId="48DE99FD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lekarzy</w:t>
            </w:r>
          </w:p>
        </w:tc>
        <w:tc>
          <w:tcPr>
            <w:tcW w:w="1078" w:type="dxa"/>
            <w:shd w:val="clear" w:color="auto" w:fill="auto"/>
          </w:tcPr>
          <w:p w14:paraId="1EC652D5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14:paraId="396479A4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Oddział chirurgiczny - gabinet lekarski</w:t>
            </w:r>
          </w:p>
        </w:tc>
      </w:tr>
      <w:tr w:rsidR="00467555" w:rsidRPr="00005A49" w14:paraId="75A666DE" w14:textId="77777777" w:rsidTr="00E5497F">
        <w:tc>
          <w:tcPr>
            <w:tcW w:w="3026" w:type="dxa"/>
            <w:shd w:val="clear" w:color="auto" w:fill="auto"/>
          </w:tcPr>
          <w:p w14:paraId="07163756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pielęgniarek</w:t>
            </w:r>
          </w:p>
        </w:tc>
        <w:tc>
          <w:tcPr>
            <w:tcW w:w="1078" w:type="dxa"/>
            <w:shd w:val="clear" w:color="auto" w:fill="auto"/>
          </w:tcPr>
          <w:p w14:paraId="7A558D4B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14:paraId="3F1A7925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Oddział chirurgiczny - punkt pielęgniarski</w:t>
            </w:r>
          </w:p>
        </w:tc>
      </w:tr>
      <w:tr w:rsidR="00467555" w:rsidRPr="00005A49" w14:paraId="7E912540" w14:textId="77777777" w:rsidTr="00E5497F">
        <w:tc>
          <w:tcPr>
            <w:tcW w:w="3026" w:type="dxa"/>
            <w:shd w:val="clear" w:color="auto" w:fill="auto"/>
          </w:tcPr>
          <w:p w14:paraId="0BC5381B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personelu B.O.</w:t>
            </w:r>
          </w:p>
        </w:tc>
        <w:tc>
          <w:tcPr>
            <w:tcW w:w="1078" w:type="dxa"/>
            <w:shd w:val="clear" w:color="auto" w:fill="auto"/>
          </w:tcPr>
          <w:p w14:paraId="28061530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14:paraId="0C67A0D1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Blok operacyjny – pokój przygotowawczy</w:t>
            </w:r>
          </w:p>
        </w:tc>
      </w:tr>
      <w:tr w:rsidR="00467555" w:rsidRPr="00005A49" w14:paraId="55FE9A33" w14:textId="77777777" w:rsidTr="00E5497F">
        <w:tc>
          <w:tcPr>
            <w:tcW w:w="3026" w:type="dxa"/>
            <w:shd w:val="clear" w:color="auto" w:fill="auto"/>
          </w:tcPr>
          <w:p w14:paraId="214EF25A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lekarzy</w:t>
            </w:r>
          </w:p>
        </w:tc>
        <w:tc>
          <w:tcPr>
            <w:tcW w:w="1078" w:type="dxa"/>
            <w:shd w:val="clear" w:color="auto" w:fill="auto"/>
          </w:tcPr>
          <w:p w14:paraId="6CB421F6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14:paraId="5587CE35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Oddział pediatryczny - gabinet lekarski</w:t>
            </w:r>
          </w:p>
        </w:tc>
      </w:tr>
      <w:tr w:rsidR="00467555" w:rsidRPr="00005A49" w14:paraId="55391558" w14:textId="77777777" w:rsidTr="00E5497F">
        <w:tc>
          <w:tcPr>
            <w:tcW w:w="3026" w:type="dxa"/>
            <w:shd w:val="clear" w:color="auto" w:fill="auto"/>
          </w:tcPr>
          <w:p w14:paraId="236E734A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lekarzy</w:t>
            </w:r>
          </w:p>
        </w:tc>
        <w:tc>
          <w:tcPr>
            <w:tcW w:w="1078" w:type="dxa"/>
            <w:shd w:val="clear" w:color="auto" w:fill="auto"/>
          </w:tcPr>
          <w:p w14:paraId="5F49B2C6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14:paraId="295C4E6B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Pracownia diagnostyki kardiologicznej</w:t>
            </w:r>
          </w:p>
        </w:tc>
      </w:tr>
      <w:tr w:rsidR="00467555" w:rsidRPr="00005A49" w14:paraId="030FBF1F" w14:textId="77777777" w:rsidTr="00E5497F">
        <w:tc>
          <w:tcPr>
            <w:tcW w:w="3026" w:type="dxa"/>
            <w:shd w:val="clear" w:color="auto" w:fill="auto"/>
          </w:tcPr>
          <w:p w14:paraId="09F4ACD6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pielęgniarek</w:t>
            </w:r>
          </w:p>
        </w:tc>
        <w:tc>
          <w:tcPr>
            <w:tcW w:w="1078" w:type="dxa"/>
            <w:shd w:val="clear" w:color="auto" w:fill="auto"/>
          </w:tcPr>
          <w:p w14:paraId="0A973562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14:paraId="65E7A772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Oddział wewnętrzny - punkt pielęgniarski</w:t>
            </w:r>
          </w:p>
        </w:tc>
      </w:tr>
      <w:tr w:rsidR="00467555" w:rsidRPr="00005A49" w14:paraId="2851C69C" w14:textId="77777777" w:rsidTr="00E5497F">
        <w:tc>
          <w:tcPr>
            <w:tcW w:w="3026" w:type="dxa"/>
            <w:tcBorders>
              <w:top w:val="nil"/>
            </w:tcBorders>
            <w:shd w:val="clear" w:color="auto" w:fill="auto"/>
          </w:tcPr>
          <w:p w14:paraId="0E23C1A9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lekarzy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</w:tcPr>
          <w:p w14:paraId="0CC9291F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tcBorders>
              <w:top w:val="nil"/>
            </w:tcBorders>
            <w:shd w:val="clear" w:color="auto" w:fill="auto"/>
          </w:tcPr>
          <w:p w14:paraId="1C3B41A3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Oddział wewnętrzny - gabinet lekarski</w:t>
            </w:r>
          </w:p>
        </w:tc>
      </w:tr>
      <w:tr w:rsidR="00467555" w:rsidRPr="00005A49" w14:paraId="29C6801D" w14:textId="77777777" w:rsidTr="00E5497F">
        <w:tc>
          <w:tcPr>
            <w:tcW w:w="3026" w:type="dxa"/>
            <w:tcBorders>
              <w:top w:val="nil"/>
            </w:tcBorders>
            <w:shd w:val="clear" w:color="auto" w:fill="auto"/>
          </w:tcPr>
          <w:p w14:paraId="643D1195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pielęgniarek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</w:tcPr>
          <w:p w14:paraId="15D862D7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tcBorders>
              <w:top w:val="nil"/>
            </w:tcBorders>
            <w:shd w:val="clear" w:color="auto" w:fill="auto"/>
          </w:tcPr>
          <w:p w14:paraId="29548030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Oddział chirurgii urazowo – ortopedycznej - punkt pielęgniarski</w:t>
            </w:r>
          </w:p>
        </w:tc>
      </w:tr>
      <w:tr w:rsidR="00467555" w:rsidRPr="00005A49" w14:paraId="76383AAE" w14:textId="77777777" w:rsidTr="00E5497F">
        <w:tc>
          <w:tcPr>
            <w:tcW w:w="3026" w:type="dxa"/>
            <w:tcBorders>
              <w:top w:val="nil"/>
            </w:tcBorders>
            <w:shd w:val="clear" w:color="auto" w:fill="auto"/>
          </w:tcPr>
          <w:p w14:paraId="3F2DA7BC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lekarzy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</w:tcPr>
          <w:p w14:paraId="5588B0E9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tcBorders>
              <w:top w:val="nil"/>
            </w:tcBorders>
            <w:shd w:val="clear" w:color="auto" w:fill="auto"/>
          </w:tcPr>
          <w:p w14:paraId="77F7BDC6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Poradnia endokrynologiczna - gabinet lekarski</w:t>
            </w:r>
          </w:p>
        </w:tc>
      </w:tr>
      <w:tr w:rsidR="00467555" w:rsidRPr="00005A49" w14:paraId="04E88E80" w14:textId="77777777" w:rsidTr="00E5497F">
        <w:tc>
          <w:tcPr>
            <w:tcW w:w="3026" w:type="dxa"/>
            <w:tcBorders>
              <w:top w:val="nil"/>
            </w:tcBorders>
            <w:shd w:val="clear" w:color="auto" w:fill="auto"/>
          </w:tcPr>
          <w:p w14:paraId="663018D3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lekarzy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</w:tcPr>
          <w:p w14:paraId="5E353AFB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</w:p>
        </w:tc>
        <w:tc>
          <w:tcPr>
            <w:tcW w:w="4958" w:type="dxa"/>
            <w:tcBorders>
              <w:top w:val="nil"/>
            </w:tcBorders>
            <w:shd w:val="clear" w:color="auto" w:fill="auto"/>
          </w:tcPr>
          <w:p w14:paraId="3B249157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Pracownia USG</w:t>
            </w:r>
          </w:p>
        </w:tc>
      </w:tr>
      <w:tr w:rsidR="00467555" w:rsidRPr="00005A49" w14:paraId="7F3A3A2C" w14:textId="77777777" w:rsidTr="00E5497F">
        <w:tc>
          <w:tcPr>
            <w:tcW w:w="3026" w:type="dxa"/>
            <w:tcBorders>
              <w:top w:val="nil"/>
            </w:tcBorders>
            <w:shd w:val="clear" w:color="auto" w:fill="auto"/>
          </w:tcPr>
          <w:p w14:paraId="68AF7A72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lekarzy</w:t>
            </w:r>
            <w:bookmarkStart w:id="13" w:name="__DdeLink__326_40249821281"/>
            <w:bookmarkEnd w:id="13"/>
          </w:p>
        </w:tc>
        <w:tc>
          <w:tcPr>
            <w:tcW w:w="1078" w:type="dxa"/>
            <w:tcBorders>
              <w:top w:val="nil"/>
            </w:tcBorders>
            <w:shd w:val="clear" w:color="auto" w:fill="auto"/>
          </w:tcPr>
          <w:p w14:paraId="2EF95F3A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tcBorders>
              <w:top w:val="nil"/>
            </w:tcBorders>
            <w:shd w:val="clear" w:color="auto" w:fill="auto"/>
          </w:tcPr>
          <w:p w14:paraId="2FC6F88E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Izba Przyjęć - gabinet lekarski</w:t>
            </w:r>
          </w:p>
        </w:tc>
      </w:tr>
      <w:tr w:rsidR="00467555" w:rsidRPr="00005A49" w14:paraId="4A635552" w14:textId="77777777" w:rsidTr="00E5497F">
        <w:tc>
          <w:tcPr>
            <w:tcW w:w="3026" w:type="dxa"/>
            <w:tcBorders>
              <w:top w:val="nil"/>
            </w:tcBorders>
            <w:shd w:val="clear" w:color="auto" w:fill="auto"/>
          </w:tcPr>
          <w:p w14:paraId="77D69AF9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Stanowiska pielęgniarek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</w:tcPr>
          <w:p w14:paraId="7F043F5C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tcBorders>
              <w:top w:val="nil"/>
            </w:tcBorders>
            <w:shd w:val="clear" w:color="auto" w:fill="auto"/>
          </w:tcPr>
          <w:p w14:paraId="60FFA4D4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Izba Przyjęć - punkt pielęgniarski</w:t>
            </w:r>
          </w:p>
        </w:tc>
      </w:tr>
      <w:tr w:rsidR="00467555" w:rsidRPr="00005A49" w14:paraId="7EA9EE3A" w14:textId="77777777" w:rsidTr="00E5497F">
        <w:tc>
          <w:tcPr>
            <w:tcW w:w="3026" w:type="dxa"/>
            <w:tcBorders>
              <w:top w:val="nil"/>
            </w:tcBorders>
            <w:shd w:val="clear" w:color="auto" w:fill="auto"/>
          </w:tcPr>
          <w:p w14:paraId="5FCD11BD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lekarzy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</w:tcPr>
          <w:p w14:paraId="592E6F87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tcBorders>
              <w:top w:val="nil"/>
            </w:tcBorders>
            <w:shd w:val="clear" w:color="auto" w:fill="auto"/>
          </w:tcPr>
          <w:p w14:paraId="65796F26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 xml:space="preserve">Nocna i Świąteczna (POZ) </w:t>
            </w:r>
          </w:p>
        </w:tc>
      </w:tr>
      <w:tr w:rsidR="00467555" w:rsidRPr="00005A49" w14:paraId="3FF346F0" w14:textId="77777777" w:rsidTr="00E5497F">
        <w:tc>
          <w:tcPr>
            <w:tcW w:w="3026" w:type="dxa"/>
            <w:tcBorders>
              <w:top w:val="nil"/>
            </w:tcBorders>
            <w:shd w:val="clear" w:color="auto" w:fill="auto"/>
          </w:tcPr>
          <w:p w14:paraId="582516B6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Główny księgowy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</w:tcPr>
          <w:p w14:paraId="21E536D6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tcBorders>
              <w:top w:val="nil"/>
            </w:tcBorders>
            <w:shd w:val="clear" w:color="auto" w:fill="auto"/>
          </w:tcPr>
          <w:p w14:paraId="717566BD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Administracja – Dział ekonomiczno-finansowy</w:t>
            </w:r>
          </w:p>
        </w:tc>
      </w:tr>
      <w:tr w:rsidR="00467555" w:rsidRPr="00005A49" w14:paraId="120888A8" w14:textId="77777777" w:rsidTr="00E5497F">
        <w:tc>
          <w:tcPr>
            <w:tcW w:w="3026" w:type="dxa"/>
            <w:tcBorders>
              <w:top w:val="nil"/>
            </w:tcBorders>
            <w:shd w:val="clear" w:color="auto" w:fill="auto"/>
          </w:tcPr>
          <w:p w14:paraId="72F53CC7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Stanowiska ds. osobowych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</w:tcPr>
          <w:p w14:paraId="45298518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tcBorders>
              <w:top w:val="nil"/>
            </w:tcBorders>
            <w:shd w:val="clear" w:color="auto" w:fill="auto"/>
          </w:tcPr>
          <w:p w14:paraId="64E3CBA6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Administracja - Dział kadr</w:t>
            </w:r>
          </w:p>
        </w:tc>
      </w:tr>
      <w:tr w:rsidR="00467555" w:rsidRPr="00005A49" w14:paraId="4D2B3E49" w14:textId="77777777" w:rsidTr="00E5497F">
        <w:tc>
          <w:tcPr>
            <w:tcW w:w="3026" w:type="dxa"/>
            <w:tcBorders>
              <w:top w:val="nil"/>
            </w:tcBorders>
            <w:shd w:val="clear" w:color="auto" w:fill="auto"/>
          </w:tcPr>
          <w:p w14:paraId="6C6F5757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Sekcja finansowo-księgowa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</w:tcPr>
          <w:p w14:paraId="06769B4C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4958" w:type="dxa"/>
            <w:tcBorders>
              <w:top w:val="nil"/>
            </w:tcBorders>
            <w:shd w:val="clear" w:color="auto" w:fill="auto"/>
          </w:tcPr>
          <w:p w14:paraId="0F305B4C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Administracja – Dział ekonomiczno-finansowy</w:t>
            </w:r>
          </w:p>
        </w:tc>
      </w:tr>
    </w:tbl>
    <w:p w14:paraId="23315B87" w14:textId="338340E8" w:rsidR="00467555" w:rsidRPr="00005A49" w:rsidRDefault="00D6598E" w:rsidP="00D6598E">
      <w:pPr>
        <w:pStyle w:val="Nagwek2"/>
        <w:numPr>
          <w:ilvl w:val="0"/>
          <w:numId w:val="29"/>
        </w:numPr>
        <w:spacing w:before="240" w:after="240" w:line="276" w:lineRule="auto"/>
        <w:rPr>
          <w:rFonts w:cstheme="majorHAnsi"/>
          <w:b/>
        </w:rPr>
      </w:pPr>
      <w:r>
        <w:rPr>
          <w:rFonts w:cstheme="majorHAnsi"/>
          <w:b/>
        </w:rPr>
        <w:t>Drukarki</w:t>
      </w:r>
      <w:r w:rsidR="00467555" w:rsidRPr="00005A49">
        <w:rPr>
          <w:rFonts w:cstheme="majorHAnsi"/>
          <w:b/>
        </w:rPr>
        <w:t xml:space="preserve"> wielofunkcyjne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26"/>
        <w:gridCol w:w="1078"/>
        <w:gridCol w:w="4958"/>
      </w:tblGrid>
      <w:tr w:rsidR="00467555" w:rsidRPr="00005A49" w14:paraId="4502455F" w14:textId="77777777" w:rsidTr="00D6598E">
        <w:trPr>
          <w:trHeight w:val="281"/>
        </w:trPr>
        <w:tc>
          <w:tcPr>
            <w:tcW w:w="3026" w:type="dxa"/>
            <w:shd w:val="clear" w:color="auto" w:fill="D9E2F3" w:themeFill="accent1" w:themeFillTint="33"/>
          </w:tcPr>
          <w:p w14:paraId="3790FCD8" w14:textId="77777777" w:rsidR="00467555" w:rsidRPr="00D6598E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598E">
              <w:rPr>
                <w:rFonts w:asciiTheme="majorHAnsi" w:hAnsiTheme="majorHAnsi" w:cstheme="majorHAnsi"/>
                <w:b/>
                <w:sz w:val="22"/>
                <w:szCs w:val="22"/>
              </w:rPr>
              <w:t>Nazwa stanowiska</w:t>
            </w:r>
          </w:p>
        </w:tc>
        <w:tc>
          <w:tcPr>
            <w:tcW w:w="1078" w:type="dxa"/>
            <w:shd w:val="clear" w:color="auto" w:fill="D9E2F3" w:themeFill="accent1" w:themeFillTint="33"/>
          </w:tcPr>
          <w:p w14:paraId="5040CA27" w14:textId="77777777" w:rsidR="00467555" w:rsidRPr="00D6598E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59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Liczba </w:t>
            </w:r>
          </w:p>
        </w:tc>
        <w:tc>
          <w:tcPr>
            <w:tcW w:w="4958" w:type="dxa"/>
            <w:shd w:val="clear" w:color="auto" w:fill="D9E2F3" w:themeFill="accent1" w:themeFillTint="33"/>
          </w:tcPr>
          <w:p w14:paraId="60981248" w14:textId="708B5502" w:rsidR="00467555" w:rsidRPr="00D6598E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6598E">
              <w:rPr>
                <w:rFonts w:asciiTheme="majorHAnsi" w:hAnsiTheme="majorHAnsi" w:cstheme="majorHAnsi"/>
                <w:b/>
                <w:sz w:val="22"/>
                <w:szCs w:val="22"/>
              </w:rPr>
              <w:t>Miejsca instalacji</w:t>
            </w:r>
          </w:p>
        </w:tc>
      </w:tr>
      <w:tr w:rsidR="00467555" w:rsidRPr="00005A49" w14:paraId="13040704" w14:textId="77777777" w:rsidTr="00E5497F">
        <w:tc>
          <w:tcPr>
            <w:tcW w:w="3026" w:type="dxa"/>
            <w:shd w:val="clear" w:color="auto" w:fill="auto"/>
          </w:tcPr>
          <w:p w14:paraId="032C38F7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Stanowiska RUM</w:t>
            </w:r>
          </w:p>
        </w:tc>
        <w:tc>
          <w:tcPr>
            <w:tcW w:w="1078" w:type="dxa"/>
            <w:shd w:val="clear" w:color="auto" w:fill="auto"/>
          </w:tcPr>
          <w:p w14:paraId="5291FAFA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14:paraId="455618D9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RUM</w:t>
            </w:r>
          </w:p>
        </w:tc>
      </w:tr>
      <w:tr w:rsidR="00467555" w:rsidRPr="00005A49" w14:paraId="2DFA3100" w14:textId="77777777" w:rsidTr="00E5497F">
        <w:tc>
          <w:tcPr>
            <w:tcW w:w="3026" w:type="dxa"/>
            <w:shd w:val="clear" w:color="auto" w:fill="auto"/>
          </w:tcPr>
          <w:p w14:paraId="1C8DD130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Stanowisko sekretarki medycznej</w:t>
            </w:r>
          </w:p>
        </w:tc>
        <w:tc>
          <w:tcPr>
            <w:tcW w:w="1078" w:type="dxa"/>
            <w:shd w:val="clear" w:color="auto" w:fill="auto"/>
          </w:tcPr>
          <w:p w14:paraId="079EE2C7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14:paraId="756E9294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Oddział chirurgiczny- sekretariat</w:t>
            </w:r>
          </w:p>
        </w:tc>
      </w:tr>
      <w:tr w:rsidR="00467555" w:rsidRPr="00005A49" w14:paraId="2F50EB00" w14:textId="77777777" w:rsidTr="00E5497F">
        <w:tc>
          <w:tcPr>
            <w:tcW w:w="3026" w:type="dxa"/>
            <w:shd w:val="clear" w:color="auto" w:fill="auto"/>
          </w:tcPr>
          <w:p w14:paraId="7236A2F1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Stanowiska pielęgniarek</w:t>
            </w:r>
          </w:p>
        </w:tc>
        <w:tc>
          <w:tcPr>
            <w:tcW w:w="1078" w:type="dxa"/>
            <w:shd w:val="clear" w:color="auto" w:fill="auto"/>
          </w:tcPr>
          <w:p w14:paraId="3515DE81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14:paraId="2305C485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 xml:space="preserve">Oddział pediatryczny - punkt pielęgniarski </w:t>
            </w:r>
          </w:p>
        </w:tc>
      </w:tr>
      <w:tr w:rsidR="00467555" w:rsidRPr="00005A49" w14:paraId="42059BDB" w14:textId="77777777" w:rsidTr="00E5497F">
        <w:tc>
          <w:tcPr>
            <w:tcW w:w="3026" w:type="dxa"/>
            <w:shd w:val="clear" w:color="auto" w:fill="auto"/>
          </w:tcPr>
          <w:p w14:paraId="4E5419D1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Stanowiska sekretarek medycznych</w:t>
            </w:r>
          </w:p>
        </w:tc>
        <w:tc>
          <w:tcPr>
            <w:tcW w:w="1078" w:type="dxa"/>
            <w:shd w:val="clear" w:color="auto" w:fill="auto"/>
          </w:tcPr>
          <w:p w14:paraId="0B6F5752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shd w:val="clear" w:color="auto" w:fill="auto"/>
          </w:tcPr>
          <w:p w14:paraId="4975A9F3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Oddział wewnętrzny - sekretariat</w:t>
            </w:r>
          </w:p>
        </w:tc>
      </w:tr>
      <w:tr w:rsidR="00467555" w:rsidRPr="00005A49" w14:paraId="3B8989E1" w14:textId="77777777" w:rsidTr="00E5497F">
        <w:tc>
          <w:tcPr>
            <w:tcW w:w="3026" w:type="dxa"/>
            <w:tcBorders>
              <w:top w:val="nil"/>
            </w:tcBorders>
            <w:shd w:val="clear" w:color="auto" w:fill="auto"/>
          </w:tcPr>
          <w:p w14:paraId="6C38EC75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Stanowiska pielęgniarek</w:t>
            </w:r>
            <w:bookmarkStart w:id="14" w:name="__DdeLink__315_40249821281"/>
            <w:bookmarkEnd w:id="14"/>
          </w:p>
        </w:tc>
        <w:tc>
          <w:tcPr>
            <w:tcW w:w="1078" w:type="dxa"/>
            <w:tcBorders>
              <w:top w:val="nil"/>
            </w:tcBorders>
            <w:shd w:val="clear" w:color="auto" w:fill="auto"/>
          </w:tcPr>
          <w:p w14:paraId="5ED444C8" w14:textId="77777777" w:rsidR="00467555" w:rsidRPr="00005A49" w:rsidRDefault="00467555" w:rsidP="00467555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4958" w:type="dxa"/>
            <w:tcBorders>
              <w:top w:val="nil"/>
            </w:tcBorders>
            <w:shd w:val="clear" w:color="auto" w:fill="auto"/>
          </w:tcPr>
          <w:p w14:paraId="105F854D" w14:textId="77777777" w:rsidR="00467555" w:rsidRPr="00005A49" w:rsidRDefault="00467555" w:rsidP="00467555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05A49">
              <w:rPr>
                <w:rFonts w:asciiTheme="majorHAnsi" w:hAnsiTheme="majorHAnsi" w:cstheme="majorHAnsi"/>
                <w:sz w:val="22"/>
                <w:szCs w:val="22"/>
              </w:rPr>
              <w:t>Oddział ginekologiczny -  punkt pielęgniarski</w:t>
            </w:r>
          </w:p>
        </w:tc>
      </w:tr>
    </w:tbl>
    <w:p w14:paraId="267B4B57" w14:textId="77777777" w:rsidR="00467555" w:rsidRPr="00005A49" w:rsidRDefault="00467555" w:rsidP="00467555">
      <w:pPr>
        <w:spacing w:after="0" w:line="276" w:lineRule="auto"/>
        <w:rPr>
          <w:rFonts w:asciiTheme="majorHAnsi" w:hAnsiTheme="majorHAnsi" w:cstheme="majorHAnsi"/>
        </w:rPr>
      </w:pPr>
    </w:p>
    <w:p w14:paraId="1799A243" w14:textId="77777777" w:rsidR="00467555" w:rsidRPr="00005A49" w:rsidRDefault="00467555" w:rsidP="00467555">
      <w:pPr>
        <w:spacing w:after="0" w:line="276" w:lineRule="auto"/>
        <w:rPr>
          <w:rFonts w:asciiTheme="majorHAnsi" w:hAnsiTheme="majorHAnsi" w:cstheme="majorHAnsi"/>
        </w:rPr>
      </w:pPr>
    </w:p>
    <w:sectPr w:rsidR="00467555" w:rsidRPr="00005A49" w:rsidSect="00AB3F1B">
      <w:headerReference w:type="default" r:id="rId11"/>
      <w:pgSz w:w="11906" w:h="16838"/>
      <w:pgMar w:top="113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6CB31" w14:textId="77777777" w:rsidR="0040545A" w:rsidRDefault="0040545A" w:rsidP="006F2533">
      <w:pPr>
        <w:spacing w:after="0" w:line="240" w:lineRule="auto"/>
      </w:pPr>
      <w:r>
        <w:separator/>
      </w:r>
    </w:p>
  </w:endnote>
  <w:endnote w:type="continuationSeparator" w:id="0">
    <w:p w14:paraId="4815C503" w14:textId="77777777" w:rsidR="0040545A" w:rsidRDefault="0040545A" w:rsidP="006F2533">
      <w:pPr>
        <w:spacing w:after="0" w:line="240" w:lineRule="auto"/>
      </w:pPr>
      <w:r>
        <w:continuationSeparator/>
      </w:r>
    </w:p>
  </w:endnote>
  <w:endnote w:type="continuationNotice" w:id="1">
    <w:p w14:paraId="0E5FEA70" w14:textId="77777777" w:rsidR="0040545A" w:rsidRDefault="004054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C24D" w14:textId="77777777" w:rsidR="0040545A" w:rsidRDefault="0040545A" w:rsidP="006F2533">
      <w:pPr>
        <w:spacing w:after="0" w:line="240" w:lineRule="auto"/>
      </w:pPr>
      <w:r>
        <w:separator/>
      </w:r>
    </w:p>
  </w:footnote>
  <w:footnote w:type="continuationSeparator" w:id="0">
    <w:p w14:paraId="18924F9B" w14:textId="77777777" w:rsidR="0040545A" w:rsidRDefault="0040545A" w:rsidP="006F2533">
      <w:pPr>
        <w:spacing w:after="0" w:line="240" w:lineRule="auto"/>
      </w:pPr>
      <w:r>
        <w:continuationSeparator/>
      </w:r>
    </w:p>
  </w:footnote>
  <w:footnote w:type="continuationNotice" w:id="1">
    <w:p w14:paraId="0DAFE426" w14:textId="77777777" w:rsidR="0040545A" w:rsidRDefault="004054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4CC7" w14:textId="3F918662" w:rsidR="00AB3F1B" w:rsidRDefault="007F5D77">
    <w:pPr>
      <w:pStyle w:val="Nagwek"/>
    </w:pPr>
    <w:r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 wp14:anchorId="62F87BCB" wp14:editId="71B1FAE0">
          <wp:extent cx="5524500" cy="711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74F"/>
    <w:multiLevelType w:val="hybridMultilevel"/>
    <w:tmpl w:val="C0B6A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7AEF"/>
    <w:multiLevelType w:val="hybridMultilevel"/>
    <w:tmpl w:val="DE7CF4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4347A"/>
    <w:multiLevelType w:val="hybridMultilevel"/>
    <w:tmpl w:val="F6E080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1345F"/>
    <w:multiLevelType w:val="hybridMultilevel"/>
    <w:tmpl w:val="D556D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C0300"/>
    <w:multiLevelType w:val="hybridMultilevel"/>
    <w:tmpl w:val="96909B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223FA"/>
    <w:multiLevelType w:val="hybridMultilevel"/>
    <w:tmpl w:val="A984CA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4418F7"/>
    <w:multiLevelType w:val="hybridMultilevel"/>
    <w:tmpl w:val="D6DC75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4E3452"/>
    <w:multiLevelType w:val="hybridMultilevel"/>
    <w:tmpl w:val="F2AAE8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87111F"/>
    <w:multiLevelType w:val="hybridMultilevel"/>
    <w:tmpl w:val="D6DC75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240829"/>
    <w:multiLevelType w:val="hybridMultilevel"/>
    <w:tmpl w:val="C0B6A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E221F"/>
    <w:multiLevelType w:val="hybridMultilevel"/>
    <w:tmpl w:val="D6DC75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2F2E67"/>
    <w:multiLevelType w:val="hybridMultilevel"/>
    <w:tmpl w:val="D6DC75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A20CB8"/>
    <w:multiLevelType w:val="hybridMultilevel"/>
    <w:tmpl w:val="D6DC75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664964"/>
    <w:multiLevelType w:val="hybridMultilevel"/>
    <w:tmpl w:val="A7FE47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D85748"/>
    <w:multiLevelType w:val="hybridMultilevel"/>
    <w:tmpl w:val="67E2A9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94FD9"/>
    <w:multiLevelType w:val="hybridMultilevel"/>
    <w:tmpl w:val="B9301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B1B3B"/>
    <w:multiLevelType w:val="hybridMultilevel"/>
    <w:tmpl w:val="B9301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D6430"/>
    <w:multiLevelType w:val="hybridMultilevel"/>
    <w:tmpl w:val="988CB1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487F92"/>
    <w:multiLevelType w:val="hybridMultilevel"/>
    <w:tmpl w:val="AACE4E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64018D"/>
    <w:multiLevelType w:val="hybridMultilevel"/>
    <w:tmpl w:val="67C8F8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2D14DE"/>
    <w:multiLevelType w:val="hybridMultilevel"/>
    <w:tmpl w:val="93D25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E6D27"/>
    <w:multiLevelType w:val="hybridMultilevel"/>
    <w:tmpl w:val="A5E84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026669"/>
    <w:multiLevelType w:val="hybridMultilevel"/>
    <w:tmpl w:val="A984CA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8B4E2A"/>
    <w:multiLevelType w:val="hybridMultilevel"/>
    <w:tmpl w:val="D6DC75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810A44"/>
    <w:multiLevelType w:val="hybridMultilevel"/>
    <w:tmpl w:val="0B82F3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9C675B"/>
    <w:multiLevelType w:val="hybridMultilevel"/>
    <w:tmpl w:val="9AF6634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E96731"/>
    <w:multiLevelType w:val="hybridMultilevel"/>
    <w:tmpl w:val="D6DC75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127054"/>
    <w:multiLevelType w:val="hybridMultilevel"/>
    <w:tmpl w:val="F6E080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4E40EC"/>
    <w:multiLevelType w:val="hybridMultilevel"/>
    <w:tmpl w:val="D6DC75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5"/>
  </w:num>
  <w:num w:numId="3">
    <w:abstractNumId w:val="5"/>
  </w:num>
  <w:num w:numId="4">
    <w:abstractNumId w:val="22"/>
  </w:num>
  <w:num w:numId="5">
    <w:abstractNumId w:val="8"/>
  </w:num>
  <w:num w:numId="6">
    <w:abstractNumId w:val="16"/>
  </w:num>
  <w:num w:numId="7">
    <w:abstractNumId w:val="15"/>
  </w:num>
  <w:num w:numId="8">
    <w:abstractNumId w:val="11"/>
  </w:num>
  <w:num w:numId="9">
    <w:abstractNumId w:val="26"/>
  </w:num>
  <w:num w:numId="10">
    <w:abstractNumId w:val="20"/>
  </w:num>
  <w:num w:numId="11">
    <w:abstractNumId w:val="12"/>
  </w:num>
  <w:num w:numId="12">
    <w:abstractNumId w:val="6"/>
  </w:num>
  <w:num w:numId="13">
    <w:abstractNumId w:val="23"/>
  </w:num>
  <w:num w:numId="14">
    <w:abstractNumId w:val="10"/>
  </w:num>
  <w:num w:numId="15">
    <w:abstractNumId w:val="3"/>
  </w:num>
  <w:num w:numId="16">
    <w:abstractNumId w:val="28"/>
  </w:num>
  <w:num w:numId="17">
    <w:abstractNumId w:val="14"/>
  </w:num>
  <w:num w:numId="18">
    <w:abstractNumId w:val="4"/>
  </w:num>
  <w:num w:numId="19">
    <w:abstractNumId w:val="7"/>
  </w:num>
  <w:num w:numId="20">
    <w:abstractNumId w:val="19"/>
  </w:num>
  <w:num w:numId="21">
    <w:abstractNumId w:val="17"/>
  </w:num>
  <w:num w:numId="22">
    <w:abstractNumId w:val="1"/>
  </w:num>
  <w:num w:numId="23">
    <w:abstractNumId w:val="2"/>
  </w:num>
  <w:num w:numId="24">
    <w:abstractNumId w:val="27"/>
  </w:num>
  <w:num w:numId="25">
    <w:abstractNumId w:val="21"/>
  </w:num>
  <w:num w:numId="26">
    <w:abstractNumId w:val="24"/>
  </w:num>
  <w:num w:numId="27">
    <w:abstractNumId w:val="13"/>
  </w:num>
  <w:num w:numId="28">
    <w:abstractNumId w:val="18"/>
  </w:num>
  <w:num w:numId="29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69"/>
    <w:rsid w:val="0000350E"/>
    <w:rsid w:val="00005A49"/>
    <w:rsid w:val="000273B3"/>
    <w:rsid w:val="00030886"/>
    <w:rsid w:val="00064646"/>
    <w:rsid w:val="000948F0"/>
    <w:rsid w:val="000B716D"/>
    <w:rsid w:val="000D249A"/>
    <w:rsid w:val="000D25D7"/>
    <w:rsid w:val="000F425C"/>
    <w:rsid w:val="00115609"/>
    <w:rsid w:val="00137CF7"/>
    <w:rsid w:val="00162D46"/>
    <w:rsid w:val="0016330F"/>
    <w:rsid w:val="0018146A"/>
    <w:rsid w:val="00195E5A"/>
    <w:rsid w:val="001F0852"/>
    <w:rsid w:val="001F5600"/>
    <w:rsid w:val="00237D07"/>
    <w:rsid w:val="00247D8C"/>
    <w:rsid w:val="0029318A"/>
    <w:rsid w:val="00295A43"/>
    <w:rsid w:val="002B5F61"/>
    <w:rsid w:val="002C1E11"/>
    <w:rsid w:val="002E3D92"/>
    <w:rsid w:val="002F4D32"/>
    <w:rsid w:val="003333EF"/>
    <w:rsid w:val="00335B6F"/>
    <w:rsid w:val="00336D34"/>
    <w:rsid w:val="0035324A"/>
    <w:rsid w:val="00357E22"/>
    <w:rsid w:val="00391E38"/>
    <w:rsid w:val="00392A7E"/>
    <w:rsid w:val="003C4E09"/>
    <w:rsid w:val="0040545A"/>
    <w:rsid w:val="00411C1A"/>
    <w:rsid w:val="00417D31"/>
    <w:rsid w:val="004253D9"/>
    <w:rsid w:val="00445EE4"/>
    <w:rsid w:val="00467555"/>
    <w:rsid w:val="004675BD"/>
    <w:rsid w:val="00496AF2"/>
    <w:rsid w:val="004A2E23"/>
    <w:rsid w:val="004A400A"/>
    <w:rsid w:val="004A4EBC"/>
    <w:rsid w:val="004C05AB"/>
    <w:rsid w:val="004F4EB6"/>
    <w:rsid w:val="00574A5C"/>
    <w:rsid w:val="00577B37"/>
    <w:rsid w:val="00583380"/>
    <w:rsid w:val="00585492"/>
    <w:rsid w:val="005936B5"/>
    <w:rsid w:val="005D32CC"/>
    <w:rsid w:val="005F37F8"/>
    <w:rsid w:val="0062340B"/>
    <w:rsid w:val="006708AF"/>
    <w:rsid w:val="00672B6E"/>
    <w:rsid w:val="0068759D"/>
    <w:rsid w:val="0069383E"/>
    <w:rsid w:val="006B029A"/>
    <w:rsid w:val="006B471A"/>
    <w:rsid w:val="006E0EC2"/>
    <w:rsid w:val="006F19ED"/>
    <w:rsid w:val="006F2533"/>
    <w:rsid w:val="006F4220"/>
    <w:rsid w:val="00704696"/>
    <w:rsid w:val="00746771"/>
    <w:rsid w:val="007834E4"/>
    <w:rsid w:val="007A1783"/>
    <w:rsid w:val="007B6FDF"/>
    <w:rsid w:val="007E37AF"/>
    <w:rsid w:val="007F3217"/>
    <w:rsid w:val="007F5D77"/>
    <w:rsid w:val="00805690"/>
    <w:rsid w:val="0084371F"/>
    <w:rsid w:val="00856E7B"/>
    <w:rsid w:val="00860159"/>
    <w:rsid w:val="008C102D"/>
    <w:rsid w:val="008E1F73"/>
    <w:rsid w:val="0091463E"/>
    <w:rsid w:val="00925090"/>
    <w:rsid w:val="00926BF7"/>
    <w:rsid w:val="00976DFD"/>
    <w:rsid w:val="00985210"/>
    <w:rsid w:val="009F7CFF"/>
    <w:rsid w:val="00A05A26"/>
    <w:rsid w:val="00A06123"/>
    <w:rsid w:val="00A60945"/>
    <w:rsid w:val="00A9614D"/>
    <w:rsid w:val="00AA3873"/>
    <w:rsid w:val="00AB3F1B"/>
    <w:rsid w:val="00AD4CA8"/>
    <w:rsid w:val="00AE45CF"/>
    <w:rsid w:val="00B01CE5"/>
    <w:rsid w:val="00B07914"/>
    <w:rsid w:val="00B1303A"/>
    <w:rsid w:val="00B17169"/>
    <w:rsid w:val="00B20B38"/>
    <w:rsid w:val="00B75910"/>
    <w:rsid w:val="00B83633"/>
    <w:rsid w:val="00B95011"/>
    <w:rsid w:val="00BA71AF"/>
    <w:rsid w:val="00BA71E7"/>
    <w:rsid w:val="00C31945"/>
    <w:rsid w:val="00C350CE"/>
    <w:rsid w:val="00C414FF"/>
    <w:rsid w:val="00C6768E"/>
    <w:rsid w:val="00C77848"/>
    <w:rsid w:val="00C833C4"/>
    <w:rsid w:val="00C90F34"/>
    <w:rsid w:val="00CA4030"/>
    <w:rsid w:val="00CD7A25"/>
    <w:rsid w:val="00CE6A9B"/>
    <w:rsid w:val="00D03ACD"/>
    <w:rsid w:val="00D2613A"/>
    <w:rsid w:val="00D611D8"/>
    <w:rsid w:val="00D6598E"/>
    <w:rsid w:val="00D70410"/>
    <w:rsid w:val="00D815C7"/>
    <w:rsid w:val="00D82952"/>
    <w:rsid w:val="00D87763"/>
    <w:rsid w:val="00D92738"/>
    <w:rsid w:val="00DB1D29"/>
    <w:rsid w:val="00DC3FAC"/>
    <w:rsid w:val="00DD379F"/>
    <w:rsid w:val="00DE2F9F"/>
    <w:rsid w:val="00DE5CB5"/>
    <w:rsid w:val="00DF36F2"/>
    <w:rsid w:val="00E07983"/>
    <w:rsid w:val="00E330F3"/>
    <w:rsid w:val="00E412E4"/>
    <w:rsid w:val="00E5497F"/>
    <w:rsid w:val="00E721DF"/>
    <w:rsid w:val="00E7746E"/>
    <w:rsid w:val="00EA33CF"/>
    <w:rsid w:val="00EA36FD"/>
    <w:rsid w:val="00EC0380"/>
    <w:rsid w:val="00EC6DF8"/>
    <w:rsid w:val="00ED231A"/>
    <w:rsid w:val="00ED3116"/>
    <w:rsid w:val="00ED7DD8"/>
    <w:rsid w:val="00F34E91"/>
    <w:rsid w:val="00F661D6"/>
    <w:rsid w:val="00F6717B"/>
    <w:rsid w:val="00FA2EB1"/>
    <w:rsid w:val="00FB441D"/>
    <w:rsid w:val="00FC63C2"/>
    <w:rsid w:val="00FF5411"/>
    <w:rsid w:val="00FF6CCF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5FA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5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5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75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52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521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8521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85210"/>
    <w:rPr>
      <w:color w:val="0563C1" w:themeColor="hyperlink"/>
      <w:u w:val="single"/>
    </w:rPr>
  </w:style>
  <w:style w:type="paragraph" w:customStyle="1" w:styleId="Default">
    <w:name w:val="Default"/>
    <w:rsid w:val="00926B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Akapitzlist">
    <w:name w:val="List Paragraph"/>
    <w:aliases w:val="Numerowanie,Akapit z listą BS,Bulleted list,L1,Akapit z listą5,Odstavec,Podsis rysunku,sw tekst,Kolorowa lista — akcent 11,normalny tekst,ISCG Numerowanie,lp1,Preambuła,Akapit z listą1,List Paragraph,Akapit normalny,List Paragraph2"/>
    <w:basedOn w:val="Normalny"/>
    <w:link w:val="AkapitzlistZnak"/>
    <w:qFormat/>
    <w:rsid w:val="00926BF7"/>
    <w:pPr>
      <w:spacing w:line="252" w:lineRule="auto"/>
      <w:ind w:left="720"/>
      <w:contextualSpacing/>
    </w:pPr>
    <w:rPr>
      <w:rFonts w:ascii="Calibri" w:hAnsi="Calibri" w:cs="Calibri"/>
      <w:lang w:val="en-US"/>
    </w:rPr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,sw tekst Znak,Kolorowa lista — akcent 11 Znak,normalny tekst Znak,ISCG Numerowanie Znak,lp1 Znak,Preambuła Znak"/>
    <w:link w:val="Akapitzlist"/>
    <w:uiPriority w:val="34"/>
    <w:qFormat/>
    <w:locked/>
    <w:rsid w:val="00926BF7"/>
    <w:rPr>
      <w:rFonts w:ascii="Calibri" w:hAnsi="Calibri" w:cs="Calibri"/>
      <w:lang w:val="en-US"/>
    </w:rPr>
  </w:style>
  <w:style w:type="paragraph" w:customStyle="1" w:styleId="null">
    <w:name w:val="null"/>
    <w:basedOn w:val="Normalny"/>
    <w:rsid w:val="0013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D9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05A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A05A26"/>
    <w:pPr>
      <w:spacing w:after="100"/>
      <w:ind w:left="220"/>
    </w:pPr>
  </w:style>
  <w:style w:type="character" w:styleId="Pogrubienie">
    <w:name w:val="Strong"/>
    <w:basedOn w:val="Domylnaczcionkaakapitu"/>
    <w:uiPriority w:val="22"/>
    <w:qFormat/>
    <w:rsid w:val="007B6FDF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FF7938"/>
    <w:pPr>
      <w:spacing w:after="0" w:line="240" w:lineRule="auto"/>
    </w:pPr>
    <w:rPr>
      <w:rFonts w:ascii="Consolas" w:eastAsiaTheme="minorEastAsia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7938"/>
    <w:rPr>
      <w:rFonts w:ascii="Consolas" w:eastAsiaTheme="minorEastAsia" w:hAnsi="Consolas"/>
      <w:sz w:val="21"/>
      <w:szCs w:val="21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33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2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533"/>
  </w:style>
  <w:style w:type="paragraph" w:styleId="Stopka">
    <w:name w:val="footer"/>
    <w:basedOn w:val="Normalny"/>
    <w:link w:val="StopkaZnak"/>
    <w:uiPriority w:val="99"/>
    <w:unhideWhenUsed/>
    <w:rsid w:val="006F2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533"/>
  </w:style>
  <w:style w:type="paragraph" w:styleId="Tekstkomentarza">
    <w:name w:val="annotation text"/>
    <w:basedOn w:val="Normalny"/>
    <w:link w:val="TekstkomentarzaZnak"/>
    <w:uiPriority w:val="99"/>
    <w:rsid w:val="004A2E2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2E2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A2E23"/>
    <w:rPr>
      <w:sz w:val="16"/>
      <w:szCs w:val="16"/>
    </w:rPr>
  </w:style>
  <w:style w:type="paragraph" w:styleId="Bezodstpw">
    <w:name w:val="No Spacing"/>
    <w:uiPriority w:val="1"/>
    <w:qFormat/>
    <w:rsid w:val="00D70410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755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a-Siatka">
    <w:name w:val="Table Grid"/>
    <w:basedOn w:val="Standardowy"/>
    <w:uiPriority w:val="59"/>
    <w:rsid w:val="00467555"/>
    <w:pPr>
      <w:spacing w:after="0" w:line="240" w:lineRule="auto"/>
    </w:pPr>
    <w:rPr>
      <w:rFonts w:ascii="Times New Roman" w:eastAsia="SimSun" w:hAnsi="Times New Roman" w:cs="Mangal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0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34D7DC2ED7343857CEBCCE3F4D480" ma:contentTypeVersion="11" ma:contentTypeDescription="Utwórz nowy dokument." ma:contentTypeScope="" ma:versionID="1928c6de2c258b3bbaa67821295ea327">
  <xsd:schema xmlns:xsd="http://www.w3.org/2001/XMLSchema" xmlns:xs="http://www.w3.org/2001/XMLSchema" xmlns:p="http://schemas.microsoft.com/office/2006/metadata/properties" xmlns:ns3="635e3517-a959-45da-9ccf-4e0c82c958ca" targetNamespace="http://schemas.microsoft.com/office/2006/metadata/properties" ma:root="true" ma:fieldsID="0c5a50789d99792f66bc1a5fd41f048a" ns3:_="">
    <xsd:import namespace="635e3517-a959-45da-9ccf-4e0c82c958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e3517-a959-45da-9ccf-4e0c82c95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733BB-8D02-4DDE-8EDE-81C9F1CBA7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CCE57D-CCD8-45F5-8559-CAA4B7661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e3517-a959-45da-9ccf-4e0c82c95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26E30B-7064-43E2-A4EA-4DAC3484A9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FE836C-3E2D-487C-BB53-065BA19644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3965</Words>
  <Characters>23796</Characters>
  <Application>Microsoft Office Word</Application>
  <DocSecurity>0</DocSecurity>
  <Lines>198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2021-12-17T23:26:00Z</dcterms:created>
  <dcterms:modified xsi:type="dcterms:W3CDTF">2022-02-23T17:49:00Z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0x0101004AC34D7DC2ED7343857CEBCCE3F4D480</vt:lpwstr>
  </property>
</Properties>
</file>