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2A" w:rsidRPr="00512D2A" w:rsidRDefault="00994CE1" w:rsidP="00424173">
      <w:pPr>
        <w:spacing w:line="240" w:lineRule="auto"/>
        <w:jc w:val="center"/>
        <w:rPr>
          <w:b/>
        </w:rPr>
      </w:pPr>
      <w:r w:rsidRPr="00512D2A">
        <w:rPr>
          <w:b/>
          <w:sz w:val="24"/>
          <w:szCs w:val="24"/>
        </w:rPr>
        <w:t>Opis przedmiotu zamówienia- wymagania</w:t>
      </w:r>
    </w:p>
    <w:p w:rsidR="00512D2A" w:rsidRPr="00512D2A" w:rsidRDefault="00512D2A" w:rsidP="006B37A1">
      <w:pPr>
        <w:spacing w:line="240" w:lineRule="auto"/>
        <w:rPr>
          <w:b/>
        </w:rPr>
      </w:pPr>
    </w:p>
    <w:p w:rsidR="00512D2A" w:rsidRPr="00512D2A" w:rsidRDefault="00512D2A" w:rsidP="00512D2A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512D2A">
        <w:rPr>
          <w:b/>
          <w:bCs/>
        </w:rPr>
        <w:t>Aparat elektrochirurgiczny z systemem zamykania dużych naczyń krwionośnych wraz z wyposażeniem</w:t>
      </w:r>
    </w:p>
    <w:p w:rsidR="00512D2A" w:rsidRPr="00512D2A" w:rsidRDefault="00512D2A" w:rsidP="00512D2A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tbl>
      <w:tblPr>
        <w:tblW w:w="0" w:type="auto"/>
        <w:tblInd w:w="-51" w:type="dxa"/>
        <w:tblLayout w:type="fixed"/>
        <w:tblLook w:val="0000" w:firstRow="0" w:lastRow="0" w:firstColumn="0" w:lastColumn="0" w:noHBand="0" w:noVBand="0"/>
      </w:tblPr>
      <w:tblGrid>
        <w:gridCol w:w="585"/>
        <w:gridCol w:w="11"/>
        <w:gridCol w:w="7135"/>
        <w:gridCol w:w="1217"/>
        <w:gridCol w:w="5103"/>
      </w:tblGrid>
      <w:tr w:rsidR="00512D2A" w:rsidRPr="00512D2A" w:rsidTr="00C73566">
        <w:trPr>
          <w:trHeight w:val="449"/>
          <w:tblHeader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Lp.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994CE1" w:rsidRDefault="00994CE1" w:rsidP="00994CE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12D2A">
              <w:rPr>
                <w:b/>
                <w:sz w:val="24"/>
                <w:szCs w:val="24"/>
              </w:rPr>
              <w:t>Opis przedmiotu zamówienia- wymagania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Parametr wymagany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94CE1">
              <w:t>Parametr oferowany</w:t>
            </w:r>
          </w:p>
          <w:p w:rsidR="00994CE1" w:rsidRPr="00994CE1" w:rsidRDefault="00994CE1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94CE1">
              <w:t>(opisać)</w:t>
            </w:r>
          </w:p>
        </w:tc>
      </w:tr>
      <w:tr w:rsidR="00994CE1" w:rsidRPr="00512D2A" w:rsidTr="00C73566">
        <w:trPr>
          <w:trHeight w:val="449"/>
        </w:trPr>
        <w:tc>
          <w:tcPr>
            <w:tcW w:w="14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4CE1" w:rsidRPr="00994CE1" w:rsidRDefault="00994CE1" w:rsidP="00994CE1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994CE1">
              <w:rPr>
                <w:b/>
              </w:rPr>
              <w:t>WYMAGANIA OGÓLNE</w:t>
            </w:r>
          </w:p>
        </w:tc>
      </w:tr>
      <w:tr w:rsidR="00994CE1" w:rsidRPr="00512D2A" w:rsidTr="00C73566">
        <w:trPr>
          <w:trHeight w:val="4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E1" w:rsidRPr="00512D2A" w:rsidRDefault="00994CE1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E1" w:rsidRPr="00994CE1" w:rsidRDefault="00994CE1" w:rsidP="00994CE1">
            <w:pPr>
              <w:pStyle w:val="Bezodstpw"/>
            </w:pPr>
            <w:r>
              <w:t>Nazwa handlowa, model, producent, rok produkcji, ozna</w:t>
            </w:r>
            <w:r w:rsidR="005F3D3F">
              <w:t>czenie CE,</w:t>
            </w:r>
            <w:r>
              <w:t xml:space="preserve"> certyfikat zgodności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E1" w:rsidRDefault="00994CE1" w:rsidP="00FC14A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512D2A">
              <w:t>TAK</w:t>
            </w:r>
          </w:p>
          <w:p w:rsidR="001D097E" w:rsidRPr="00512D2A" w:rsidRDefault="001D097E" w:rsidP="00FC1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t>opisać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4CE1" w:rsidRPr="00994CE1" w:rsidRDefault="00994CE1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994CE1" w:rsidRPr="00512D2A" w:rsidTr="00C73566">
        <w:trPr>
          <w:trHeight w:val="4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E1" w:rsidRPr="00512D2A" w:rsidRDefault="00994CE1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E1" w:rsidRPr="00994CE1" w:rsidRDefault="00994CE1" w:rsidP="00994CE1">
            <w:pPr>
              <w:pStyle w:val="Bezodstpw"/>
              <w:rPr>
                <w:sz w:val="24"/>
                <w:szCs w:val="24"/>
              </w:rPr>
            </w:pPr>
            <w:r w:rsidRPr="00994CE1">
              <w:rPr>
                <w:sz w:val="24"/>
                <w:szCs w:val="24"/>
              </w:rPr>
              <w:t>Urządzenie fabrycznie nowe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E1" w:rsidRPr="00512D2A" w:rsidRDefault="00994CE1" w:rsidP="00FC1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4CE1" w:rsidRPr="00994CE1" w:rsidRDefault="00994CE1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449"/>
        </w:trPr>
        <w:tc>
          <w:tcPr>
            <w:tcW w:w="14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994CE1" w:rsidP="00994CE1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994CE1">
              <w:rPr>
                <w:b/>
              </w:rPr>
              <w:t>DANE TECHNICZNE</w:t>
            </w:r>
          </w:p>
        </w:tc>
      </w:tr>
      <w:tr w:rsidR="00512D2A" w:rsidRPr="00512D2A" w:rsidTr="00C73566">
        <w:trPr>
          <w:trHeight w:val="627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1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 xml:space="preserve">Urządzenie umożliwiające pracę </w:t>
            </w:r>
            <w:proofErr w:type="spellStart"/>
            <w:r w:rsidRPr="00512D2A">
              <w:t>monopolarną</w:t>
            </w:r>
            <w:proofErr w:type="spellEnd"/>
            <w:r w:rsidRPr="00512D2A">
              <w:t xml:space="preserve"> i bipolarną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449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2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Urządzenie z systemem zamykania naczyń do 7</w:t>
            </w:r>
            <w:r w:rsidR="0081367B">
              <w:t xml:space="preserve"> </w:t>
            </w:r>
            <w:r w:rsidRPr="00512D2A">
              <w:t>mm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449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3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Zasilanie elektryczne urządzenia: 230V 50Hz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396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4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Podstawowa częstotliwość pracy generatora 333</w:t>
            </w:r>
            <w:r>
              <w:t xml:space="preserve"> </w:t>
            </w:r>
            <w:r w:rsidRPr="00512D2A">
              <w:t>kHz+/-10%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558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5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Aparat z zabezpieczeniem przed impulsem defibrylacji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6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</w:pPr>
            <w:r w:rsidRPr="00512D2A">
              <w:t>Zabezpieczenie przeciwporażeniowe</w:t>
            </w:r>
          </w:p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Klasa I CF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7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Zabezpieczenie przed przeciążeniem aparatu z aktywnym pomiarem temperatury kluczowych elementów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8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Aparat w pełni zintegrowany (jedno urządzenie), bez dodatkowych przystawek. Obsługa wszystkich dostępnych trybów pracy z jednego panelu sterowania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464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9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Automatyczny test urządzenia po uruchomieniu.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428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10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Komunikacja z urządzeniem za pomocą ekranu dotykowego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11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Czytelny ciekłokrystaliczny wyświetlacz parametrów pracy, nie mniejszy niż 9”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lastRenderedPageBreak/>
              <w:t>12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Regulacja kąta nachylenia ekranu umożliwiająca optymalną widoczność panelu sterowania niezależnie od warunków (oświetlenia, wysokości ustawienia urządzenia itp.)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4CE1" w:rsidRPr="00994CE1" w:rsidRDefault="00994CE1" w:rsidP="001D097E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512D2A" w:rsidRPr="00512D2A" w:rsidTr="00C73566">
        <w:trPr>
          <w:trHeight w:val="538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13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Możliwość regulacji jasności ekranu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14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Możliwość wyboru wersji graficznej wyświetlacza (jasna do sali operacyjnej, ciemna do pracowni endoskopowej)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468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15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Komunikacja w języku polskim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16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System kontroli aplikacji elektrody neutralnej dwudzielnej.  Stała kontrola aplikacji elektrody podczas trwania całego zabiegu.  Wyświetlacz poprawnego podłączenia elektrody neutralnej. Możliwość wyboru elektrody neutralnej dzielonej dla dorosłych i dzieci lub dla noworodków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17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Zła aplikacja elektrody neutralnej dwudzielnej  sygnalizowania alarmem, komunikatem na ekranie oraz komunikatem głosowym w języku polskim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19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System rozpoznawania podłączonych narzędzi. Automatyczne przywoływanie trybów pracy i nastaw dla podłączonego narzędzia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20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Urządzenie wyposażone w  4 wyjścia uniwersalne umożliwiające podłączenie akcesoriów mono lub bipolarnych z systemem rozpoznawania narzędzi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21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Możliwość regulacji głośności sygnałów aktywacji – min. 8 poziomów (bez możliwości całkowitego wyciszenia)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22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Możliwość zapamiętania min. 90 programów i zapisania ich pod dowolną nazwą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25405B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5405B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553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23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Sygnalizacja akustyczna i wizualna aktywowanego trybu pracy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25405B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5405B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24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 xml:space="preserve">Aktywacja funkcji </w:t>
            </w:r>
            <w:proofErr w:type="spellStart"/>
            <w:r w:rsidRPr="00512D2A">
              <w:t>monopolarnych</w:t>
            </w:r>
            <w:proofErr w:type="spellEnd"/>
            <w:r w:rsidRPr="00512D2A">
              <w:t xml:space="preserve"> włącznikiem nożnym lub z uchwytu elektrody czynnej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25405B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5405B"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25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Funkcja ograniczenia czasu aktywacji trybów mono i bipolarnych z możliwością regulacji czasu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25405B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5405B"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26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Wizualna i akustyczna sygnalizacja nieprawidłowego działania urządzenia. Informacja o niesprawności w formie komunikatu z opisem, wyświetlanym na ekranie urządzenia. Historia błędów archiwizowana dla potrzeb serwisu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25405B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5405B"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459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27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Zdalna zmiana programów za pomocą trzeciego przycisku włącznika nożnego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25405B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5405B"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lastRenderedPageBreak/>
              <w:t>28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Możliwość zmiany parametrów pracy za pomocą trzeciego przycisku włącznika nożnego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25405B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5405B"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994CE1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E1" w:rsidRPr="00512D2A" w:rsidRDefault="00994CE1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29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E1" w:rsidRPr="00512D2A" w:rsidRDefault="00994CE1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Urządzenie umożliwiające pracę z bezprzewodowym (radiowym) włącznikiem nożnym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4CE1" w:rsidRPr="0025405B" w:rsidRDefault="001D097E" w:rsidP="00FC1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4CE1" w:rsidRPr="00994CE1" w:rsidRDefault="00994CE1" w:rsidP="001D097E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30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Aparat na wózku wyposażonym w platformę jezdną z blokadą kół, z zamykaną szafką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25405B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5405B"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432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31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Instrukcja w języku polskim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25405B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5405B"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410"/>
        </w:trPr>
        <w:tc>
          <w:tcPr>
            <w:tcW w:w="14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994CE1">
              <w:rPr>
                <w:b/>
              </w:rPr>
              <w:t>PARAMETRY  PRACY  URZĄDZENIA</w:t>
            </w:r>
          </w:p>
        </w:tc>
      </w:tr>
      <w:tr w:rsidR="00512D2A" w:rsidRPr="00512D2A" w:rsidTr="00C73566">
        <w:trPr>
          <w:trHeight w:val="428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1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 xml:space="preserve">Cięcie </w:t>
            </w:r>
            <w:proofErr w:type="spellStart"/>
            <w:r w:rsidRPr="00512D2A">
              <w:t>monopolarne</w:t>
            </w:r>
            <w:proofErr w:type="spellEnd"/>
            <w:r w:rsidRPr="00512D2A">
              <w:t xml:space="preserve"> z mocą  350</w:t>
            </w:r>
            <w:r w:rsidR="00C4000B">
              <w:t xml:space="preserve"> </w:t>
            </w:r>
            <w:r w:rsidRPr="00512D2A">
              <w:t>W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2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 xml:space="preserve">Minimum 8 rodzajów cięcia </w:t>
            </w:r>
            <w:proofErr w:type="spellStart"/>
            <w:r w:rsidRPr="00512D2A">
              <w:t>monopolarnego</w:t>
            </w:r>
            <w:proofErr w:type="spellEnd"/>
            <w:r w:rsidRPr="00512D2A">
              <w:t xml:space="preserve"> w tym cięcia specjalistyczne do zabiegów </w:t>
            </w:r>
            <w:proofErr w:type="spellStart"/>
            <w:r w:rsidRPr="00512D2A">
              <w:t>polipektomii</w:t>
            </w:r>
            <w:proofErr w:type="spellEnd"/>
            <w:r w:rsidRPr="00512D2A">
              <w:t xml:space="preserve">, </w:t>
            </w:r>
            <w:proofErr w:type="spellStart"/>
            <w:r w:rsidRPr="00512D2A">
              <w:t>papillotomii</w:t>
            </w:r>
            <w:proofErr w:type="spellEnd"/>
            <w:r w:rsidRPr="00512D2A">
              <w:t>, cięcie w osłonie argonu,  cięcie specjalistyczne urologiczne oraz artroskopowe umożliwiające pracę w środowisku płynu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378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3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Minimum 8 efektów w każdym z dostępnych trybów cięcia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412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4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 xml:space="preserve">Koagulacja </w:t>
            </w:r>
            <w:proofErr w:type="spellStart"/>
            <w:r w:rsidRPr="00512D2A">
              <w:t>monopolarna</w:t>
            </w:r>
            <w:proofErr w:type="spellEnd"/>
            <w:r w:rsidRPr="00512D2A">
              <w:t xml:space="preserve"> kontaktowa z  mocą  200</w:t>
            </w:r>
            <w:r w:rsidR="0081367B">
              <w:t xml:space="preserve"> </w:t>
            </w:r>
            <w:r w:rsidRPr="00512D2A">
              <w:t>W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5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 xml:space="preserve">Minimum 4 rodzaje koagulacji </w:t>
            </w:r>
            <w:proofErr w:type="spellStart"/>
            <w:r w:rsidRPr="00512D2A">
              <w:t>monopolarnej</w:t>
            </w:r>
            <w:proofErr w:type="spellEnd"/>
            <w:r w:rsidRPr="00512D2A">
              <w:t xml:space="preserve"> standardowej w tym koagulacja miękka, forsowna, bezkontaktowa (spray),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6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 xml:space="preserve">Minimum 8 efektów koagulacji  dostępnych dla każdego z wymaganych trybów koagulacji </w:t>
            </w:r>
            <w:proofErr w:type="spellStart"/>
            <w:r w:rsidRPr="00512D2A">
              <w:t>monopolarnej</w:t>
            </w:r>
            <w:proofErr w:type="spellEnd"/>
            <w:r w:rsidRPr="00512D2A">
              <w:t xml:space="preserve"> kontaktowej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390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7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Koagulacja bipolarna z mocą 120</w:t>
            </w:r>
            <w:r w:rsidR="0081367B">
              <w:t xml:space="preserve"> </w:t>
            </w:r>
            <w:r w:rsidRPr="00512D2A">
              <w:t>W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8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Minimum 4 rodzaje koagulacji bipolarnej, w tym tryby specjalistyczne przeznaczone do zabiegów urologicznych i artroskopowych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474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9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Minimum 8 efektów dostępnych dla trybu koagulacji bipolarnej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10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Opcja automatycznego startu i zakończenia koagulacji bipolarnej dostępna w min. jednym z trybów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5405B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11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Minimum 3 rodzaje cięcia bipolarnego w tym tryby cięcia specjalistycznego do urologii i artroskopii umożliwiające pracę w środowisku płynu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353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12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Minimum 8 efektów dostępnych w każdym z trybów cięcia bipolarnego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416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lastRenderedPageBreak/>
              <w:t>13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Tryb bipolarnego zamykania dużych naczyń krwionośnych z mocą 300</w:t>
            </w:r>
            <w:r w:rsidR="00C4000B">
              <w:t xml:space="preserve"> </w:t>
            </w:r>
            <w:r w:rsidRPr="00512D2A">
              <w:t>W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14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Minimum 8 poziomów intensywności pracy w trybie zamykania naczyń krwionośnych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330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15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Automatyczne zakończenie cyklu po zamknięciu naczynia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16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Potwierdzenie poprawnego zamknięcia naczynia komunikatem na ekranie oraz sygnałem dźwiękowym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328"/>
        </w:trPr>
        <w:tc>
          <w:tcPr>
            <w:tcW w:w="14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994CE1">
              <w:rPr>
                <w:b/>
              </w:rPr>
              <w:t>WYPOSAŻENIE</w:t>
            </w:r>
          </w:p>
        </w:tc>
      </w:tr>
      <w:tr w:rsidR="00512D2A" w:rsidRPr="00512D2A" w:rsidTr="00C73566">
        <w:trPr>
          <w:trHeight w:val="346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1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Włącznik nożny 3-przyciskowy – 1 szt.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2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C4000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Elektrody neutralne jednorazowego użytku, dwudzielne, hydrożelowe z systemem rozprowadzającym prąd równomiernie na całej  powierzchni elektrody, nie wymagające aplikacji w określonym kierunku w stosunku do pola operacyjnego, powierzchnia przewodząca 110</w:t>
            </w:r>
            <w:r w:rsidR="0081367B">
              <w:t xml:space="preserve"> </w:t>
            </w:r>
            <w:r w:rsidRPr="00512D2A">
              <w:t>cm</w:t>
            </w:r>
            <w:r w:rsidR="00C4000B">
              <w:rPr>
                <w:vertAlign w:val="superscript"/>
              </w:rPr>
              <w:t>2</w:t>
            </w:r>
            <w:r w:rsidRPr="00512D2A">
              <w:t>, bez ograniczenia mocy maksymalnej – 50 szt.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358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3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Kabel elektrod jednorazowych dł. 3</w:t>
            </w:r>
            <w:r w:rsidR="0081367B">
              <w:t xml:space="preserve"> </w:t>
            </w:r>
            <w:r w:rsidRPr="00512D2A">
              <w:t>m – 1 szt.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4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 xml:space="preserve">Uchwyt elektrody </w:t>
            </w:r>
            <w:proofErr w:type="spellStart"/>
            <w:r w:rsidRPr="00512D2A">
              <w:t>monopolarnej</w:t>
            </w:r>
            <w:proofErr w:type="spellEnd"/>
            <w:r w:rsidRPr="00512D2A">
              <w:t xml:space="preserve"> 4</w:t>
            </w:r>
            <w:r w:rsidR="0081367B">
              <w:t xml:space="preserve"> </w:t>
            </w:r>
            <w:r w:rsidRPr="00512D2A">
              <w:t>mm, z przyciskami do aktywacji cięcia i koagulacji, z nierozłącznym kablem o dł. min. 4</w:t>
            </w:r>
            <w:r w:rsidR="0081367B">
              <w:t xml:space="preserve"> </w:t>
            </w:r>
            <w:r w:rsidRPr="00512D2A">
              <w:t>m, przystosowany do systemu rozpoznawania narzędzi. Przeznaczony do min. 300 cykli sterylizacji  - 5 szt.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5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</w:pPr>
            <w:r w:rsidRPr="00512D2A">
              <w:t xml:space="preserve">Elektrody </w:t>
            </w:r>
            <w:proofErr w:type="spellStart"/>
            <w:r w:rsidRPr="00512D2A">
              <w:t>monopolarne</w:t>
            </w:r>
            <w:proofErr w:type="spellEnd"/>
            <w:r w:rsidRPr="00512D2A">
              <w:t xml:space="preserve"> wielorazowe do cięcia i koagulacji typu nóż prosty, krótki 25</w:t>
            </w:r>
            <w:r w:rsidR="0081367B">
              <w:t xml:space="preserve"> </w:t>
            </w:r>
            <w:r w:rsidRPr="00512D2A">
              <w:t>mm – 5 szt.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7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Kabel do instrumentów bipolarnych, wielorazowy, długość min.</w:t>
            </w:r>
            <w:r w:rsidR="0081367B">
              <w:t xml:space="preserve"> </w:t>
            </w:r>
            <w:r w:rsidRPr="00512D2A">
              <w:t>3</w:t>
            </w:r>
            <w:r w:rsidR="00C4000B">
              <w:t xml:space="preserve"> </w:t>
            </w:r>
            <w:r w:rsidRPr="00512D2A">
              <w:t>m, kompatybilny z systemem rozpoznawania narzędzi – 2 szt.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8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Klemy do zamykania dużych naczyń krwionośnych, z kablem o dł. min.</w:t>
            </w:r>
            <w:r w:rsidR="0081367B">
              <w:t xml:space="preserve"> 3 m </w:t>
            </w:r>
            <w:r w:rsidRPr="00512D2A">
              <w:t>kompatybilnym z systemem rozpoznawania narzędzi, końcówka zagięta, dł. min. 23 cm, przeznaczone do wielokrotnej sterylizacji – 1 szt.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9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Klemy do zamykania dużych naczyń krwi</w:t>
            </w:r>
            <w:r w:rsidR="0081367B">
              <w:t>onośnych, z kablem o dł. min. 3</w:t>
            </w:r>
            <w:r w:rsidR="00C4000B">
              <w:t xml:space="preserve"> </w:t>
            </w:r>
            <w:r w:rsidR="0081367B">
              <w:t xml:space="preserve">m </w:t>
            </w:r>
            <w:r w:rsidRPr="00512D2A">
              <w:t>kompatybilnym z systemem rozpoznawania narzędzi, końcówka zagięta, dł. min. 16 cm, przeznaczone do wielokrotnej sterylizacji – 1 szt.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50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10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 xml:space="preserve">Laparoskopowy instrument do koagulacji bipolarnej oraz zamykania naczyń, z końcówką roboczą typu </w:t>
            </w:r>
            <w:proofErr w:type="spellStart"/>
            <w:r w:rsidRPr="00512D2A">
              <w:t>grasper</w:t>
            </w:r>
            <w:proofErr w:type="spellEnd"/>
            <w:r w:rsidRPr="00512D2A">
              <w:t xml:space="preserve"> okienkowy, dł. 340</w:t>
            </w:r>
            <w:r w:rsidR="0081367B">
              <w:t xml:space="preserve"> </w:t>
            </w:r>
            <w:r w:rsidRPr="00512D2A">
              <w:t>mm, z nierozłącznym kablem dł. min. 3</w:t>
            </w:r>
            <w:r w:rsidR="0081367B">
              <w:t xml:space="preserve"> </w:t>
            </w:r>
            <w:r w:rsidRPr="00512D2A">
              <w:t>m kompatybilnym z systemem rozpoznawania narzędzi, przeznaczony do wielokrotnej sterylizacji – 1 szt.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501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lastRenderedPageBreak/>
              <w:t>11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 xml:space="preserve">Laparoskopowy instrument do koagulacji bipolarnej oraz zamykania naczyń, z końcówką roboczą typu  </w:t>
            </w:r>
            <w:proofErr w:type="spellStart"/>
            <w:r w:rsidRPr="00512D2A">
              <w:t>disektor</w:t>
            </w:r>
            <w:proofErr w:type="spellEnd"/>
            <w:r w:rsidRPr="00512D2A">
              <w:t>, dł. 340</w:t>
            </w:r>
            <w:r w:rsidR="0081367B">
              <w:t xml:space="preserve"> </w:t>
            </w:r>
            <w:r w:rsidRPr="00512D2A">
              <w:t>mm, z nierozłącznym kablem dł. min. 3</w:t>
            </w:r>
            <w:r w:rsidR="0081367B">
              <w:t xml:space="preserve"> </w:t>
            </w:r>
            <w:r w:rsidRPr="00512D2A">
              <w:t>m kompatybilnym z systemem rozpoznawania narzędzi, przeznaczony do wielokrotnej sterylizacji – 1 szt.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12</w:t>
            </w:r>
          </w:p>
        </w:tc>
        <w:tc>
          <w:tcPr>
            <w:tcW w:w="7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 xml:space="preserve">Kabel </w:t>
            </w:r>
            <w:proofErr w:type="spellStart"/>
            <w:r w:rsidRPr="00512D2A">
              <w:t>monopolarny</w:t>
            </w:r>
            <w:proofErr w:type="spellEnd"/>
            <w:r w:rsidRPr="00512D2A">
              <w:t xml:space="preserve"> laparoskopowy, wielorazowy, o dł.</w:t>
            </w:r>
            <w:r w:rsidR="0081367B">
              <w:t xml:space="preserve"> </w:t>
            </w:r>
            <w:r w:rsidRPr="00512D2A">
              <w:t>min.</w:t>
            </w:r>
            <w:r w:rsidR="0081367B">
              <w:t xml:space="preserve"> </w:t>
            </w:r>
            <w:r w:rsidRPr="00512D2A">
              <w:t>3</w:t>
            </w:r>
            <w:r w:rsidR="0081367B">
              <w:t xml:space="preserve"> </w:t>
            </w:r>
            <w:r w:rsidRPr="00512D2A">
              <w:t>m, kompatybilny z systemem rozpoznawania narzędzi – 3 szt.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352"/>
        </w:trPr>
        <w:tc>
          <w:tcPr>
            <w:tcW w:w="14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994CE1" w:rsidP="00512D2A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>SERWIS/</w:t>
            </w:r>
            <w:r w:rsidR="00512D2A" w:rsidRPr="00994CE1">
              <w:rPr>
                <w:b/>
              </w:rPr>
              <w:t xml:space="preserve"> GWARANCJA</w:t>
            </w:r>
            <w:r>
              <w:rPr>
                <w:b/>
              </w:rPr>
              <w:t>/ INNE WYMAGANIA</w:t>
            </w:r>
          </w:p>
        </w:tc>
      </w:tr>
      <w:tr w:rsidR="00512D2A" w:rsidRPr="00512D2A" w:rsidTr="00C73566">
        <w:trPr>
          <w:trHeight w:val="396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1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 xml:space="preserve">Gwarancja </w:t>
            </w:r>
            <w:r w:rsidR="00100947">
              <w:t xml:space="preserve">na aparat i </w:t>
            </w:r>
            <w:r w:rsidR="0018575B">
              <w:t xml:space="preserve">pozostałe elementy składowe urządzenia – min. 36 </w:t>
            </w:r>
            <w:proofErr w:type="spellStart"/>
            <w:r w:rsidR="0018575B">
              <w:t>msc</w:t>
            </w:r>
            <w:proofErr w:type="spellEnd"/>
            <w:r w:rsidR="0018575B"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512D2A">
              <w:t>TAK</w:t>
            </w:r>
          </w:p>
          <w:p w:rsidR="0018575B" w:rsidRPr="00512D2A" w:rsidRDefault="0018575B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t xml:space="preserve">podać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1D097E" w:rsidRPr="00512D2A" w:rsidTr="00C73566">
        <w:trPr>
          <w:trHeight w:val="396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097E" w:rsidRPr="00512D2A" w:rsidRDefault="001D097E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097E" w:rsidRPr="00512D2A" w:rsidRDefault="001D097E" w:rsidP="00512D2A">
            <w:pPr>
              <w:autoSpaceDE w:val="0"/>
              <w:autoSpaceDN w:val="0"/>
              <w:adjustRightInd w:val="0"/>
              <w:spacing w:line="240" w:lineRule="auto"/>
            </w:pPr>
            <w:r>
              <w:t>Serwis i  aktualizacja oprogramowania w okresie gwarancji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097E" w:rsidRPr="00512D2A" w:rsidRDefault="001D097E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097E" w:rsidRPr="00994CE1" w:rsidRDefault="001D097E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416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1D097E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t>3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Serwis na terenie Polski (proszę wykaz dołączyć do oferty)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1D097E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Default="00512D2A" w:rsidP="00512D2A">
            <w:pPr>
              <w:autoSpaceDE w:val="0"/>
              <w:autoSpaceDN w:val="0"/>
              <w:adjustRightInd w:val="0"/>
              <w:spacing w:line="240" w:lineRule="auto"/>
            </w:pPr>
            <w:r w:rsidRPr="00512D2A">
              <w:t>Odpowiedź serwisu na zgłoszenie awarii w okresie gwarancyjnym do 24 h w okresie pogwarancyjnym – do  48 h.</w:t>
            </w:r>
          </w:p>
          <w:p w:rsidR="00994CE1" w:rsidRPr="00512D2A" w:rsidRDefault="00994CE1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t>Naprawa w ciągu 3 dni roboczych od dnia zgłoszenia awarii.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1D097E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t>5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W przypadku naprawy trwającej dłużej niż 3 dni – urządzenie zastępcze o zbliżonych parametrach i funkcjonalności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1D097E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t>6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Gwarancja sprzedaży części zamiennych i dostępności serwisu pogwarancyjnego – min. 10 lat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430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1D097E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t>7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>Instalacja urządzenia w miejscu wskazanym przez Zamawiającego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12D2A" w:rsidRPr="00512D2A" w:rsidTr="00C73566">
        <w:trPr>
          <w:trHeight w:val="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1D097E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t>8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1D097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12D2A">
              <w:t xml:space="preserve">Bezpłatne szkolenie </w:t>
            </w:r>
            <w:r w:rsidR="001D097E">
              <w:t xml:space="preserve">w dwóch terminach dla lekarzy i pielęgniarek z obsługi i eksploatacji urządzenia, </w:t>
            </w:r>
            <w:r w:rsidRPr="00512D2A">
              <w:t xml:space="preserve"> poświadczone certyfikatem</w:t>
            </w:r>
            <w:r w:rsidR="001D097E"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2D2A" w:rsidRPr="00512D2A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12D2A"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D2A" w:rsidRPr="00994CE1" w:rsidRDefault="00512D2A" w:rsidP="00512D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</w:tbl>
    <w:p w:rsidR="00424173" w:rsidRDefault="00424173" w:rsidP="0042417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C73566" w:rsidRDefault="00424173" w:rsidP="00424173">
      <w:pPr>
        <w:autoSpaceDE w:val="0"/>
        <w:autoSpaceDN w:val="0"/>
        <w:adjustRightInd w:val="0"/>
        <w:spacing w:line="240" w:lineRule="auto"/>
        <w:jc w:val="both"/>
      </w:pPr>
      <w:r>
        <w:t xml:space="preserve">                                                                                                                  </w:t>
      </w:r>
    </w:p>
    <w:p w:rsidR="00C73566" w:rsidRDefault="00C73566" w:rsidP="00424173">
      <w:pPr>
        <w:autoSpaceDE w:val="0"/>
        <w:autoSpaceDN w:val="0"/>
        <w:adjustRightInd w:val="0"/>
        <w:spacing w:line="240" w:lineRule="auto"/>
        <w:jc w:val="both"/>
      </w:pPr>
    </w:p>
    <w:p w:rsidR="00512D2A" w:rsidRPr="00424173" w:rsidRDefault="00C73566" w:rsidP="00424173">
      <w:pPr>
        <w:autoSpaceDE w:val="0"/>
        <w:autoSpaceDN w:val="0"/>
        <w:adjustRightInd w:val="0"/>
        <w:spacing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424173" w:rsidRPr="00424173">
        <w:t>…………………………</w:t>
      </w:r>
    </w:p>
    <w:p w:rsidR="00A74A94" w:rsidRPr="00424173" w:rsidRDefault="00424173" w:rsidP="00424173">
      <w:pPr>
        <w:autoSpaceDE w:val="0"/>
        <w:autoSpaceDN w:val="0"/>
        <w:adjustRightInd w:val="0"/>
        <w:spacing w:line="240" w:lineRule="auto"/>
        <w:jc w:val="both"/>
      </w:pPr>
      <w:r>
        <w:t xml:space="preserve">                                                                                                                    </w:t>
      </w:r>
      <w:r w:rsidR="00C73566">
        <w:t xml:space="preserve">                                                               </w:t>
      </w:r>
      <w:r>
        <w:t xml:space="preserve"> </w:t>
      </w:r>
      <w:r w:rsidRPr="00424173">
        <w:t>Podpis Wykonawcy</w:t>
      </w:r>
    </w:p>
    <w:sectPr w:rsidR="00A74A94" w:rsidRPr="00424173" w:rsidSect="00C73566">
      <w:headerReference w:type="default" r:id="rId9"/>
      <w:type w:val="continuous"/>
      <w:pgSz w:w="16838" w:h="11906" w:orient="landscape"/>
      <w:pgMar w:top="851" w:right="1135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1F" w:rsidRDefault="00EE041F" w:rsidP="00B4442A">
      <w:pPr>
        <w:spacing w:line="240" w:lineRule="auto"/>
      </w:pPr>
      <w:r>
        <w:separator/>
      </w:r>
    </w:p>
  </w:endnote>
  <w:endnote w:type="continuationSeparator" w:id="0">
    <w:p w:rsidR="00EE041F" w:rsidRDefault="00EE041F" w:rsidP="00B44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1F" w:rsidRDefault="00EE041F" w:rsidP="00B4442A">
      <w:pPr>
        <w:spacing w:line="240" w:lineRule="auto"/>
      </w:pPr>
      <w:r>
        <w:separator/>
      </w:r>
    </w:p>
  </w:footnote>
  <w:footnote w:type="continuationSeparator" w:id="0">
    <w:p w:rsidR="00EE041F" w:rsidRDefault="00EE041F" w:rsidP="00B44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1F" w:rsidRDefault="00EE041F" w:rsidP="00B85D89">
    <w:pPr>
      <w:pStyle w:val="Nagwek"/>
      <w:jc w:val="right"/>
      <w:rPr>
        <w:b/>
        <w:bCs/>
        <w:i/>
        <w:iCs/>
      </w:rPr>
    </w:pPr>
    <w:r w:rsidRPr="00372F59">
      <w:rPr>
        <w:b/>
        <w:bCs/>
        <w:i/>
        <w:iCs/>
      </w:rPr>
      <w:t xml:space="preserve">Załącznik nr </w:t>
    </w:r>
    <w:r>
      <w:rPr>
        <w:b/>
        <w:bCs/>
        <w:i/>
        <w:iCs/>
      </w:rPr>
      <w:t xml:space="preserve">1 do </w:t>
    </w:r>
    <w:r w:rsidRPr="00372F59">
      <w:rPr>
        <w:b/>
        <w:bCs/>
        <w:i/>
        <w:iCs/>
      </w:rPr>
      <w:t>Z</w:t>
    </w:r>
    <w:r>
      <w:rPr>
        <w:b/>
        <w:bCs/>
        <w:i/>
        <w:iCs/>
      </w:rPr>
      <w:t>apytania ofertowego</w:t>
    </w:r>
  </w:p>
  <w:p w:rsidR="00EE041F" w:rsidRDefault="00EE041F" w:rsidP="00B85D89">
    <w:pPr>
      <w:pStyle w:val="Nagwek"/>
      <w:jc w:val="right"/>
      <w:rPr>
        <w:b/>
        <w:i/>
      </w:rPr>
    </w:pPr>
    <w:r>
      <w:rPr>
        <w:b/>
        <w:i/>
      </w:rPr>
      <w:t>ZOZ.V-270-3</w:t>
    </w:r>
    <w:r w:rsidR="00512D2A">
      <w:rPr>
        <w:b/>
        <w:i/>
      </w:rPr>
      <w:t>2</w:t>
    </w:r>
    <w:r>
      <w:rPr>
        <w:b/>
        <w:i/>
      </w:rPr>
      <w:t>/ZP/18</w:t>
    </w:r>
  </w:p>
  <w:p w:rsidR="00EE041F" w:rsidRPr="0075322D" w:rsidRDefault="00EE041F" w:rsidP="006D1D21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852"/>
    <w:multiLevelType w:val="hybridMultilevel"/>
    <w:tmpl w:val="36B66E00"/>
    <w:lvl w:ilvl="0" w:tplc="627470DE">
      <w:start w:val="1"/>
      <w:numFmt w:val="decimal"/>
      <w:lvlText w:val="%1)"/>
      <w:lvlJc w:val="left"/>
      <w:pPr>
        <w:ind w:left="6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429B6C9D"/>
    <w:multiLevelType w:val="hybridMultilevel"/>
    <w:tmpl w:val="25F4719C"/>
    <w:lvl w:ilvl="0" w:tplc="0FC667D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61D315E6"/>
    <w:multiLevelType w:val="hybridMultilevel"/>
    <w:tmpl w:val="81761642"/>
    <w:lvl w:ilvl="0" w:tplc="0FC667D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6C9F4CE7"/>
    <w:multiLevelType w:val="hybridMultilevel"/>
    <w:tmpl w:val="0F163E12"/>
    <w:lvl w:ilvl="0" w:tplc="0FC667D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>
    <w:nsid w:val="73A13F47"/>
    <w:multiLevelType w:val="hybridMultilevel"/>
    <w:tmpl w:val="7D98ADF8"/>
    <w:lvl w:ilvl="0" w:tplc="0FC667D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7A5A258D"/>
    <w:multiLevelType w:val="hybridMultilevel"/>
    <w:tmpl w:val="7186866A"/>
    <w:lvl w:ilvl="0" w:tplc="3D6CD0C6">
      <w:start w:val="1"/>
      <w:numFmt w:val="decimal"/>
      <w:lvlText w:val="%1)"/>
      <w:lvlJc w:val="left"/>
      <w:pPr>
        <w:ind w:left="6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848AE"/>
    <w:multiLevelType w:val="hybridMultilevel"/>
    <w:tmpl w:val="057A5DB0"/>
    <w:lvl w:ilvl="0" w:tplc="01625CD6">
      <w:start w:val="1"/>
      <w:numFmt w:val="decimal"/>
      <w:lvlText w:val="%1)"/>
      <w:lvlJc w:val="left"/>
      <w:pPr>
        <w:ind w:left="6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04"/>
    <w:rsid w:val="0000425E"/>
    <w:rsid w:val="000109BD"/>
    <w:rsid w:val="0002522A"/>
    <w:rsid w:val="00032210"/>
    <w:rsid w:val="00044915"/>
    <w:rsid w:val="00052CE9"/>
    <w:rsid w:val="00054647"/>
    <w:rsid w:val="000637A2"/>
    <w:rsid w:val="00080E58"/>
    <w:rsid w:val="00086A9E"/>
    <w:rsid w:val="000A4D1C"/>
    <w:rsid w:val="000B1BD9"/>
    <w:rsid w:val="000C42A2"/>
    <w:rsid w:val="000D02A1"/>
    <w:rsid w:val="000D53A7"/>
    <w:rsid w:val="000E512C"/>
    <w:rsid w:val="000F572E"/>
    <w:rsid w:val="00100947"/>
    <w:rsid w:val="00100B1B"/>
    <w:rsid w:val="00106187"/>
    <w:rsid w:val="0011493F"/>
    <w:rsid w:val="00126378"/>
    <w:rsid w:val="00136648"/>
    <w:rsid w:val="00143062"/>
    <w:rsid w:val="00146896"/>
    <w:rsid w:val="001532B7"/>
    <w:rsid w:val="0015385C"/>
    <w:rsid w:val="0016098E"/>
    <w:rsid w:val="00162462"/>
    <w:rsid w:val="0016789B"/>
    <w:rsid w:val="00183F22"/>
    <w:rsid w:val="0018575B"/>
    <w:rsid w:val="00191E2B"/>
    <w:rsid w:val="00192FF3"/>
    <w:rsid w:val="001935AC"/>
    <w:rsid w:val="001A08B6"/>
    <w:rsid w:val="001C2983"/>
    <w:rsid w:val="001D097E"/>
    <w:rsid w:val="001D6532"/>
    <w:rsid w:val="001D74C8"/>
    <w:rsid w:val="001E14B1"/>
    <w:rsid w:val="001E4B45"/>
    <w:rsid w:val="001F742D"/>
    <w:rsid w:val="00200C61"/>
    <w:rsid w:val="002174CD"/>
    <w:rsid w:val="002440E7"/>
    <w:rsid w:val="00247120"/>
    <w:rsid w:val="0025405B"/>
    <w:rsid w:val="00270C88"/>
    <w:rsid w:val="00273245"/>
    <w:rsid w:val="002811B6"/>
    <w:rsid w:val="00295094"/>
    <w:rsid w:val="002A0954"/>
    <w:rsid w:val="002C0763"/>
    <w:rsid w:val="002D18D4"/>
    <w:rsid w:val="002E183A"/>
    <w:rsid w:val="002E2601"/>
    <w:rsid w:val="002F30B7"/>
    <w:rsid w:val="002F56B9"/>
    <w:rsid w:val="0031383C"/>
    <w:rsid w:val="00313C1D"/>
    <w:rsid w:val="00325605"/>
    <w:rsid w:val="00327584"/>
    <w:rsid w:val="00327D0C"/>
    <w:rsid w:val="0033310C"/>
    <w:rsid w:val="0034461B"/>
    <w:rsid w:val="00364FB1"/>
    <w:rsid w:val="00371664"/>
    <w:rsid w:val="003731AD"/>
    <w:rsid w:val="00375EE2"/>
    <w:rsid w:val="00377158"/>
    <w:rsid w:val="00383443"/>
    <w:rsid w:val="003923C9"/>
    <w:rsid w:val="003A5188"/>
    <w:rsid w:val="003A5F9D"/>
    <w:rsid w:val="003D14B0"/>
    <w:rsid w:val="00404BE1"/>
    <w:rsid w:val="00424173"/>
    <w:rsid w:val="00432592"/>
    <w:rsid w:val="004339BE"/>
    <w:rsid w:val="004427EE"/>
    <w:rsid w:val="00456499"/>
    <w:rsid w:val="00477FAF"/>
    <w:rsid w:val="004A4371"/>
    <w:rsid w:val="004C1543"/>
    <w:rsid w:val="004C7FBC"/>
    <w:rsid w:val="004E25FD"/>
    <w:rsid w:val="004F15FE"/>
    <w:rsid w:val="004F3B35"/>
    <w:rsid w:val="004F6C70"/>
    <w:rsid w:val="0050006B"/>
    <w:rsid w:val="00507FBE"/>
    <w:rsid w:val="00512D2A"/>
    <w:rsid w:val="005167B0"/>
    <w:rsid w:val="00516BC1"/>
    <w:rsid w:val="00521157"/>
    <w:rsid w:val="00531024"/>
    <w:rsid w:val="00535D94"/>
    <w:rsid w:val="00540C47"/>
    <w:rsid w:val="00557572"/>
    <w:rsid w:val="00557CCB"/>
    <w:rsid w:val="005644C2"/>
    <w:rsid w:val="005658F2"/>
    <w:rsid w:val="005660E4"/>
    <w:rsid w:val="0056634E"/>
    <w:rsid w:val="00572183"/>
    <w:rsid w:val="00575F02"/>
    <w:rsid w:val="005A67D9"/>
    <w:rsid w:val="005A6D05"/>
    <w:rsid w:val="005A75D5"/>
    <w:rsid w:val="005B0A2E"/>
    <w:rsid w:val="005B5EC3"/>
    <w:rsid w:val="005B7504"/>
    <w:rsid w:val="005C22EF"/>
    <w:rsid w:val="005C4736"/>
    <w:rsid w:val="005E38C4"/>
    <w:rsid w:val="005E439F"/>
    <w:rsid w:val="005E4432"/>
    <w:rsid w:val="005F23B0"/>
    <w:rsid w:val="005F3D3F"/>
    <w:rsid w:val="005F5E24"/>
    <w:rsid w:val="00600F04"/>
    <w:rsid w:val="00601398"/>
    <w:rsid w:val="00610D07"/>
    <w:rsid w:val="006111BE"/>
    <w:rsid w:val="0062408A"/>
    <w:rsid w:val="00642B85"/>
    <w:rsid w:val="00656FB2"/>
    <w:rsid w:val="00666FEC"/>
    <w:rsid w:val="00683D80"/>
    <w:rsid w:val="006A1C03"/>
    <w:rsid w:val="006A39AA"/>
    <w:rsid w:val="006B134F"/>
    <w:rsid w:val="006B37A1"/>
    <w:rsid w:val="006C5435"/>
    <w:rsid w:val="006D1D21"/>
    <w:rsid w:val="006E02F7"/>
    <w:rsid w:val="006F5CA7"/>
    <w:rsid w:val="00710284"/>
    <w:rsid w:val="00725531"/>
    <w:rsid w:val="007305B6"/>
    <w:rsid w:val="007312F4"/>
    <w:rsid w:val="007319E8"/>
    <w:rsid w:val="00741FA1"/>
    <w:rsid w:val="00744C34"/>
    <w:rsid w:val="007454AB"/>
    <w:rsid w:val="007469DD"/>
    <w:rsid w:val="0075322D"/>
    <w:rsid w:val="00753E2A"/>
    <w:rsid w:val="00773742"/>
    <w:rsid w:val="00782051"/>
    <w:rsid w:val="007821E8"/>
    <w:rsid w:val="007B3173"/>
    <w:rsid w:val="007B3C52"/>
    <w:rsid w:val="007C17E6"/>
    <w:rsid w:val="007D4F24"/>
    <w:rsid w:val="007D6987"/>
    <w:rsid w:val="007E41CB"/>
    <w:rsid w:val="007F376B"/>
    <w:rsid w:val="007F630A"/>
    <w:rsid w:val="007F78B9"/>
    <w:rsid w:val="008052C4"/>
    <w:rsid w:val="0081367B"/>
    <w:rsid w:val="00814329"/>
    <w:rsid w:val="00816DBD"/>
    <w:rsid w:val="0082323D"/>
    <w:rsid w:val="00826D88"/>
    <w:rsid w:val="008360CB"/>
    <w:rsid w:val="008561F5"/>
    <w:rsid w:val="00856F77"/>
    <w:rsid w:val="008632C7"/>
    <w:rsid w:val="00865245"/>
    <w:rsid w:val="00865A4B"/>
    <w:rsid w:val="00870855"/>
    <w:rsid w:val="0087618A"/>
    <w:rsid w:val="008814A1"/>
    <w:rsid w:val="00892C4D"/>
    <w:rsid w:val="008962D7"/>
    <w:rsid w:val="008A0055"/>
    <w:rsid w:val="008C0955"/>
    <w:rsid w:val="008E4DD2"/>
    <w:rsid w:val="0090294F"/>
    <w:rsid w:val="0090369E"/>
    <w:rsid w:val="00903812"/>
    <w:rsid w:val="00904A79"/>
    <w:rsid w:val="00907233"/>
    <w:rsid w:val="009114DA"/>
    <w:rsid w:val="009144D7"/>
    <w:rsid w:val="0092039E"/>
    <w:rsid w:val="009235B4"/>
    <w:rsid w:val="009317EA"/>
    <w:rsid w:val="009345CB"/>
    <w:rsid w:val="009413CB"/>
    <w:rsid w:val="00950E08"/>
    <w:rsid w:val="009521B1"/>
    <w:rsid w:val="00956076"/>
    <w:rsid w:val="00985C89"/>
    <w:rsid w:val="0099078F"/>
    <w:rsid w:val="00994C7A"/>
    <w:rsid w:val="00994CE1"/>
    <w:rsid w:val="009C2D11"/>
    <w:rsid w:val="009C7DB8"/>
    <w:rsid w:val="009E0EF5"/>
    <w:rsid w:val="009F31BD"/>
    <w:rsid w:val="009F6FF3"/>
    <w:rsid w:val="00A03BCB"/>
    <w:rsid w:val="00A04AEA"/>
    <w:rsid w:val="00A22AA2"/>
    <w:rsid w:val="00A22B81"/>
    <w:rsid w:val="00A37CC8"/>
    <w:rsid w:val="00A413D2"/>
    <w:rsid w:val="00A511D2"/>
    <w:rsid w:val="00A63DDB"/>
    <w:rsid w:val="00A66F51"/>
    <w:rsid w:val="00A70D56"/>
    <w:rsid w:val="00A74A94"/>
    <w:rsid w:val="00A84F67"/>
    <w:rsid w:val="00AA103E"/>
    <w:rsid w:val="00AA57B2"/>
    <w:rsid w:val="00AC1600"/>
    <w:rsid w:val="00AC644D"/>
    <w:rsid w:val="00AD2743"/>
    <w:rsid w:val="00AE4D9D"/>
    <w:rsid w:val="00AF0368"/>
    <w:rsid w:val="00B0194F"/>
    <w:rsid w:val="00B1042F"/>
    <w:rsid w:val="00B16B32"/>
    <w:rsid w:val="00B1781B"/>
    <w:rsid w:val="00B17DE0"/>
    <w:rsid w:val="00B230CF"/>
    <w:rsid w:val="00B23FFA"/>
    <w:rsid w:val="00B304FA"/>
    <w:rsid w:val="00B37442"/>
    <w:rsid w:val="00B4442A"/>
    <w:rsid w:val="00B529C0"/>
    <w:rsid w:val="00B551E3"/>
    <w:rsid w:val="00B60826"/>
    <w:rsid w:val="00B62A29"/>
    <w:rsid w:val="00B63043"/>
    <w:rsid w:val="00B821BD"/>
    <w:rsid w:val="00B85D89"/>
    <w:rsid w:val="00B90B4F"/>
    <w:rsid w:val="00BA2ECD"/>
    <w:rsid w:val="00BA3250"/>
    <w:rsid w:val="00BA6204"/>
    <w:rsid w:val="00BB16DC"/>
    <w:rsid w:val="00BB6E27"/>
    <w:rsid w:val="00BC0C22"/>
    <w:rsid w:val="00BC67E2"/>
    <w:rsid w:val="00BD048F"/>
    <w:rsid w:val="00BE4CB0"/>
    <w:rsid w:val="00BF110D"/>
    <w:rsid w:val="00C07E13"/>
    <w:rsid w:val="00C2374A"/>
    <w:rsid w:val="00C4000B"/>
    <w:rsid w:val="00C44657"/>
    <w:rsid w:val="00C50C64"/>
    <w:rsid w:val="00C51B12"/>
    <w:rsid w:val="00C53F09"/>
    <w:rsid w:val="00C60225"/>
    <w:rsid w:val="00C60888"/>
    <w:rsid w:val="00C6106D"/>
    <w:rsid w:val="00C7051D"/>
    <w:rsid w:val="00C73566"/>
    <w:rsid w:val="00C83F9A"/>
    <w:rsid w:val="00C9648D"/>
    <w:rsid w:val="00CA5569"/>
    <w:rsid w:val="00CC4494"/>
    <w:rsid w:val="00CC5B2F"/>
    <w:rsid w:val="00CD28DA"/>
    <w:rsid w:val="00CD3610"/>
    <w:rsid w:val="00CD5FA6"/>
    <w:rsid w:val="00CE249A"/>
    <w:rsid w:val="00CE5AC4"/>
    <w:rsid w:val="00CF27B4"/>
    <w:rsid w:val="00CF5C05"/>
    <w:rsid w:val="00D5001C"/>
    <w:rsid w:val="00D54655"/>
    <w:rsid w:val="00D55829"/>
    <w:rsid w:val="00D600B4"/>
    <w:rsid w:val="00D634A1"/>
    <w:rsid w:val="00D64481"/>
    <w:rsid w:val="00D721FA"/>
    <w:rsid w:val="00D7552D"/>
    <w:rsid w:val="00D7731D"/>
    <w:rsid w:val="00D851B3"/>
    <w:rsid w:val="00D978EA"/>
    <w:rsid w:val="00DA49BB"/>
    <w:rsid w:val="00DB2898"/>
    <w:rsid w:val="00DB67EA"/>
    <w:rsid w:val="00DC0BD8"/>
    <w:rsid w:val="00DC2C3F"/>
    <w:rsid w:val="00DC6EAF"/>
    <w:rsid w:val="00DE1D87"/>
    <w:rsid w:val="00DE4B9C"/>
    <w:rsid w:val="00DE7869"/>
    <w:rsid w:val="00E01A20"/>
    <w:rsid w:val="00E2013B"/>
    <w:rsid w:val="00E30A5E"/>
    <w:rsid w:val="00E3614D"/>
    <w:rsid w:val="00E51D2F"/>
    <w:rsid w:val="00E56BCB"/>
    <w:rsid w:val="00E6523E"/>
    <w:rsid w:val="00E73EB9"/>
    <w:rsid w:val="00E76484"/>
    <w:rsid w:val="00EB3963"/>
    <w:rsid w:val="00EC0652"/>
    <w:rsid w:val="00EC6FB6"/>
    <w:rsid w:val="00EE041F"/>
    <w:rsid w:val="00EE1C59"/>
    <w:rsid w:val="00EF602B"/>
    <w:rsid w:val="00EF6DCC"/>
    <w:rsid w:val="00F038B0"/>
    <w:rsid w:val="00F129E8"/>
    <w:rsid w:val="00F21E31"/>
    <w:rsid w:val="00F356C3"/>
    <w:rsid w:val="00F35A57"/>
    <w:rsid w:val="00F63246"/>
    <w:rsid w:val="00F6659D"/>
    <w:rsid w:val="00F73266"/>
    <w:rsid w:val="00F77892"/>
    <w:rsid w:val="00F968D1"/>
    <w:rsid w:val="00FC78A9"/>
    <w:rsid w:val="00FD69F5"/>
    <w:rsid w:val="00FD7BDE"/>
    <w:rsid w:val="00FE2F19"/>
    <w:rsid w:val="00FE3CF9"/>
    <w:rsid w:val="00FE6EE6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43"/>
  </w:style>
  <w:style w:type="paragraph" w:styleId="Nagwek1">
    <w:name w:val="heading 1"/>
    <w:basedOn w:val="Normalny"/>
    <w:next w:val="Normalny"/>
    <w:link w:val="Nagwek1Znak"/>
    <w:uiPriority w:val="9"/>
    <w:qFormat/>
    <w:rsid w:val="00B52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2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2A"/>
  </w:style>
  <w:style w:type="paragraph" w:styleId="Stopka">
    <w:name w:val="footer"/>
    <w:basedOn w:val="Normalny"/>
    <w:link w:val="Stopka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2A"/>
  </w:style>
  <w:style w:type="paragraph" w:styleId="Akapitzlist">
    <w:name w:val="List Paragraph"/>
    <w:basedOn w:val="Normalny"/>
    <w:uiPriority w:val="34"/>
    <w:qFormat/>
    <w:rsid w:val="0016098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103E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B52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omylnaczcionkaakapitu"/>
    <w:rsid w:val="007312F4"/>
  </w:style>
  <w:style w:type="character" w:styleId="Pogrubienie">
    <w:name w:val="Strong"/>
    <w:basedOn w:val="Domylnaczcionkaakapitu"/>
    <w:uiPriority w:val="22"/>
    <w:qFormat/>
    <w:rsid w:val="00B1781B"/>
    <w:rPr>
      <w:b/>
      <w:bCs/>
    </w:rPr>
  </w:style>
  <w:style w:type="character" w:customStyle="1" w:styleId="scayt-misspell-word">
    <w:name w:val="scayt-misspell-word"/>
    <w:basedOn w:val="Domylnaczcionkaakapitu"/>
    <w:rsid w:val="00950E08"/>
  </w:style>
  <w:style w:type="paragraph" w:styleId="Bezodstpw">
    <w:name w:val="No Spacing"/>
    <w:uiPriority w:val="1"/>
    <w:qFormat/>
    <w:rsid w:val="006111B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43"/>
  </w:style>
  <w:style w:type="paragraph" w:styleId="Nagwek1">
    <w:name w:val="heading 1"/>
    <w:basedOn w:val="Normalny"/>
    <w:next w:val="Normalny"/>
    <w:link w:val="Nagwek1Znak"/>
    <w:uiPriority w:val="9"/>
    <w:qFormat/>
    <w:rsid w:val="00B52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2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2A"/>
  </w:style>
  <w:style w:type="paragraph" w:styleId="Stopka">
    <w:name w:val="footer"/>
    <w:basedOn w:val="Normalny"/>
    <w:link w:val="Stopka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2A"/>
  </w:style>
  <w:style w:type="paragraph" w:styleId="Akapitzlist">
    <w:name w:val="List Paragraph"/>
    <w:basedOn w:val="Normalny"/>
    <w:uiPriority w:val="34"/>
    <w:qFormat/>
    <w:rsid w:val="0016098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103E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B52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omylnaczcionkaakapitu"/>
    <w:rsid w:val="007312F4"/>
  </w:style>
  <w:style w:type="character" w:styleId="Pogrubienie">
    <w:name w:val="Strong"/>
    <w:basedOn w:val="Domylnaczcionkaakapitu"/>
    <w:uiPriority w:val="22"/>
    <w:qFormat/>
    <w:rsid w:val="00B1781B"/>
    <w:rPr>
      <w:b/>
      <w:bCs/>
    </w:rPr>
  </w:style>
  <w:style w:type="character" w:customStyle="1" w:styleId="scayt-misspell-word">
    <w:name w:val="scayt-misspell-word"/>
    <w:basedOn w:val="Domylnaczcionkaakapitu"/>
    <w:rsid w:val="00950E08"/>
  </w:style>
  <w:style w:type="paragraph" w:styleId="Bezodstpw">
    <w:name w:val="No Spacing"/>
    <w:uiPriority w:val="1"/>
    <w:qFormat/>
    <w:rsid w:val="006111B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0B73-54F6-46AD-A981-12C1FFC5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2018-09-04T12:48:00Z</cp:lastPrinted>
  <dcterms:created xsi:type="dcterms:W3CDTF">2018-09-20T11:20:00Z</dcterms:created>
  <dcterms:modified xsi:type="dcterms:W3CDTF">2018-09-20T11:20:00Z</dcterms:modified>
</cp:coreProperties>
</file>