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3" w:rsidRDefault="008A4A53" w:rsidP="008A4A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-175260</wp:posOffset>
            </wp:positionV>
            <wp:extent cx="55225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A53" w:rsidRPr="008A4A53" w:rsidRDefault="008A4A53" w:rsidP="008A4A53">
      <w:pPr>
        <w:pStyle w:val="Stopka"/>
        <w:jc w:val="right"/>
        <w:rPr>
          <w:sz w:val="18"/>
          <w:szCs w:val="18"/>
        </w:rPr>
      </w:pPr>
      <w:r w:rsidRPr="008A4A53">
        <w:rPr>
          <w:sz w:val="18"/>
          <w:szCs w:val="18"/>
        </w:rPr>
        <w:t>Załącznik Nr 2 do Ogłoszenia</w:t>
      </w:r>
    </w:p>
    <w:p w:rsidR="008A4A53" w:rsidRPr="00ED3404" w:rsidRDefault="00ED3404" w:rsidP="00ED3404">
      <w:pPr>
        <w:rPr>
          <w:sz w:val="16"/>
          <w:szCs w:val="16"/>
        </w:rPr>
      </w:pPr>
      <w:r w:rsidRPr="00ED3404">
        <w:rPr>
          <w:sz w:val="16"/>
          <w:szCs w:val="16"/>
        </w:rPr>
        <w:t>ZOZ.V.270-30/ZP/18</w:t>
      </w:r>
    </w:p>
    <w:p w:rsidR="00ED3404" w:rsidRDefault="00ED3404" w:rsidP="008A4A53">
      <w:pPr>
        <w:jc w:val="right"/>
        <w:rPr>
          <w:b/>
          <w:sz w:val="24"/>
          <w:szCs w:val="24"/>
        </w:rPr>
      </w:pPr>
    </w:p>
    <w:p w:rsidR="0016618B" w:rsidRDefault="006533DD" w:rsidP="0016618B">
      <w:pPr>
        <w:jc w:val="center"/>
        <w:rPr>
          <w:b/>
          <w:sz w:val="24"/>
          <w:szCs w:val="24"/>
        </w:rPr>
      </w:pPr>
      <w:r w:rsidRPr="006533DD">
        <w:rPr>
          <w:b/>
          <w:sz w:val="24"/>
          <w:szCs w:val="24"/>
        </w:rPr>
        <w:t>Charakterystyka projektu</w:t>
      </w:r>
      <w:r w:rsidR="00ED3404">
        <w:rPr>
          <w:b/>
          <w:sz w:val="24"/>
          <w:szCs w:val="24"/>
        </w:rPr>
        <w:t xml:space="preserve">, pn. wdrożenie </w:t>
      </w:r>
      <w:bookmarkStart w:id="0" w:name="_GoBack"/>
      <w:bookmarkEnd w:id="0"/>
      <w:r w:rsidR="00ED3404">
        <w:rPr>
          <w:b/>
          <w:sz w:val="24"/>
          <w:szCs w:val="24"/>
        </w:rPr>
        <w:t xml:space="preserve">EDM i rozwój usług  z zakresu e-zdrowia </w:t>
      </w:r>
      <w:r w:rsidR="00ED3404">
        <w:rPr>
          <w:b/>
          <w:sz w:val="24"/>
          <w:szCs w:val="24"/>
        </w:rPr>
        <w:br/>
        <w:t>Zespole Opieki Zdrowotnej w Lidzbarku Warmińskim</w:t>
      </w:r>
    </w:p>
    <w:p w:rsidR="006533DD" w:rsidRDefault="0024760F" w:rsidP="0016618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Projekt zakłada wymianę</w:t>
      </w:r>
      <w:r w:rsidR="006533DD" w:rsidRPr="00497063">
        <w:rPr>
          <w:rFonts w:cs="Times New Roman"/>
          <w:color w:val="FF0000"/>
        </w:rPr>
        <w:t xml:space="preserve"> </w:t>
      </w:r>
      <w:r w:rsidR="006533DD" w:rsidRPr="006533DD">
        <w:rPr>
          <w:rFonts w:cs="Times New Roman"/>
        </w:rPr>
        <w:t>istniejących systemów w zakresie „części białej”, migrację i wdrożenie spójnego zintegrowanego systemu informatycznego wsparcia działalności Zespołu w tym:</w:t>
      </w:r>
    </w:p>
    <w:p w:rsidR="00497063" w:rsidRPr="0024760F" w:rsidRDefault="006533DD" w:rsidP="002476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budowę i wdrożenie nowego spójnego zintegrowanego systemu informatycznego poprzez wymianę istniejących systemów w zakresie „części białej”</w:t>
      </w:r>
    </w:p>
    <w:p w:rsidR="006533DD" w:rsidRDefault="006533DD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dostarczenie i wdrożenie systemu usprawniającego zarządzanie i administrowanie podmiotem leczniczym, a także wspierającym działalność medyczną i poprawiającą komunikacje na linii pacjent –</w:t>
      </w:r>
      <w:r>
        <w:rPr>
          <w:rFonts w:cs="Times New Roman"/>
        </w:rPr>
        <w:t xml:space="preserve"> szpital, obejmującego:</w:t>
      </w:r>
    </w:p>
    <w:p w:rsidR="006533DD" w:rsidRDefault="006533DD" w:rsidP="0016618B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dostarczenie </w:t>
      </w:r>
      <w:r w:rsidRPr="006533DD">
        <w:rPr>
          <w:rFonts w:cs="Times New Roman"/>
        </w:rPr>
        <w:t>portalu e-pacjent zgodnie ze standardami WCAG 2.0</w:t>
      </w:r>
      <w:r>
        <w:rPr>
          <w:rFonts w:cs="Times New Roman"/>
        </w:rPr>
        <w:t>:</w:t>
      </w:r>
    </w:p>
    <w:p w:rsidR="006533DD" w:rsidRDefault="006533DD" w:rsidP="001661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dostęp do e-rejestracji;</w:t>
      </w:r>
    </w:p>
    <w:p w:rsidR="006533DD" w:rsidRDefault="006533DD" w:rsidP="001661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dostęp </w:t>
      </w:r>
      <w:r w:rsidRPr="006533DD">
        <w:rPr>
          <w:rFonts w:cs="Times New Roman"/>
        </w:rPr>
        <w:t xml:space="preserve">do </w:t>
      </w:r>
      <w:r w:rsidR="00BE2A26">
        <w:rPr>
          <w:rFonts w:cs="Times New Roman"/>
        </w:rPr>
        <w:t>e-</w:t>
      </w:r>
      <w:r w:rsidRPr="006533DD">
        <w:rPr>
          <w:rFonts w:cs="Times New Roman"/>
        </w:rPr>
        <w:t>wyników badań laboratoryjnych z możliwością ich wydruku</w:t>
      </w:r>
      <w:r>
        <w:rPr>
          <w:rFonts w:cs="Times New Roman"/>
        </w:rPr>
        <w:t>;</w:t>
      </w:r>
    </w:p>
    <w:p w:rsidR="006533DD" w:rsidRDefault="006533DD" w:rsidP="001661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dostęp </w:t>
      </w:r>
      <w:r w:rsidRPr="006533DD">
        <w:rPr>
          <w:rFonts w:cs="Times New Roman"/>
        </w:rPr>
        <w:t xml:space="preserve">do opisowych </w:t>
      </w:r>
      <w:r w:rsidR="00BE2A26">
        <w:rPr>
          <w:rFonts w:cs="Times New Roman"/>
        </w:rPr>
        <w:t>e-</w:t>
      </w:r>
      <w:r w:rsidRPr="006533DD">
        <w:rPr>
          <w:rFonts w:cs="Times New Roman"/>
        </w:rPr>
        <w:t>wyników badań diagnostyki obrazowej z możliwością wydruku wyniku opisowego</w:t>
      </w:r>
      <w:r>
        <w:rPr>
          <w:rFonts w:cs="Times New Roman"/>
        </w:rPr>
        <w:t>;</w:t>
      </w:r>
    </w:p>
    <w:p w:rsidR="006533DD" w:rsidRDefault="006533DD" w:rsidP="001661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dostęp </w:t>
      </w:r>
      <w:r w:rsidRPr="006533DD">
        <w:rPr>
          <w:rFonts w:cs="Times New Roman"/>
        </w:rPr>
        <w:t>do wizyty recepturowej on-line</w:t>
      </w:r>
      <w:r>
        <w:rPr>
          <w:rFonts w:cs="Times New Roman"/>
        </w:rPr>
        <w:t>;</w:t>
      </w:r>
    </w:p>
    <w:p w:rsidR="006533DD" w:rsidRDefault="006533DD" w:rsidP="001661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dostęp </w:t>
      </w:r>
      <w:r w:rsidRPr="006533DD">
        <w:rPr>
          <w:rFonts w:cs="Times New Roman"/>
        </w:rPr>
        <w:t>do skrzynki podawczej z możliwością</w:t>
      </w:r>
      <w:r>
        <w:rPr>
          <w:rFonts w:cs="Times New Roman"/>
        </w:rPr>
        <w:t xml:space="preserve"> pobrania</w:t>
      </w:r>
      <w:r w:rsidRPr="006533DD">
        <w:rPr>
          <w:rFonts w:cs="Times New Roman"/>
        </w:rPr>
        <w:t>, wypełnienia i złożenia wniosku o wydanie kopii dokumentacji medycznej, złożenia skargi lub innego wniosku</w:t>
      </w:r>
      <w:r>
        <w:rPr>
          <w:rFonts w:cs="Times New Roman"/>
        </w:rPr>
        <w:t>;</w:t>
      </w:r>
    </w:p>
    <w:p w:rsidR="006533DD" w:rsidRDefault="006533DD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 xml:space="preserve"> modyfikacja strony internetowej w celu dostosowania do standardów WCAG 2.</w:t>
      </w:r>
      <w:r>
        <w:rPr>
          <w:rFonts w:cs="Times New Roman"/>
        </w:rPr>
        <w:t>0</w:t>
      </w:r>
    </w:p>
    <w:p w:rsidR="006533DD" w:rsidRDefault="006533DD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dostarczenie modułu Elektroniczna Dokumentacja Medyczn</w:t>
      </w:r>
      <w:r>
        <w:rPr>
          <w:rFonts w:cs="Times New Roman"/>
        </w:rPr>
        <w:t>a</w:t>
      </w:r>
    </w:p>
    <w:p w:rsidR="00324DBB" w:rsidRDefault="006533DD" w:rsidP="00324D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dostarczenie i wdrożenie usług poprawiających bezpieczeństwo teleinformatyczne jednostki (zarządzanie dostępem i tożsamością)</w:t>
      </w:r>
      <w:r>
        <w:rPr>
          <w:rFonts w:cs="Times New Roman"/>
        </w:rPr>
        <w:t>.</w:t>
      </w:r>
    </w:p>
    <w:p w:rsidR="0016618B" w:rsidRPr="0024760F" w:rsidRDefault="0016618B" w:rsidP="0024760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324DBB">
        <w:rPr>
          <w:rFonts w:cs="Times New Roman"/>
        </w:rPr>
        <w:t>dostosowanie systemu do aktualnej struktury organizacyjnej jednostki</w:t>
      </w:r>
      <w:r w:rsidR="0024760F">
        <w:rPr>
          <w:rFonts w:cs="Times New Roman"/>
        </w:rPr>
        <w:t>.</w:t>
      </w:r>
    </w:p>
    <w:p w:rsidR="006533DD" w:rsidRDefault="006533DD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Zapewnienie </w:t>
      </w:r>
      <w:r w:rsidRPr="006533DD">
        <w:rPr>
          <w:rFonts w:cs="Times New Roman"/>
        </w:rPr>
        <w:t>możliwości przetwarzania danych w chmurze obliczeniowej następujących systemów dziedzinowych: HIS (</w:t>
      </w:r>
      <w:proofErr w:type="spellStart"/>
      <w:r w:rsidRPr="006533DD">
        <w:rPr>
          <w:rFonts w:cs="Times New Roman"/>
        </w:rPr>
        <w:t>Hospital</w:t>
      </w:r>
      <w:proofErr w:type="spellEnd"/>
      <w:r w:rsidRPr="006533DD">
        <w:rPr>
          <w:rFonts w:cs="Times New Roman"/>
        </w:rPr>
        <w:t xml:space="preserve"> Information System), EDM (Elektroniczna Dokumentacja Medyczna), Portal Pacjenta (w tym dostęp do wyników badań pacjentów) oraz pozostałych </w:t>
      </w:r>
      <w:proofErr w:type="spellStart"/>
      <w:r w:rsidRPr="006533DD">
        <w:rPr>
          <w:rFonts w:cs="Times New Roman"/>
        </w:rPr>
        <w:t>eUsług</w:t>
      </w:r>
      <w:proofErr w:type="spellEnd"/>
      <w:r>
        <w:rPr>
          <w:rFonts w:cs="Times New Roman"/>
        </w:rPr>
        <w:t>.</w:t>
      </w:r>
    </w:p>
    <w:p w:rsidR="006533DD" w:rsidRDefault="00D920F5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Z</w:t>
      </w:r>
      <w:r w:rsidR="006533DD" w:rsidRPr="006533DD">
        <w:rPr>
          <w:rFonts w:cs="Times New Roman"/>
        </w:rPr>
        <w:t>akup i podłączenie następującego sprzętu</w:t>
      </w:r>
      <w:r w:rsidR="006533DD">
        <w:rPr>
          <w:rFonts w:cs="Times New Roman"/>
        </w:rPr>
        <w:t>:</w:t>
      </w:r>
    </w:p>
    <w:p w:rsidR="0016618B" w:rsidRDefault="0016618B" w:rsidP="001661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15 </w:t>
      </w:r>
      <w:r w:rsidRPr="006533DD">
        <w:rPr>
          <w:rFonts w:cs="Times New Roman"/>
        </w:rPr>
        <w:t>stacji roboczych</w:t>
      </w:r>
    </w:p>
    <w:p w:rsidR="0016618B" w:rsidRDefault="0016618B" w:rsidP="001661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12 tabletów</w:t>
      </w:r>
    </w:p>
    <w:p w:rsidR="0016618B" w:rsidRDefault="0016618B" w:rsidP="001661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 </w:t>
      </w:r>
      <w:r w:rsidRPr="006533DD">
        <w:rPr>
          <w:rFonts w:cs="Times New Roman"/>
        </w:rPr>
        <w:t>radiologiczne stacje opisowe</w:t>
      </w:r>
    </w:p>
    <w:p w:rsidR="0016618B" w:rsidRDefault="0016618B" w:rsidP="001661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duplikator płyt</w:t>
      </w:r>
    </w:p>
    <w:p w:rsidR="006533DD" w:rsidRDefault="00D920F5" w:rsidP="001661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S</w:t>
      </w:r>
      <w:r w:rsidR="006533DD" w:rsidRPr="006533DD">
        <w:rPr>
          <w:rFonts w:cs="Times New Roman"/>
        </w:rPr>
        <w:t>zkolenia pracowników działu IT w zakresie</w:t>
      </w:r>
      <w:r w:rsidR="006533DD">
        <w:rPr>
          <w:rFonts w:cs="Times New Roman"/>
        </w:rPr>
        <w:t>:</w:t>
      </w:r>
    </w:p>
    <w:p w:rsidR="0016618B" w:rsidRDefault="0016618B" w:rsidP="001661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administracja serwerem</w:t>
      </w:r>
    </w:p>
    <w:p w:rsidR="0016618B" w:rsidRDefault="0016618B" w:rsidP="001661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administracja bazą danyc</w:t>
      </w:r>
      <w:r>
        <w:rPr>
          <w:rFonts w:cs="Times New Roman"/>
        </w:rPr>
        <w:t>h</w:t>
      </w:r>
    </w:p>
    <w:p w:rsidR="0016618B" w:rsidRDefault="0016618B" w:rsidP="001661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obsługa oprogramowania do realizacji kopii zapasowych</w:t>
      </w:r>
    </w:p>
    <w:p w:rsidR="0016618B" w:rsidRPr="006533DD" w:rsidRDefault="0016618B" w:rsidP="001661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6533DD">
        <w:rPr>
          <w:rFonts w:cs="Times New Roman"/>
        </w:rPr>
        <w:t>bezpieczeństwo sieci</w:t>
      </w:r>
    </w:p>
    <w:p w:rsidR="006533DD" w:rsidRDefault="006533DD" w:rsidP="006533DD">
      <w:pPr>
        <w:autoSpaceDE w:val="0"/>
        <w:autoSpaceDN w:val="0"/>
        <w:adjustRightInd w:val="0"/>
        <w:rPr>
          <w:rFonts w:cs="Times New Roman"/>
        </w:rPr>
      </w:pPr>
    </w:p>
    <w:p w:rsidR="006533DD" w:rsidRPr="006533DD" w:rsidRDefault="006533DD" w:rsidP="006533DD">
      <w:pPr>
        <w:autoSpaceDE w:val="0"/>
        <w:autoSpaceDN w:val="0"/>
        <w:adjustRightInd w:val="0"/>
        <w:rPr>
          <w:rFonts w:cs="Times New Roman"/>
        </w:rPr>
      </w:pPr>
    </w:p>
    <w:p w:rsidR="005F4AF3" w:rsidRPr="005F4AF3" w:rsidRDefault="005F4AF3" w:rsidP="005F4AF3">
      <w:pPr>
        <w:ind w:left="4956"/>
        <w:rPr>
          <w:rFonts w:cs="Times New Roman"/>
          <w:b/>
        </w:rPr>
      </w:pPr>
      <w:r w:rsidRPr="005F4AF3">
        <w:rPr>
          <w:rFonts w:cs="Times New Roman"/>
          <w:b/>
        </w:rPr>
        <w:t>Agnieszka Lasowa</w:t>
      </w:r>
    </w:p>
    <w:p w:rsidR="005F4AF3" w:rsidRPr="005F4AF3" w:rsidRDefault="005F4AF3" w:rsidP="005F4AF3">
      <w:pPr>
        <w:ind w:left="4956"/>
        <w:rPr>
          <w:rFonts w:cs="Times New Roman"/>
          <w:b/>
        </w:rPr>
      </w:pPr>
    </w:p>
    <w:p w:rsidR="00BE2A26" w:rsidRPr="005F4AF3" w:rsidRDefault="005F4AF3" w:rsidP="005F4AF3">
      <w:pPr>
        <w:ind w:left="4956"/>
        <w:rPr>
          <w:rFonts w:cs="Times New Roman"/>
          <w:b/>
        </w:rPr>
      </w:pPr>
      <w:r w:rsidRPr="005F4AF3">
        <w:rPr>
          <w:rFonts w:cs="Times New Roman"/>
          <w:b/>
        </w:rPr>
        <w:t xml:space="preserve">      </w:t>
      </w:r>
      <w:r w:rsidR="00BE2A26" w:rsidRPr="005F4AF3">
        <w:rPr>
          <w:rFonts w:cs="Times New Roman"/>
          <w:b/>
        </w:rPr>
        <w:t>Dyrektor</w:t>
      </w:r>
      <w:r w:rsidR="00BE2A26" w:rsidRPr="005F4AF3">
        <w:rPr>
          <w:rFonts w:cs="Times New Roman"/>
          <w:b/>
        </w:rPr>
        <w:tab/>
      </w:r>
      <w:r w:rsidR="00BE2A26" w:rsidRPr="005F4AF3">
        <w:rPr>
          <w:rFonts w:cs="Times New Roman"/>
          <w:b/>
        </w:rPr>
        <w:tab/>
      </w:r>
    </w:p>
    <w:sectPr w:rsidR="00BE2A26" w:rsidRPr="005F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DD" w:rsidRDefault="006533DD" w:rsidP="006533DD">
      <w:pPr>
        <w:spacing w:line="240" w:lineRule="auto"/>
      </w:pPr>
      <w:r>
        <w:separator/>
      </w:r>
    </w:p>
  </w:endnote>
  <w:endnote w:type="continuationSeparator" w:id="0">
    <w:p w:rsidR="006533DD" w:rsidRDefault="006533DD" w:rsidP="0065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DD" w:rsidRDefault="006533DD" w:rsidP="006533DD">
      <w:pPr>
        <w:spacing w:line="240" w:lineRule="auto"/>
      </w:pPr>
      <w:r>
        <w:separator/>
      </w:r>
    </w:p>
  </w:footnote>
  <w:footnote w:type="continuationSeparator" w:id="0">
    <w:p w:rsidR="006533DD" w:rsidRDefault="006533DD" w:rsidP="00653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4E1D2"/>
    <w:lvl w:ilvl="0">
      <w:numFmt w:val="bullet"/>
      <w:lvlText w:val="*"/>
      <w:lvlJc w:val="left"/>
    </w:lvl>
  </w:abstractNum>
  <w:abstractNum w:abstractNumId="1">
    <w:nsid w:val="18FB7E02"/>
    <w:multiLevelType w:val="hybridMultilevel"/>
    <w:tmpl w:val="CE588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CAF"/>
    <w:multiLevelType w:val="hybridMultilevel"/>
    <w:tmpl w:val="4BDEF8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72659"/>
    <w:multiLevelType w:val="hybridMultilevel"/>
    <w:tmpl w:val="E0384D54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C588B"/>
    <w:multiLevelType w:val="hybridMultilevel"/>
    <w:tmpl w:val="7A78F360"/>
    <w:lvl w:ilvl="0" w:tplc="8296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2"/>
    <w:rsid w:val="0016618B"/>
    <w:rsid w:val="0016789B"/>
    <w:rsid w:val="001A08B6"/>
    <w:rsid w:val="0024760F"/>
    <w:rsid w:val="00324DBB"/>
    <w:rsid w:val="00497063"/>
    <w:rsid w:val="004F6C70"/>
    <w:rsid w:val="005F4AF3"/>
    <w:rsid w:val="006533DD"/>
    <w:rsid w:val="008A4A53"/>
    <w:rsid w:val="00992D75"/>
    <w:rsid w:val="009E0EF5"/>
    <w:rsid w:val="00A511D2"/>
    <w:rsid w:val="00BE2A26"/>
    <w:rsid w:val="00CB47C7"/>
    <w:rsid w:val="00CC5B2F"/>
    <w:rsid w:val="00CD3610"/>
    <w:rsid w:val="00D920F5"/>
    <w:rsid w:val="00EA0072"/>
    <w:rsid w:val="00EB3963"/>
    <w:rsid w:val="00ED3404"/>
    <w:rsid w:val="00F6659D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3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D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533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DD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3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D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533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DD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2018-09-07T06:44:00Z</dcterms:created>
  <dcterms:modified xsi:type="dcterms:W3CDTF">2018-09-07T06:44:00Z</dcterms:modified>
</cp:coreProperties>
</file>