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A55A08" w:rsidRDefault="00284ACE" w:rsidP="004B278C">
      <w:pPr>
        <w:pStyle w:val="Tytu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UMOWA </w:t>
      </w:r>
      <w:r w:rsidR="000A0B48" w:rsidRPr="00A55A08">
        <w:rPr>
          <w:color w:val="000000" w:themeColor="text1"/>
          <w:sz w:val="22"/>
          <w:szCs w:val="22"/>
        </w:rPr>
        <w:t>–</w:t>
      </w:r>
      <w:r w:rsidRPr="00A55A08">
        <w:rPr>
          <w:color w:val="000000" w:themeColor="text1"/>
          <w:sz w:val="22"/>
          <w:szCs w:val="22"/>
        </w:rPr>
        <w:t xml:space="preserve"> WZÓR</w:t>
      </w:r>
    </w:p>
    <w:p w:rsidR="004B278C" w:rsidRPr="00A55A08" w:rsidRDefault="004B278C" w:rsidP="004B278C">
      <w:pPr>
        <w:pStyle w:val="Podtytu"/>
        <w:rPr>
          <w:color w:val="000000" w:themeColor="text1"/>
        </w:rPr>
      </w:pPr>
      <w:bookmarkStart w:id="0" w:name="_GoBack"/>
      <w:bookmarkEnd w:id="0"/>
    </w:p>
    <w:p w:rsidR="001D16FE" w:rsidRPr="00A55A08" w:rsidRDefault="000A0B48" w:rsidP="001D16FE">
      <w:pPr>
        <w:pStyle w:val="PreformattedText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>na dostawę odczynn</w:t>
      </w:r>
      <w:r w:rsidR="00681F91"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ików </w:t>
      </w:r>
      <w:r w:rsidR="001D16FE"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badań </w:t>
      </w:r>
      <w:r w:rsidR="001D16FE" w:rsidRPr="00A55A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serologicznych wraz z dzierżawą systemu do oznaczeń  serologicznych mikrometodą kolumnowo- żelową</w:t>
      </w:r>
    </w:p>
    <w:p w:rsidR="004B278C" w:rsidRPr="00A55A08" w:rsidRDefault="004B278C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84ACE" w:rsidRPr="00A55A08" w:rsidRDefault="00284ACE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zawarta w dniu ............................. w Lidzbarku Warmińskim pomiędzy:</w:t>
      </w:r>
    </w:p>
    <w:p w:rsidR="00284ACE" w:rsidRPr="00A55A08" w:rsidRDefault="00284ACE" w:rsidP="002239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 xml:space="preserve">Zespołem Opieki Zdrowotnej w Lidzbarku Warmińskim, </w:t>
      </w:r>
      <w:r w:rsidRPr="00A55A08">
        <w:rPr>
          <w:color w:val="000000" w:themeColor="text1"/>
          <w:sz w:val="22"/>
          <w:szCs w:val="22"/>
        </w:rPr>
        <w:t xml:space="preserve">11-100 Lidzbark Warmiński, </w:t>
      </w:r>
      <w:r w:rsidRPr="00A55A08">
        <w:rPr>
          <w:color w:val="000000" w:themeColor="text1"/>
          <w:sz w:val="22"/>
          <w:szCs w:val="22"/>
        </w:rPr>
        <w:br/>
        <w:t xml:space="preserve">ul. Wyszyńskiego 37, zwanym w dalszej treści umowy </w:t>
      </w:r>
      <w:r w:rsidRPr="00A55A08">
        <w:rPr>
          <w:b/>
          <w:bCs/>
          <w:color w:val="000000" w:themeColor="text1"/>
          <w:sz w:val="22"/>
          <w:szCs w:val="22"/>
        </w:rPr>
        <w:t>„ZAMAWIAJĄCYM</w:t>
      </w:r>
      <w:r w:rsidRPr="00A55A08">
        <w:rPr>
          <w:color w:val="000000" w:themeColor="text1"/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A55A08" w:rsidRDefault="00681F91" w:rsidP="00681F9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Dyrektora – Agnieszkę Lasową</w:t>
      </w:r>
    </w:p>
    <w:p w:rsidR="00284ACE" w:rsidRPr="00A55A08" w:rsidRDefault="00284ACE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a</w:t>
      </w:r>
    </w:p>
    <w:p w:rsidR="00284ACE" w:rsidRPr="00A55A08" w:rsidRDefault="00284ACE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A55A08">
        <w:rPr>
          <w:b/>
          <w:bCs/>
          <w:color w:val="000000" w:themeColor="text1"/>
          <w:sz w:val="22"/>
          <w:szCs w:val="22"/>
        </w:rPr>
        <w:t>„WYKONAWCĄ”</w:t>
      </w:r>
      <w:r w:rsidRPr="00A55A08">
        <w:rPr>
          <w:color w:val="000000" w:themeColor="text1"/>
          <w:sz w:val="22"/>
          <w:szCs w:val="22"/>
        </w:rPr>
        <w:t>, NIP: ................................, REGON: ..........................................KRS………………………………….., reprezentowanym przez:</w:t>
      </w:r>
    </w:p>
    <w:p w:rsidR="00284ACE" w:rsidRPr="00A55A08" w:rsidRDefault="00284ACE" w:rsidP="00681F91">
      <w:pPr>
        <w:pStyle w:val="Nagwek"/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A55A08" w:rsidRDefault="00284ACE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84ACE" w:rsidRPr="00A55A08" w:rsidRDefault="00284ACE" w:rsidP="00284ACE">
      <w:pPr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1</w:t>
      </w:r>
    </w:p>
    <w:p w:rsidR="00284ACE" w:rsidRPr="00A55A08" w:rsidRDefault="001D16FE" w:rsidP="00B44736">
      <w:pPr>
        <w:numPr>
          <w:ilvl w:val="0"/>
          <w:numId w:val="2"/>
        </w:numPr>
        <w:tabs>
          <w:tab w:val="clear" w:pos="1004"/>
          <w:tab w:val="left" w:pos="0"/>
        </w:tabs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 wyniku przeprowadzonego postępowania o udzielenie zamówienia publicznego </w:t>
      </w:r>
      <w:r w:rsidRPr="00A55A08">
        <w:rPr>
          <w:color w:val="000000" w:themeColor="text1"/>
          <w:sz w:val="22"/>
          <w:szCs w:val="22"/>
        </w:rPr>
        <w:br/>
        <w:t xml:space="preserve">w trybie art. 4 ust 8 ustawy z dnia 29 stycznia 2004 r. Prawo zamówień publicznych </w:t>
      </w:r>
      <w:r w:rsidRPr="00A55A08">
        <w:rPr>
          <w:color w:val="000000" w:themeColor="text1"/>
          <w:sz w:val="22"/>
          <w:szCs w:val="22"/>
        </w:rPr>
        <w:br/>
        <w:t>(</w:t>
      </w:r>
      <w:proofErr w:type="spellStart"/>
      <w:r w:rsidRPr="00A55A08">
        <w:rPr>
          <w:color w:val="000000" w:themeColor="text1"/>
          <w:sz w:val="22"/>
          <w:szCs w:val="22"/>
        </w:rPr>
        <w:t>t.j</w:t>
      </w:r>
      <w:proofErr w:type="spellEnd"/>
      <w:r w:rsidRPr="00A55A08">
        <w:rPr>
          <w:color w:val="000000" w:themeColor="text1"/>
          <w:sz w:val="22"/>
          <w:szCs w:val="22"/>
        </w:rPr>
        <w:t>. Dz.U. 2018 poz. 1986 z późn. zm.), na podstawie Regulaminu udzielania zamówień publicznych o wartości szacunkowej nieprzekraczającej wyrażonej w złotych równowartości kwoty 30 000 euro i procedury Zapytanie ofertowe, znak sprawy: ZOZ.V-270-</w:t>
      </w:r>
      <w:r w:rsidR="00B44736" w:rsidRPr="00A55A08">
        <w:rPr>
          <w:color w:val="000000" w:themeColor="text1"/>
          <w:sz w:val="22"/>
          <w:szCs w:val="22"/>
        </w:rPr>
        <w:t>42/</w:t>
      </w:r>
      <w:r w:rsidRPr="00A55A08">
        <w:rPr>
          <w:color w:val="000000" w:themeColor="text1"/>
          <w:sz w:val="22"/>
          <w:szCs w:val="22"/>
        </w:rPr>
        <w:t xml:space="preserve">ZP/19 na </w:t>
      </w:r>
      <w:r w:rsidRPr="00A55A08">
        <w:rPr>
          <w:bCs/>
          <w:color w:val="000000" w:themeColor="text1"/>
          <w:sz w:val="22"/>
          <w:szCs w:val="22"/>
        </w:rPr>
        <w:t>dostawę</w:t>
      </w:r>
      <w:r w:rsidR="00B44736" w:rsidRPr="00A55A08">
        <w:rPr>
          <w:bCs/>
          <w:color w:val="000000" w:themeColor="text1"/>
          <w:sz w:val="22"/>
          <w:szCs w:val="22"/>
        </w:rPr>
        <w:t xml:space="preserve"> odczynników do badań serologicznych wraz z dzierżawą systemu do oznaczeń serologicznych mikrometodą kolumnowo- żelową </w:t>
      </w:r>
      <w:r w:rsidRPr="00A55A08">
        <w:rPr>
          <w:color w:val="000000" w:themeColor="text1"/>
          <w:sz w:val="22"/>
          <w:szCs w:val="22"/>
        </w:rPr>
        <w:t xml:space="preserve">, </w:t>
      </w:r>
      <w:r w:rsidRPr="00A55A08">
        <w:rPr>
          <w:b/>
          <w:color w:val="000000" w:themeColor="text1"/>
          <w:sz w:val="22"/>
          <w:szCs w:val="22"/>
        </w:rPr>
        <w:t>Wykonawca zobowiązuje się do realizacji dostaw:</w:t>
      </w:r>
    </w:p>
    <w:p w:rsidR="00B44736" w:rsidRPr="00A55A08" w:rsidRDefault="00B44736" w:rsidP="00B44736">
      <w:pPr>
        <w:pStyle w:val="PreformattedTex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ilościach i asortymencie określonym w załączniku nr 1 Formularz cenowy oraz dzierżawy </w:t>
      </w: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br/>
        <w:t>systemu: nazwa…………….., rok produkcji…....., producent………………, spełniającego wymagania określone w Tabeli Nr 1</w:t>
      </w:r>
      <w:r w:rsidRPr="00A55A08">
        <w:rPr>
          <w:rFonts w:ascii="Times New Roman" w:hAnsi="Times New Roman" w:cs="Times New Roman"/>
          <w:b/>
          <w:bCs/>
          <w:color w:val="000000" w:themeColor="text1"/>
          <w:kern w:val="1"/>
          <w:sz w:val="22"/>
          <w:szCs w:val="22"/>
        </w:rPr>
        <w:t xml:space="preserve"> - </w:t>
      </w:r>
      <w:r w:rsidRPr="00A55A08">
        <w:rPr>
          <w:rFonts w:ascii="Times New Roman" w:hAnsi="Times New Roman" w:cs="Times New Roman"/>
          <w:bCs/>
          <w:color w:val="000000" w:themeColor="text1"/>
          <w:kern w:val="1"/>
          <w:sz w:val="22"/>
          <w:szCs w:val="22"/>
        </w:rPr>
        <w:t>SYSTEM DO OZNACZEŃ SEROLOGICZNYCH MIKROMETODĄ KOLUMNOWO- ŻELOWĄ- WYMAGANIA</w:t>
      </w:r>
    </w:p>
    <w:p w:rsidR="004E5596" w:rsidRPr="00A55A08" w:rsidRDefault="00F2398A" w:rsidP="00F2398A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Wykonawca oświadcza, że przedmiot dzierżawy stanowi jego własność i jest wolny od wad prawnych i fizycznych oraz roszczeń osób trzecich.</w:t>
      </w:r>
    </w:p>
    <w:p w:rsidR="00B44736" w:rsidRPr="00A55A08" w:rsidRDefault="00B44736" w:rsidP="00B44736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 w/w Formularzu cenowym określono szacunkowe zapotrzebowanie Zespołu Opieki Zdrowotnej w Lidzbarku Warmińskim w okresie realizacji umowy na </w:t>
      </w:r>
      <w:r w:rsidRPr="00A55A08">
        <w:rPr>
          <w:bCs/>
          <w:color w:val="000000" w:themeColor="text1"/>
          <w:sz w:val="22"/>
          <w:szCs w:val="22"/>
        </w:rPr>
        <w:t xml:space="preserve">dostawę odczynników. </w:t>
      </w:r>
    </w:p>
    <w:p w:rsidR="00284ACE" w:rsidRPr="00A55A08" w:rsidRDefault="00681F91" w:rsidP="00284ACE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Wykonawcy nie przysługuje</w:t>
      </w:r>
      <w:r w:rsidR="004B278C" w:rsidRPr="00A55A08">
        <w:rPr>
          <w:color w:val="000000" w:themeColor="text1"/>
          <w:sz w:val="22"/>
          <w:szCs w:val="22"/>
        </w:rPr>
        <w:t xml:space="preserve"> roszczenie z tytułu niepełnej</w:t>
      </w:r>
      <w:r w:rsidRPr="00A55A08">
        <w:rPr>
          <w:color w:val="000000" w:themeColor="text1"/>
          <w:sz w:val="22"/>
          <w:szCs w:val="22"/>
        </w:rPr>
        <w:t xml:space="preserve"> realizacji </w:t>
      </w:r>
      <w:r w:rsidR="00284ACE" w:rsidRPr="00A55A08">
        <w:rPr>
          <w:color w:val="000000" w:themeColor="text1"/>
          <w:sz w:val="22"/>
          <w:szCs w:val="22"/>
        </w:rPr>
        <w:t xml:space="preserve">ilości </w:t>
      </w:r>
      <w:r w:rsidRPr="00A55A08">
        <w:rPr>
          <w:color w:val="000000" w:themeColor="text1"/>
          <w:sz w:val="22"/>
          <w:szCs w:val="22"/>
        </w:rPr>
        <w:t xml:space="preserve">asortymentu wyszczególnionego </w:t>
      </w:r>
      <w:r w:rsidR="004E5596" w:rsidRPr="00A55A08">
        <w:rPr>
          <w:color w:val="000000" w:themeColor="text1"/>
          <w:sz w:val="22"/>
          <w:szCs w:val="22"/>
        </w:rPr>
        <w:t xml:space="preserve">w  </w:t>
      </w:r>
      <w:r w:rsidRPr="00A55A08">
        <w:rPr>
          <w:color w:val="000000" w:themeColor="text1"/>
          <w:sz w:val="22"/>
          <w:szCs w:val="22"/>
        </w:rPr>
        <w:t>Formularz</w:t>
      </w:r>
      <w:r w:rsidR="00F2398A" w:rsidRPr="00A55A08">
        <w:rPr>
          <w:color w:val="000000" w:themeColor="text1"/>
          <w:sz w:val="22"/>
          <w:szCs w:val="22"/>
        </w:rPr>
        <w:t>u</w:t>
      </w:r>
      <w:r w:rsidR="00256256" w:rsidRPr="00A55A08">
        <w:rPr>
          <w:color w:val="000000" w:themeColor="text1"/>
          <w:sz w:val="22"/>
          <w:szCs w:val="22"/>
        </w:rPr>
        <w:t xml:space="preserve"> cenow</w:t>
      </w:r>
      <w:r w:rsidR="00F2398A" w:rsidRPr="00A55A08">
        <w:rPr>
          <w:color w:val="000000" w:themeColor="text1"/>
          <w:sz w:val="22"/>
          <w:szCs w:val="22"/>
        </w:rPr>
        <w:t>ym</w:t>
      </w:r>
      <w:r w:rsidR="00284ACE" w:rsidRPr="00A55A08">
        <w:rPr>
          <w:color w:val="000000" w:themeColor="text1"/>
          <w:sz w:val="22"/>
          <w:szCs w:val="22"/>
        </w:rPr>
        <w:t>, jeżeli rzeczywiste potrzeby Zamawiającego będą mniejsze niż</w:t>
      </w:r>
      <w:r w:rsidR="004E5596" w:rsidRPr="00A55A08">
        <w:rPr>
          <w:color w:val="000000" w:themeColor="text1"/>
          <w:sz w:val="22"/>
          <w:szCs w:val="22"/>
        </w:rPr>
        <w:t xml:space="preserve"> określone </w:t>
      </w:r>
      <w:r w:rsidR="00284ACE" w:rsidRPr="00A55A08">
        <w:rPr>
          <w:color w:val="000000" w:themeColor="text1"/>
          <w:sz w:val="22"/>
          <w:szCs w:val="22"/>
        </w:rPr>
        <w:t xml:space="preserve">w </w:t>
      </w:r>
      <w:r w:rsidR="004E5596" w:rsidRPr="00A55A08">
        <w:rPr>
          <w:color w:val="000000" w:themeColor="text1"/>
          <w:sz w:val="22"/>
          <w:szCs w:val="22"/>
        </w:rPr>
        <w:t>w/w załączniku</w:t>
      </w:r>
      <w:r w:rsidR="00284ACE" w:rsidRPr="00A55A08">
        <w:rPr>
          <w:color w:val="000000" w:themeColor="text1"/>
          <w:sz w:val="22"/>
          <w:szCs w:val="22"/>
        </w:rPr>
        <w:t>.</w:t>
      </w:r>
    </w:p>
    <w:p w:rsidR="00284ACE" w:rsidRPr="00A55A08" w:rsidRDefault="00E879F3" w:rsidP="0006654F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Zamawiający zastrzega sobie prawo do zmian ilościowych zamawianego asortymentu zamówienia do wysokości wartości podpisanej umowy.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lastRenderedPageBreak/>
        <w:t xml:space="preserve">Dostawy odczynników będą  odbywały się sukcesywnie, w ciągu </w:t>
      </w:r>
      <w:r w:rsidRPr="00A55A08">
        <w:rPr>
          <w:b/>
          <w:bCs/>
          <w:color w:val="000000" w:themeColor="text1"/>
          <w:sz w:val="22"/>
          <w:szCs w:val="22"/>
        </w:rPr>
        <w:t>......</w:t>
      </w:r>
      <w:r w:rsidRPr="00A55A08">
        <w:rPr>
          <w:color w:val="000000" w:themeColor="text1"/>
          <w:sz w:val="22"/>
          <w:szCs w:val="22"/>
        </w:rPr>
        <w:t xml:space="preserve">  dni roboczych licząc od momentu złożenia zamówienia, od poniedziałku do piątku w godzinach od 8</w:t>
      </w:r>
      <w:r w:rsidRPr="00A55A08">
        <w:rPr>
          <w:color w:val="000000" w:themeColor="text1"/>
          <w:sz w:val="22"/>
          <w:szCs w:val="22"/>
          <w:vertAlign w:val="superscript"/>
        </w:rPr>
        <w:t>oo</w:t>
      </w:r>
      <w:r w:rsidRPr="00A55A08">
        <w:rPr>
          <w:color w:val="000000" w:themeColor="text1"/>
          <w:sz w:val="22"/>
          <w:szCs w:val="22"/>
        </w:rPr>
        <w:t xml:space="preserve"> do 18</w:t>
      </w:r>
      <w:r w:rsidRPr="00A55A08">
        <w:rPr>
          <w:color w:val="000000" w:themeColor="text1"/>
          <w:sz w:val="22"/>
          <w:szCs w:val="22"/>
          <w:vertAlign w:val="superscript"/>
        </w:rPr>
        <w:t>oo</w:t>
      </w:r>
      <w:r w:rsidRPr="00A55A08">
        <w:rPr>
          <w:color w:val="000000" w:themeColor="text1"/>
          <w:sz w:val="22"/>
          <w:szCs w:val="22"/>
        </w:rPr>
        <w:t>. Jeśli termin dostawy wypada w dniu wolnym od pracy, dostawa może nastąpić w pierwszym dniu roboczym po wyznaczonym terminie.</w:t>
      </w:r>
    </w:p>
    <w:p w:rsidR="00E973EC" w:rsidRPr="00A55A08" w:rsidRDefault="00E973EC" w:rsidP="00E973EC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Zamawiający będzie składał zamówienia sukcesywnie, zgodnie z bieżącymi potrzebami od poniedziałku do piątku w godzinach od 8.00 do 14.00.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Osobą uprawnioną do składania zamówień jest ............................................, tel…………..............., e-mail………………..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 Zamówienia składane będą pod nr tel./fax……………………….. lub na adres mailowy……………………..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 Miejscem dostawy  przedmiotu umowy jest Medyczne Laboratorium Diagnostyczne Zespołu Opieki Zdrowotnej w Lidzbarku Warmińskim, przy ulicy Bartoszyckiej 3.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 xml:space="preserve"> Zamawiany asortyment dostarczany będzie w opakowaniu odpowiadającym właściwościom asortymentu i środka transportu. 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 xml:space="preserve"> Zamawiany asortyment  dostarczany będzie Zamawiającemu na koszt i ryzyko Wykonawcy. Wykonawca ponosi pełną odpowiedzialność za szkody wynikłe w czasie transportu oraz spowodowane niewłaściwym zabezpieczeniem.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>Wraz z pierwszą dostawą oraz po każdej aktualizacji Wykonawca dostarczy karty charakterystyk odczynników (w wersji papierowej lub elektronicznej).</w:t>
      </w:r>
    </w:p>
    <w:p w:rsidR="00E973EC" w:rsidRPr="00A55A08" w:rsidRDefault="00E973EC" w:rsidP="00E973EC">
      <w:pPr>
        <w:spacing w:line="360" w:lineRule="auto"/>
        <w:ind w:left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 xml:space="preserve">Wraz z pierwszą dostawą Wykonawca dostarczy instrukcje użycia odczynników </w:t>
      </w:r>
      <w:r w:rsidR="00BE4879" w:rsidRPr="00A55A08">
        <w:rPr>
          <w:rFonts w:cs="Arial"/>
          <w:color w:val="000000" w:themeColor="text1"/>
          <w:sz w:val="22"/>
          <w:szCs w:val="22"/>
        </w:rPr>
        <w:t>(</w:t>
      </w:r>
      <w:r w:rsidRPr="00A55A08">
        <w:rPr>
          <w:rFonts w:cs="Arial"/>
          <w:color w:val="000000" w:themeColor="text1"/>
          <w:sz w:val="22"/>
          <w:szCs w:val="22"/>
        </w:rPr>
        <w:t>techniki wykonania badań</w:t>
      </w:r>
      <w:r w:rsidR="00BE4879" w:rsidRPr="00A55A08">
        <w:rPr>
          <w:rFonts w:cs="Arial"/>
          <w:color w:val="000000" w:themeColor="text1"/>
          <w:sz w:val="22"/>
          <w:szCs w:val="22"/>
        </w:rPr>
        <w:t>)</w:t>
      </w:r>
      <w:r w:rsidRPr="00A55A08">
        <w:rPr>
          <w:rFonts w:cs="Arial"/>
          <w:color w:val="000000" w:themeColor="text1"/>
          <w:sz w:val="22"/>
          <w:szCs w:val="22"/>
        </w:rPr>
        <w:t xml:space="preserve"> w języku polskim (w wersji papierowej).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 xml:space="preserve"> W przypadku odczynników, dla których zgodnie z obowiązującymi przepisami nie wydaje się kart charakterystyk- Wykonawca przy pierwszej dostawie złoży stosowne oświadczenie.</w:t>
      </w:r>
    </w:p>
    <w:p w:rsidR="00E973EC" w:rsidRPr="00A55A08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 w:themeColor="text1"/>
          <w:sz w:val="22"/>
          <w:szCs w:val="22"/>
        </w:rPr>
      </w:pPr>
      <w:r w:rsidRPr="00A55A08">
        <w:rPr>
          <w:rFonts w:cs="Arial"/>
          <w:color w:val="000000" w:themeColor="text1"/>
          <w:sz w:val="22"/>
          <w:szCs w:val="22"/>
        </w:rPr>
        <w:t xml:space="preserve"> Każde jednostkowe opakowanie dostarczanego asortymentu powinno zawierać co najmniej nazwę, nr serii, datę ważności.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2</w:t>
      </w:r>
    </w:p>
    <w:p w:rsidR="00E973EC" w:rsidRPr="00A55A08" w:rsidRDefault="00E973EC" w:rsidP="00E973EC">
      <w:pPr>
        <w:pStyle w:val="PreformattedTex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Umowa </w:t>
      </w:r>
      <w:r w:rsidRPr="00A55A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>zostaje zawarta na okres</w:t>
      </w:r>
      <w:r w:rsidR="00BE4879"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 miesięcy od daty jej podpisania, </w:t>
      </w:r>
      <w:proofErr w:type="spellStart"/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>tj</w:t>
      </w:r>
      <w:proofErr w:type="spellEnd"/>
      <w:r w:rsidRPr="00A55A08">
        <w:rPr>
          <w:rFonts w:ascii="Times New Roman" w:hAnsi="Times New Roman" w:cs="Times New Roman"/>
          <w:color w:val="000000" w:themeColor="text1"/>
          <w:sz w:val="22"/>
          <w:szCs w:val="22"/>
        </w:rPr>
        <w:t>:……………….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A55A08">
        <w:rPr>
          <w:b/>
          <w:color w:val="000000" w:themeColor="text1"/>
          <w:sz w:val="22"/>
          <w:szCs w:val="22"/>
        </w:rPr>
        <w:t>§ 3</w:t>
      </w:r>
    </w:p>
    <w:p w:rsidR="00E973EC" w:rsidRPr="00A55A08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Strony ustalają wartość netto przedmiotu umowy, zgodnie z przedstawioną Ofertą na kwotę: </w:t>
      </w:r>
    </w:p>
    <w:p w:rsidR="00E973EC" w:rsidRPr="00A55A08" w:rsidRDefault="00E973EC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....................... zł.,  (słownie: ............................................złotych), wartość VAT……………..zł., wartość VAT………..zł.</w:t>
      </w:r>
      <w:r w:rsidR="00BE4879" w:rsidRPr="00A55A08">
        <w:rPr>
          <w:color w:val="000000" w:themeColor="text1"/>
          <w:sz w:val="22"/>
          <w:szCs w:val="22"/>
        </w:rPr>
        <w:t>, w tym:</w:t>
      </w:r>
    </w:p>
    <w:p w:rsidR="00BE4879" w:rsidRPr="00A55A08" w:rsidRDefault="00BE4879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- czynsz dzierżawny - ……. zł. netto miesięcznie, VAT ………. zł, wartość brutto …… zł.</w:t>
      </w:r>
    </w:p>
    <w:p w:rsidR="00E973EC" w:rsidRPr="00A55A08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Wartość brutto przedmiotu umowy zawiera wszystkie koszty realizacji przedmiotu umowy.</w:t>
      </w:r>
    </w:p>
    <w:p w:rsidR="00E973EC" w:rsidRPr="00A55A08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lastRenderedPageBreak/>
        <w:t>Podane w ofercie ceny będą stałe w okresie trwania umowy, za wyjątkiem ustawowej zmiany stawki podatku VAT oraz innych zmian przedmiotu zamówienia wynikających ze zmiany przepisów prawnych.</w:t>
      </w:r>
    </w:p>
    <w:p w:rsidR="00E973EC" w:rsidRPr="00A55A08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Ceny jednostkowe mogą ulec obniżeniu, jeśli ceny obniży Wykonawca.</w:t>
      </w:r>
    </w:p>
    <w:p w:rsidR="00E973EC" w:rsidRPr="00A55A08" w:rsidRDefault="00E973EC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4</w:t>
      </w:r>
    </w:p>
    <w:p w:rsidR="00E973EC" w:rsidRPr="00A55A08" w:rsidRDefault="00E973EC" w:rsidP="00E973E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Zamawiający zobowiązuje się do zapłaty należności  za zrealizowany przedmiot umowy, zgodnie z ustalonymi w wyniku przetargu cenami jednostkowymi brutto, w ciągu </w:t>
      </w:r>
      <w:r w:rsidRPr="00A55A08">
        <w:rPr>
          <w:b/>
          <w:color w:val="000000" w:themeColor="text1"/>
          <w:sz w:val="22"/>
          <w:szCs w:val="22"/>
        </w:rPr>
        <w:t xml:space="preserve">60 </w:t>
      </w:r>
      <w:r w:rsidRPr="00A55A08">
        <w:rPr>
          <w:b/>
          <w:bCs/>
          <w:color w:val="000000" w:themeColor="text1"/>
          <w:sz w:val="22"/>
          <w:szCs w:val="22"/>
        </w:rPr>
        <w:t xml:space="preserve">dni </w:t>
      </w:r>
      <w:r w:rsidRPr="00A55A08">
        <w:rPr>
          <w:color w:val="000000" w:themeColor="text1"/>
          <w:sz w:val="22"/>
          <w:szCs w:val="22"/>
        </w:rPr>
        <w:t>od daty wpływu prawidłowo wystawionej faktury.</w:t>
      </w:r>
    </w:p>
    <w:p w:rsidR="00E973EC" w:rsidRPr="00A55A08" w:rsidRDefault="00E973EC" w:rsidP="00E973E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Za termin zapłaty ustala się termin obciążenia rachunku bankowego Zamawiającego.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5</w:t>
      </w:r>
    </w:p>
    <w:p w:rsidR="00E973EC" w:rsidRPr="00A55A08" w:rsidRDefault="00E973EC" w:rsidP="00E973E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oświadcza, że przedmiot umowy jest dopuszczony do obrotu i stosowania na terytorium Rzeczypospolitej Polskiej zgodnie z obowiązującymi przepisami w szczególności ustawą z dnia 20 maja 2010 roku  o wyrobach medycznych ( </w:t>
      </w:r>
      <w:proofErr w:type="spellStart"/>
      <w:r w:rsidRPr="00A55A08">
        <w:rPr>
          <w:color w:val="000000" w:themeColor="text1"/>
          <w:sz w:val="22"/>
          <w:szCs w:val="22"/>
        </w:rPr>
        <w:t>t.j</w:t>
      </w:r>
      <w:proofErr w:type="spellEnd"/>
      <w:r w:rsidRPr="00A55A08">
        <w:rPr>
          <w:color w:val="000000" w:themeColor="text1"/>
          <w:sz w:val="22"/>
          <w:szCs w:val="22"/>
        </w:rPr>
        <w:t xml:space="preserve">. z 2019 r., poz. 175 z późn. zm.) </w:t>
      </w:r>
    </w:p>
    <w:p w:rsidR="00E973EC" w:rsidRPr="00A55A08" w:rsidRDefault="00E973EC" w:rsidP="00E973EC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ind w:left="3540" w:firstLine="708"/>
        <w:jc w:val="both"/>
        <w:rPr>
          <w:b/>
          <w:color w:val="000000" w:themeColor="text1"/>
          <w:sz w:val="22"/>
          <w:szCs w:val="22"/>
        </w:rPr>
      </w:pPr>
      <w:r w:rsidRPr="00A55A08">
        <w:rPr>
          <w:b/>
          <w:color w:val="000000" w:themeColor="text1"/>
          <w:sz w:val="22"/>
          <w:szCs w:val="22"/>
        </w:rPr>
        <w:t>§ 6</w:t>
      </w:r>
    </w:p>
    <w:p w:rsidR="00E973EC" w:rsidRPr="00A55A08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A55A08">
        <w:rPr>
          <w:bCs/>
          <w:color w:val="000000" w:themeColor="text1"/>
          <w:sz w:val="22"/>
          <w:szCs w:val="22"/>
        </w:rPr>
        <w:t xml:space="preserve">Reklamacje dotyczące ilości i  jakości  dostarczanego asortymentu będą składane najpóźniej </w:t>
      </w:r>
      <w:r w:rsidRPr="00A55A08">
        <w:rPr>
          <w:bCs/>
          <w:color w:val="000000" w:themeColor="text1"/>
          <w:sz w:val="22"/>
          <w:szCs w:val="22"/>
        </w:rPr>
        <w:br/>
        <w:t>w chwili wykorzystania w procedurze medycznej.</w:t>
      </w:r>
    </w:p>
    <w:p w:rsidR="00E973EC" w:rsidRPr="00A55A08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A55A08">
        <w:rPr>
          <w:bCs/>
          <w:color w:val="000000" w:themeColor="text1"/>
          <w:sz w:val="22"/>
          <w:szCs w:val="22"/>
        </w:rPr>
        <w:t xml:space="preserve">W/w reklamacje będą zgłaszane Wykonawcy  pisemnie w ciągu 3 dni roboczych od ujawnienia wad towaru. Wykonawca w ciągu 5 dni roboczych ustosunkuje się na piśmie do reklamacji. </w:t>
      </w:r>
      <w:r w:rsidRPr="00A55A08">
        <w:rPr>
          <w:bCs/>
          <w:color w:val="000000" w:themeColor="text1"/>
          <w:sz w:val="22"/>
          <w:szCs w:val="22"/>
        </w:rPr>
        <w:br/>
        <w:t>W przypadku uznania reklamacji, Wykonawca zobowiązuje się dostarczyć towar wolny od wad najpóźniej w terminie trzech dni od  powiadomienia Zamawiającego na piśmie o uznaniu reklamacji.</w:t>
      </w:r>
    </w:p>
    <w:p w:rsidR="00E973EC" w:rsidRPr="00A55A08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W razie niewykonania lub nienależytego wykonania umowy Wykonawca zobowiązuje się zapłacić Zamawiającemu karę umowną:</w:t>
      </w:r>
    </w:p>
    <w:p w:rsidR="00E973EC" w:rsidRPr="00A55A08" w:rsidRDefault="00E973EC" w:rsidP="00E973EC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t>w wysokości 2 % wartości brutto niedostarczonego asortymentu za każdy dzień zwłoki  w wykonaniu dostawy,</w:t>
      </w:r>
    </w:p>
    <w:p w:rsidR="00E973EC" w:rsidRPr="00A55A08" w:rsidRDefault="00E973EC" w:rsidP="00E973EC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t>w wysokości 8 % niezrealizowanej części wartości brutto umowy, w przypadku odstąpienia od umowy z winy Wykonawcy,</w:t>
      </w:r>
    </w:p>
    <w:p w:rsidR="00E973EC" w:rsidRPr="00A55A08" w:rsidRDefault="00E973EC" w:rsidP="00E973EC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t>w wysokości 2 % wartości wadliwego asortymentu  za każdy dzień zwłoki w usunięciu ujawnionej wady.</w:t>
      </w:r>
    </w:p>
    <w:p w:rsidR="00E973EC" w:rsidRPr="00A55A08" w:rsidRDefault="00E973EC" w:rsidP="00E973EC">
      <w:pPr>
        <w:pStyle w:val="Tekstpodstawowywcity"/>
        <w:numPr>
          <w:ilvl w:val="0"/>
          <w:numId w:val="1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t xml:space="preserve">Zamawiający zobowiązuje się zapłacić Wykonawcy karę umowną w wysokości </w:t>
      </w:r>
      <w:r w:rsidRPr="00A55A08">
        <w:rPr>
          <w:b w:val="0"/>
          <w:bCs w:val="0"/>
          <w:color w:val="000000" w:themeColor="text1"/>
          <w:sz w:val="22"/>
          <w:szCs w:val="22"/>
        </w:rPr>
        <w:br/>
        <w:t xml:space="preserve">8 % niezrealizowanej części wartości brutto umowy, w przypadku odstąpienia od umowy </w:t>
      </w:r>
      <w:r w:rsidRPr="00A55A08">
        <w:rPr>
          <w:b w:val="0"/>
          <w:bCs w:val="0"/>
          <w:color w:val="000000" w:themeColor="text1"/>
          <w:sz w:val="22"/>
          <w:szCs w:val="22"/>
        </w:rPr>
        <w:br/>
        <w:t>z winy Zamawiającego, z zastrzeżeniem § 7 ust. 1  umowy.</w:t>
      </w:r>
    </w:p>
    <w:p w:rsidR="00E973EC" w:rsidRPr="00A55A08" w:rsidRDefault="00E973EC" w:rsidP="00E973EC">
      <w:pPr>
        <w:pStyle w:val="Tekstpodstawowywcity"/>
        <w:numPr>
          <w:ilvl w:val="0"/>
          <w:numId w:val="14"/>
        </w:numPr>
        <w:spacing w:line="360" w:lineRule="auto"/>
        <w:ind w:hanging="357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lastRenderedPageBreak/>
        <w:t>Zamawiający może dochodzić odszkodowania przewyższającego kary umowne na  zasadach ogólnych Kodeksu Cywilnego.</w:t>
      </w:r>
    </w:p>
    <w:p w:rsidR="00E973EC" w:rsidRPr="00A55A08" w:rsidRDefault="00E973EC" w:rsidP="00E973EC">
      <w:pPr>
        <w:pStyle w:val="Tekstpodstawowywcity"/>
        <w:numPr>
          <w:ilvl w:val="0"/>
          <w:numId w:val="14"/>
        </w:numPr>
        <w:spacing w:line="360" w:lineRule="auto"/>
        <w:ind w:hanging="357"/>
        <w:jc w:val="both"/>
        <w:rPr>
          <w:b w:val="0"/>
          <w:bCs w:val="0"/>
          <w:color w:val="000000" w:themeColor="text1"/>
          <w:sz w:val="22"/>
          <w:szCs w:val="22"/>
        </w:rPr>
      </w:pPr>
      <w:r w:rsidRPr="00A55A08">
        <w:rPr>
          <w:b w:val="0"/>
          <w:bCs w:val="0"/>
          <w:color w:val="000000" w:themeColor="text1"/>
          <w:sz w:val="22"/>
          <w:szCs w:val="22"/>
        </w:rPr>
        <w:t xml:space="preserve">W przypadku niezrealizowania dostawy w uzgodnionym terminie Zamawiający ma prawo dokonania zakupu towaru u innego dostawcy - zgodnie ze złożonym zamówieniem. </w:t>
      </w:r>
      <w:r w:rsidRPr="00A55A08">
        <w:rPr>
          <w:b w:val="0"/>
          <w:bCs w:val="0"/>
          <w:color w:val="000000" w:themeColor="text1"/>
          <w:sz w:val="22"/>
          <w:szCs w:val="22"/>
        </w:rPr>
        <w:br/>
        <w:t>W przypadku różnicy w cenie dostawy Zamawiający może obciążyć Wykonawcę kwotą różnicy pomiędzy ceną w ofercie, a ceną towaru zakupionego przez Zamawiającego.</w:t>
      </w:r>
    </w:p>
    <w:p w:rsidR="00E973EC" w:rsidRPr="00A55A08" w:rsidRDefault="00E973EC" w:rsidP="00E973EC">
      <w:pPr>
        <w:pStyle w:val="Tekstpodstawowywcity"/>
        <w:spacing w:line="360" w:lineRule="auto"/>
        <w:ind w:left="675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7</w:t>
      </w:r>
    </w:p>
    <w:p w:rsidR="00E973EC" w:rsidRPr="00A55A08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color w:val="000000" w:themeColor="text1"/>
          <w:sz w:val="22"/>
          <w:szCs w:val="22"/>
          <w:u w:val="single"/>
        </w:rPr>
      </w:pPr>
      <w:r w:rsidRPr="00A55A08">
        <w:rPr>
          <w:color w:val="000000" w:themeColor="text1"/>
          <w:sz w:val="22"/>
        </w:rPr>
        <w:t xml:space="preserve">W razie zaistnienia istotnej zmiany okoliczności powodującej, że wykonanie umowy nie leży </w:t>
      </w:r>
      <w:r w:rsidRPr="00A55A08">
        <w:rPr>
          <w:color w:val="000000" w:themeColor="text1"/>
          <w:sz w:val="22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 takim wypadku Wykonawca może żądać wyłącznie wynagrodzenia należnego z tytułu wykonania części umowy.</w:t>
      </w:r>
    </w:p>
    <w:p w:rsidR="00E973EC" w:rsidRPr="00A55A08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Zamawiający może odstąpić od umowy w razie opóźnienia w wykonaniu dostawy przez Wykonawcę w terminie i miejscu określonych w § 1 po bezskutecznym upływie dodatkowego terminu wyznaczonego na piśmie Wykonawcy dla podjęcia wykonania obowiązków umownych.</w:t>
      </w:r>
    </w:p>
    <w:p w:rsidR="00E973EC" w:rsidRPr="00A55A08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Zamawiający może odstąpić od przedmiotowej umowy w przypadku, gdy przedmiot zamówienia dostarczony przez Wykonawcę do Zamawiającego nie spełnia podstawowych parametrów jakościowych  (np. otrzymania niewiarygodnych wyników badań będących następstwem niskiej jakości odczynników po skontrolowaniu wyników w innym laboratorium) po dwukrotnym wezwaniu na piśmie Wykonawcy do realizacji dostaw przedmiotu zamówienia zgodnego </w:t>
      </w:r>
      <w:r w:rsidRPr="00A55A08">
        <w:rPr>
          <w:color w:val="000000" w:themeColor="text1"/>
          <w:sz w:val="22"/>
          <w:szCs w:val="22"/>
        </w:rPr>
        <w:br/>
        <w:t>z oczekiwanymi parametrami jakościowymi.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8</w:t>
      </w:r>
    </w:p>
    <w:p w:rsidR="00E973EC" w:rsidRPr="00A55A08" w:rsidRDefault="00E973EC" w:rsidP="00E973EC">
      <w:pPr>
        <w:numPr>
          <w:ilvl w:val="0"/>
          <w:numId w:val="18"/>
        </w:numPr>
        <w:spacing w:line="360" w:lineRule="auto"/>
        <w:rPr>
          <w:b/>
          <w:bCs/>
          <w:color w:val="000000" w:themeColor="text1"/>
        </w:rPr>
      </w:pPr>
      <w:r w:rsidRPr="00A55A08">
        <w:rPr>
          <w:bCs/>
          <w:color w:val="000000" w:themeColor="text1"/>
        </w:rPr>
        <w:t>Osobą odpowiedzialną za nadzór nad realizacją przedmiotu umowy, w tym przyjmowanie reklamacji ze strony Wykonawcy jest:</w:t>
      </w:r>
    </w:p>
    <w:p w:rsidR="00E973EC" w:rsidRPr="00A55A08" w:rsidRDefault="00E973EC" w:rsidP="00E973EC">
      <w:pPr>
        <w:spacing w:line="360" w:lineRule="auto"/>
        <w:ind w:left="720"/>
        <w:rPr>
          <w:bCs/>
          <w:color w:val="000000" w:themeColor="text1"/>
        </w:rPr>
      </w:pPr>
      <w:r w:rsidRPr="00A55A08">
        <w:rPr>
          <w:bCs/>
          <w:color w:val="000000" w:themeColor="text1"/>
        </w:rPr>
        <w:t>………………......................................tel……………………………………………….</w:t>
      </w:r>
    </w:p>
    <w:p w:rsidR="00E973EC" w:rsidRPr="00A55A08" w:rsidRDefault="00E973EC" w:rsidP="00E973EC">
      <w:pPr>
        <w:numPr>
          <w:ilvl w:val="0"/>
          <w:numId w:val="18"/>
        </w:numPr>
        <w:spacing w:line="360" w:lineRule="auto"/>
        <w:rPr>
          <w:b/>
          <w:bCs/>
          <w:color w:val="000000" w:themeColor="text1"/>
        </w:rPr>
      </w:pPr>
      <w:r w:rsidRPr="00A55A08">
        <w:rPr>
          <w:bCs/>
          <w:color w:val="000000" w:themeColor="text1"/>
        </w:rPr>
        <w:t>Osobą odpowiedzialną za nadzór nad realizacją przedmiotu umowy, w tym składanie reklamacji ze strony Zamawiającego jest:</w:t>
      </w:r>
    </w:p>
    <w:p w:rsidR="00E973EC" w:rsidRPr="00A55A08" w:rsidRDefault="00E973EC" w:rsidP="00E973EC">
      <w:pPr>
        <w:spacing w:line="360" w:lineRule="auto"/>
        <w:ind w:left="720"/>
        <w:rPr>
          <w:bCs/>
          <w:color w:val="000000" w:themeColor="text1"/>
        </w:rPr>
      </w:pPr>
      <w:r w:rsidRPr="00A55A08">
        <w:rPr>
          <w:color w:val="000000" w:themeColor="text1"/>
        </w:rPr>
        <w:t>Monika Stańko – Kierownik Medycznego Laboratorium Diagnostycznego</w:t>
      </w:r>
      <w:r w:rsidRPr="00A55A08">
        <w:rPr>
          <w:bCs/>
          <w:color w:val="000000" w:themeColor="text1"/>
        </w:rPr>
        <w:t xml:space="preserve">, </w:t>
      </w:r>
      <w:r w:rsidRPr="00A55A08">
        <w:rPr>
          <w:bCs/>
          <w:color w:val="000000" w:themeColor="text1"/>
        </w:rPr>
        <w:br/>
        <w:t>tel. 89-767-22-71 wew. 293, e-mail: laboratorium@zozlw.pl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F2398A" w:rsidRPr="00A55A08" w:rsidRDefault="00F2398A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F2398A" w:rsidRPr="00A55A08" w:rsidRDefault="00F2398A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lastRenderedPageBreak/>
        <w:t>§ 9</w:t>
      </w:r>
    </w:p>
    <w:p w:rsidR="00E973EC" w:rsidRPr="00A55A08" w:rsidRDefault="00E973EC" w:rsidP="00E973EC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 xml:space="preserve">Dotyczy dzierżawy systemu do oznaczeń  serologicznych mikrometodą kolumnowo- żelową, </w:t>
      </w:r>
      <w:r w:rsidRPr="00A55A08">
        <w:rPr>
          <w:bCs/>
          <w:color w:val="000000" w:themeColor="text1"/>
          <w:sz w:val="22"/>
          <w:szCs w:val="22"/>
        </w:rPr>
        <w:t xml:space="preserve">zwanego dalej </w:t>
      </w:r>
      <w:r w:rsidR="00BE4879" w:rsidRPr="00A55A08">
        <w:rPr>
          <w:b/>
          <w:bCs/>
          <w:color w:val="000000" w:themeColor="text1"/>
          <w:sz w:val="22"/>
          <w:szCs w:val="22"/>
        </w:rPr>
        <w:t>s</w:t>
      </w:r>
      <w:r w:rsidRPr="00A55A08">
        <w:rPr>
          <w:b/>
          <w:bCs/>
          <w:color w:val="000000" w:themeColor="text1"/>
          <w:sz w:val="22"/>
          <w:szCs w:val="22"/>
        </w:rPr>
        <w:t>ystemem</w:t>
      </w:r>
      <w:r w:rsidR="00BE4879" w:rsidRPr="00A55A08">
        <w:rPr>
          <w:b/>
          <w:bCs/>
          <w:color w:val="000000" w:themeColor="text1"/>
          <w:sz w:val="22"/>
          <w:szCs w:val="22"/>
        </w:rPr>
        <w:t>:</w:t>
      </w:r>
    </w:p>
    <w:p w:rsidR="00E973EC" w:rsidRPr="00A55A08" w:rsidRDefault="00E973EC" w:rsidP="00E973EC">
      <w:pPr>
        <w:spacing w:line="360" w:lineRule="auto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w ciągu 5 dni roboczych od daty podpisania niniejszej umowy dostarczy, zainstaluje </w:t>
      </w:r>
      <w:r w:rsidR="007A41EA" w:rsidRPr="00A55A08">
        <w:rPr>
          <w:color w:val="000000" w:themeColor="text1"/>
          <w:sz w:val="22"/>
          <w:szCs w:val="22"/>
        </w:rPr>
        <w:t xml:space="preserve">zaoferowany </w:t>
      </w:r>
      <w:r w:rsidR="00F2398A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ystem.</w:t>
      </w:r>
    </w:p>
    <w:p w:rsidR="00E973EC" w:rsidRPr="00A55A08" w:rsidRDefault="00E973EC" w:rsidP="00E973EC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uzgodni termin i miejsce </w:t>
      </w:r>
      <w:r w:rsidR="007A41EA" w:rsidRPr="00A55A08">
        <w:rPr>
          <w:color w:val="000000" w:themeColor="text1"/>
          <w:sz w:val="22"/>
          <w:szCs w:val="22"/>
        </w:rPr>
        <w:t xml:space="preserve">instalacji </w:t>
      </w:r>
      <w:r w:rsidR="00BE4879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 xml:space="preserve"> z kierownikiem Laboratorium.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wykona i udokumentuje walidację </w:t>
      </w:r>
      <w:r w:rsidR="00BE4879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 xml:space="preserve"> w warunkach laboratoryjnych.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w terminie uzgodnionym z kierownikiem Laboratorium przeszkoli pracowników Laboratorium z obsługi </w:t>
      </w:r>
      <w:r w:rsidR="00BE4879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>.</w:t>
      </w:r>
    </w:p>
    <w:p w:rsidR="00E973EC" w:rsidRPr="00A55A08" w:rsidRDefault="007A41EA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wraz z dostawą </w:t>
      </w:r>
      <w:r w:rsidR="00BE4879" w:rsidRPr="00A55A08">
        <w:rPr>
          <w:color w:val="000000" w:themeColor="text1"/>
          <w:sz w:val="22"/>
          <w:szCs w:val="22"/>
        </w:rPr>
        <w:t>s</w:t>
      </w:r>
      <w:r w:rsidRPr="00A55A08">
        <w:rPr>
          <w:color w:val="000000" w:themeColor="text1"/>
          <w:sz w:val="22"/>
          <w:szCs w:val="22"/>
        </w:rPr>
        <w:t>ystemu</w:t>
      </w:r>
      <w:r w:rsidR="00E973EC" w:rsidRPr="00A55A08">
        <w:rPr>
          <w:color w:val="000000" w:themeColor="text1"/>
          <w:sz w:val="22"/>
          <w:szCs w:val="22"/>
        </w:rPr>
        <w:t xml:space="preserve"> dostarczy:</w:t>
      </w:r>
    </w:p>
    <w:p w:rsidR="007A41EA" w:rsidRPr="00A55A08" w:rsidRDefault="00E973EC" w:rsidP="00552584">
      <w:pPr>
        <w:pStyle w:val="Akapitzlist"/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Instrukcję obsługi </w:t>
      </w:r>
      <w:r w:rsidR="007A41EA" w:rsidRPr="00A55A08">
        <w:rPr>
          <w:color w:val="000000" w:themeColor="text1"/>
          <w:sz w:val="22"/>
          <w:szCs w:val="22"/>
        </w:rPr>
        <w:t xml:space="preserve">elementów </w:t>
      </w:r>
      <w:r w:rsidR="00BE4879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 xml:space="preserve"> w języku</w:t>
      </w:r>
      <w:r w:rsidR="00552584" w:rsidRPr="00A55A08">
        <w:rPr>
          <w:color w:val="000000" w:themeColor="text1"/>
          <w:sz w:val="22"/>
          <w:szCs w:val="22"/>
        </w:rPr>
        <w:t xml:space="preserve"> polskim (w wersji na papierze)</w:t>
      </w:r>
    </w:p>
    <w:p w:rsidR="00E973EC" w:rsidRPr="00A55A08" w:rsidRDefault="00E973EC" w:rsidP="00E973EC">
      <w:pPr>
        <w:pStyle w:val="Akapitzlist"/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Paszport techniczny.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Przekazanie </w:t>
      </w:r>
      <w:r w:rsidR="00BE4879" w:rsidRPr="00A55A08">
        <w:rPr>
          <w:color w:val="000000" w:themeColor="text1"/>
          <w:sz w:val="22"/>
          <w:szCs w:val="22"/>
        </w:rPr>
        <w:t>s</w:t>
      </w:r>
      <w:r w:rsidR="007A41EA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 xml:space="preserve"> wraz z potwierdzeniem jego instalacji, uruchomienia, walidacji, przeszkolenia pracowników Laboratorium, dostawy dokumentów wymienionych </w:t>
      </w:r>
      <w:r w:rsidRPr="00A55A08">
        <w:rPr>
          <w:color w:val="000000" w:themeColor="text1"/>
          <w:sz w:val="22"/>
          <w:szCs w:val="22"/>
        </w:rPr>
        <w:br/>
        <w:t>w ust 4, nastąpi protokołem zdawczo- odbiorczym podpisanym przez przedstawiciela Zamawiającego i Wykonawcy.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Zamawiający zobowiązuje się użytkować urządzenie zgodnie z jego przeznaczeniem  </w:t>
      </w:r>
      <w:r w:rsidRPr="00A55A08">
        <w:rPr>
          <w:color w:val="000000" w:themeColor="text1"/>
          <w:sz w:val="22"/>
          <w:szCs w:val="22"/>
        </w:rPr>
        <w:br/>
        <w:t xml:space="preserve">i wymaganiami prawidłowej eksploatacji oraz zabezpieczyć urządzenie przed kradzieżą </w:t>
      </w:r>
      <w:r w:rsidRPr="00A55A08">
        <w:rPr>
          <w:color w:val="000000" w:themeColor="text1"/>
          <w:sz w:val="22"/>
          <w:szCs w:val="22"/>
        </w:rPr>
        <w:br/>
        <w:t>i nieuprawnionym działaniem osób trzecich.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Okres gwaran</w:t>
      </w:r>
      <w:r w:rsidR="0088318F" w:rsidRPr="00A55A08">
        <w:rPr>
          <w:color w:val="000000" w:themeColor="text1"/>
          <w:sz w:val="22"/>
          <w:szCs w:val="22"/>
        </w:rPr>
        <w:t>cji na wydzierżawiany system</w:t>
      </w:r>
      <w:r w:rsidRPr="00A55A08">
        <w:rPr>
          <w:color w:val="000000" w:themeColor="text1"/>
          <w:sz w:val="22"/>
          <w:szCs w:val="22"/>
        </w:rPr>
        <w:t xml:space="preserve"> obejmuje okres obowiązywania umowy.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zapewnia wykonanie przeglądów technicznych w okresie obowiązywania umowy wraz z wymianą części zużywalnych, napraw w ramach gwarancji. Wykonawca pokrywa koszty wykonania w/w obowiązków oraz koszty dojazdów, transportu </w:t>
      </w:r>
      <w:r w:rsidR="007A41EA" w:rsidRPr="00A55A08">
        <w:rPr>
          <w:color w:val="000000" w:themeColor="text1"/>
          <w:sz w:val="22"/>
          <w:szCs w:val="22"/>
        </w:rPr>
        <w:t>elementów systemu</w:t>
      </w:r>
      <w:r w:rsidRPr="00A55A08">
        <w:rPr>
          <w:color w:val="000000" w:themeColor="text1"/>
          <w:sz w:val="22"/>
          <w:szCs w:val="22"/>
        </w:rPr>
        <w:t>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Wykonawca zobowiązuje się dokonać naprawy </w:t>
      </w:r>
      <w:r w:rsidR="007A41EA" w:rsidRPr="00A55A08">
        <w:rPr>
          <w:color w:val="000000" w:themeColor="text1"/>
          <w:sz w:val="22"/>
          <w:szCs w:val="22"/>
        </w:rPr>
        <w:t>elementów systemu, w tym wirówki</w:t>
      </w:r>
      <w:r w:rsidRPr="00A55A08">
        <w:rPr>
          <w:color w:val="000000" w:themeColor="text1"/>
          <w:sz w:val="22"/>
          <w:szCs w:val="22"/>
        </w:rPr>
        <w:t xml:space="preserve"> w ciągu </w:t>
      </w:r>
      <w:r w:rsidR="007A41EA" w:rsidRPr="00A55A08">
        <w:rPr>
          <w:color w:val="000000" w:themeColor="text1"/>
          <w:sz w:val="22"/>
          <w:szCs w:val="22"/>
        </w:rPr>
        <w:t xml:space="preserve">48 godzin </w:t>
      </w:r>
      <w:r w:rsidRPr="00A55A08">
        <w:rPr>
          <w:color w:val="000000" w:themeColor="text1"/>
          <w:sz w:val="22"/>
          <w:szCs w:val="22"/>
        </w:rPr>
        <w:t xml:space="preserve">od zgłoszenia awarii. W przypadku naprawy trwającej dłużej niż </w:t>
      </w:r>
      <w:r w:rsidR="007A41EA" w:rsidRPr="00A55A08">
        <w:rPr>
          <w:color w:val="000000" w:themeColor="text1"/>
          <w:sz w:val="22"/>
          <w:szCs w:val="22"/>
        </w:rPr>
        <w:t>48 godzin</w:t>
      </w:r>
      <w:r w:rsidRPr="00A55A08">
        <w:rPr>
          <w:color w:val="000000" w:themeColor="text1"/>
          <w:sz w:val="22"/>
          <w:szCs w:val="22"/>
        </w:rPr>
        <w:t xml:space="preserve">, Wykonawca zobowiązuje się do dostarczenia na własny koszt </w:t>
      </w:r>
      <w:r w:rsidR="007A41EA" w:rsidRPr="00A55A08">
        <w:rPr>
          <w:color w:val="000000" w:themeColor="text1"/>
          <w:sz w:val="22"/>
          <w:szCs w:val="22"/>
        </w:rPr>
        <w:t>systemu</w:t>
      </w:r>
      <w:r w:rsidRPr="00A55A08">
        <w:rPr>
          <w:color w:val="000000" w:themeColor="text1"/>
          <w:sz w:val="22"/>
          <w:szCs w:val="22"/>
        </w:rPr>
        <w:t xml:space="preserve"> zastępczego.</w:t>
      </w:r>
    </w:p>
    <w:p w:rsidR="007A41EA" w:rsidRPr="00A55A08" w:rsidRDefault="007A41EA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rFonts w:eastAsia="NSimSun" w:cs="Courier New"/>
          <w:color w:val="000000" w:themeColor="text1"/>
          <w:sz w:val="22"/>
          <w:szCs w:val="22"/>
        </w:rPr>
        <w:t>W przypadku naprawy wirówki trwającej dłużej niż 48 godziny Wykonawca zapewni na czas trwania naprawy urządzenie zastępcze wraz z odczynnikami i częściami zużywalnymi objętymi przedmiotową umową ( w przypadku gdy posiadane części zużywalne i odczynniki nie będą mogły być wykorzystane w dostarczonym urządzeniu).</w:t>
      </w:r>
    </w:p>
    <w:p w:rsidR="00E973EC" w:rsidRPr="00A55A08" w:rsidRDefault="00E973EC" w:rsidP="0088318F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W przypadku zwłoki w naprawie lub dostawie aparatu zastępczego, Wykonawca jest zobowiązany pokryć koszty zakupu badań  zleconych przez Zamawiającego u innego Wykonawcy i zapłacić  karę umowną za każdy dzień zwłoki w naprawie lub dostawie aparatu zastępczego w wysokości 0,2 % niezrealizowanej części wartości brutto umowy.</w:t>
      </w:r>
    </w:p>
    <w:p w:rsidR="00940C60" w:rsidRPr="00A55A08" w:rsidRDefault="00940C60" w:rsidP="0088318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bCs/>
          <w:color w:val="000000" w:themeColor="text1"/>
          <w:sz w:val="22"/>
          <w:szCs w:val="22"/>
        </w:rPr>
        <w:t>.</w:t>
      </w:r>
    </w:p>
    <w:p w:rsidR="00E973EC" w:rsidRPr="00A55A08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lastRenderedPageBreak/>
        <w:t xml:space="preserve">Odbiór </w:t>
      </w:r>
      <w:r w:rsidR="00BE4879" w:rsidRPr="00A55A08">
        <w:rPr>
          <w:color w:val="000000" w:themeColor="text1"/>
          <w:sz w:val="22"/>
          <w:szCs w:val="22"/>
        </w:rPr>
        <w:t>s</w:t>
      </w:r>
      <w:r w:rsidR="00940C60" w:rsidRPr="00A55A08">
        <w:rPr>
          <w:color w:val="000000" w:themeColor="text1"/>
          <w:sz w:val="22"/>
          <w:szCs w:val="22"/>
        </w:rPr>
        <w:t>ystemu</w:t>
      </w:r>
      <w:r w:rsidRPr="00A55A08">
        <w:rPr>
          <w:color w:val="000000" w:themeColor="text1"/>
          <w:sz w:val="22"/>
          <w:szCs w:val="22"/>
        </w:rPr>
        <w:t xml:space="preserve"> nastąpi w siedzibie Zamawiającego protokołem zdawczo- odbiorczym podpisanym przez przedstawiciela Zamawiającego i Wykonawcy w terminie 14 dni od zakończenia terminu obowiązywania Umowy.</w:t>
      </w:r>
    </w:p>
    <w:p w:rsidR="00E973EC" w:rsidRPr="00A55A08" w:rsidRDefault="00E973EC" w:rsidP="00E973EC">
      <w:pPr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10</w:t>
      </w:r>
    </w:p>
    <w:p w:rsidR="00E973EC" w:rsidRPr="00A55A08" w:rsidRDefault="00E973EC" w:rsidP="00E973EC">
      <w:pPr>
        <w:pStyle w:val="Tekstpodstawowy2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1.  Dopuszcza się zmiany niniejszej umowy w przypadku: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 xml:space="preserve"> zmiany numeru katalogowego produktu ( zmiana nr katalogowego  nie wymaga aneksowania umowy),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>zmiany nazwy handlowej produktu przy zachowaniu jego parametrów,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>gdy wystąpi przejściowy brak produktu z przyczyn leżących po stronie producenta przy jednoczesnym dostarczeniu produktu zamiennego o parametrach nie gorszych od produktu objętego umową,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 xml:space="preserve">gdy produkt zostanie wycofany z rynku, zostanie on zastąpiony produktem równoważnym, </w:t>
      </w: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umową,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 xml:space="preserve">w przypadku zaprzestania produkcji - produkt zastąpiony produktem równoważnym, </w:t>
      </w: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umową,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>zmiany sposobu konfekcjonowania asortymentu,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>zmiany liczby opakowań</w:t>
      </w:r>
    </w:p>
    <w:p w:rsidR="00E973EC" w:rsidRPr="00A55A08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 xml:space="preserve">zmiany Wykonawcy w ramach zmian właścicielskich w podmiocie realizującym umowę, jeśli nowy Wykonawca przedłoży odpowiednie dokumenty potwierdzające zmianę oraz złoży oświadczenie o niepodleganiu wykluczeniu z postępowania  oraz spełnieniu warunków udziału w postępowaniu. </w:t>
      </w:r>
    </w:p>
    <w:p w:rsidR="00E973EC" w:rsidRPr="00A55A08" w:rsidRDefault="00E973EC" w:rsidP="00E973EC">
      <w:pPr>
        <w:pStyle w:val="Lista"/>
        <w:spacing w:line="360" w:lineRule="auto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>2. Powyższe zmiany nie mogą skutkować zmianą ceny jednostkowej i nie mogą być niekorzystne dla Zamawiającego.</w:t>
      </w:r>
    </w:p>
    <w:p w:rsidR="00E973EC" w:rsidRPr="00A55A08" w:rsidRDefault="00E973EC" w:rsidP="00940C60">
      <w:pPr>
        <w:pStyle w:val="Lista"/>
        <w:spacing w:line="360" w:lineRule="auto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t xml:space="preserve">3. Zmiany postanowień zawartej umowy mogą nastąpić za zgodą obu stron wyrażoną na piśmie </w:t>
      </w:r>
      <w:r w:rsidRPr="00A55A08">
        <w:rPr>
          <w:rFonts w:cs="Times New Roman"/>
          <w:b w:val="0"/>
          <w:bCs/>
          <w:color w:val="000000" w:themeColor="text1"/>
          <w:sz w:val="22"/>
          <w:szCs w:val="22"/>
        </w:rPr>
        <w:br/>
        <w:t>w formie aneksu do umowy, za wyj. ust. 1 lit. a), gdzie Wykonawca informuje Zamawiającego na piśmie o zmianie numeru katalogowego.</w:t>
      </w:r>
    </w:p>
    <w:p w:rsidR="00E973EC" w:rsidRPr="00A55A08" w:rsidRDefault="00E973EC" w:rsidP="00E973EC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>§ 1</w:t>
      </w:r>
      <w:r w:rsidR="00940C60" w:rsidRPr="00A55A08">
        <w:rPr>
          <w:b/>
          <w:bCs/>
          <w:color w:val="000000" w:themeColor="text1"/>
          <w:sz w:val="22"/>
          <w:szCs w:val="22"/>
        </w:rPr>
        <w:t>1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W sprawach nieuregulowanych niniejszą umową zastosowanie mają przepisy Kodeksu Cywilnego, </w:t>
      </w:r>
      <w:r w:rsidR="00BE4879" w:rsidRPr="00A55A08">
        <w:rPr>
          <w:color w:val="000000" w:themeColor="text1"/>
          <w:sz w:val="22"/>
          <w:szCs w:val="22"/>
        </w:rPr>
        <w:br/>
      </w:r>
      <w:r w:rsidRPr="00A55A08">
        <w:rPr>
          <w:color w:val="000000" w:themeColor="text1"/>
          <w:sz w:val="22"/>
          <w:szCs w:val="22"/>
        </w:rPr>
        <w:t>a ewentualne spory rozstrzygać będzie Sąd właściwy miejscowo dla siedziby Zamawiającego.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 xml:space="preserve">§ </w:t>
      </w:r>
      <w:r w:rsidR="00940C60" w:rsidRPr="00A55A08">
        <w:rPr>
          <w:b/>
          <w:bCs/>
          <w:color w:val="000000" w:themeColor="text1"/>
          <w:sz w:val="22"/>
          <w:szCs w:val="22"/>
        </w:rPr>
        <w:t>12</w:t>
      </w:r>
    </w:p>
    <w:p w:rsidR="00E973EC" w:rsidRPr="00A55A08" w:rsidRDefault="00E973EC" w:rsidP="00E973EC">
      <w:pPr>
        <w:spacing w:line="360" w:lineRule="auto"/>
        <w:rPr>
          <w:rFonts w:eastAsia="Lucida Sans Unicode"/>
          <w:color w:val="000000" w:themeColor="text1"/>
          <w:sz w:val="22"/>
          <w:szCs w:val="22"/>
        </w:rPr>
      </w:pPr>
      <w:r w:rsidRPr="00A55A08">
        <w:rPr>
          <w:rFonts w:eastAsia="Lucida Sans Unicode"/>
          <w:color w:val="000000" w:themeColor="text1"/>
          <w:sz w:val="22"/>
          <w:szCs w:val="22"/>
        </w:rPr>
        <w:t>Wszelkie zmiany umowy wymagają formy pisemnego aneksu, pod rygorem nieważności.</w:t>
      </w: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A55A08">
        <w:rPr>
          <w:b/>
          <w:bCs/>
          <w:color w:val="000000" w:themeColor="text1"/>
          <w:sz w:val="22"/>
          <w:szCs w:val="22"/>
        </w:rPr>
        <w:t xml:space="preserve">§ </w:t>
      </w:r>
      <w:r w:rsidR="00940C60" w:rsidRPr="00A55A08">
        <w:rPr>
          <w:b/>
          <w:bCs/>
          <w:color w:val="000000" w:themeColor="text1"/>
          <w:sz w:val="22"/>
          <w:szCs w:val="22"/>
        </w:rPr>
        <w:t>13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1. Umowę sporządzono w dwóch jednobrzmiących egzemplarzach, po jednej dla każdej ze stron.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2. Integralną częścią umowy jest: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lastRenderedPageBreak/>
        <w:t>a) Oferta Wykonawcy z dnia ……..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b) Wypełniony Formularz cenowy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>c)Wypełniona Tabela Nr</w:t>
      </w:r>
      <w:r w:rsidR="00940C60" w:rsidRPr="00A55A08">
        <w:rPr>
          <w:color w:val="000000" w:themeColor="text1"/>
          <w:sz w:val="22"/>
          <w:szCs w:val="22"/>
        </w:rPr>
        <w:t xml:space="preserve"> 1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5A08">
        <w:rPr>
          <w:color w:val="000000" w:themeColor="text1"/>
          <w:sz w:val="22"/>
          <w:szCs w:val="22"/>
        </w:rPr>
        <w:t xml:space="preserve">d) </w:t>
      </w:r>
      <w:r w:rsidR="00940C60" w:rsidRPr="00A55A08">
        <w:rPr>
          <w:color w:val="000000" w:themeColor="text1"/>
          <w:sz w:val="22"/>
          <w:szCs w:val="22"/>
        </w:rPr>
        <w:t>Zapytanie ofertowe</w:t>
      </w:r>
      <w:r w:rsidRPr="00A55A08">
        <w:rPr>
          <w:color w:val="000000" w:themeColor="text1"/>
          <w:sz w:val="22"/>
          <w:szCs w:val="22"/>
        </w:rPr>
        <w:t>.</w:t>
      </w: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jc w:val="both"/>
        <w:rPr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973EC" w:rsidRPr="00A55A08" w:rsidRDefault="00E973EC" w:rsidP="00E973EC">
      <w:pPr>
        <w:jc w:val="center"/>
        <w:rPr>
          <w:color w:val="000000" w:themeColor="text1"/>
          <w:sz w:val="22"/>
          <w:szCs w:val="22"/>
        </w:rPr>
      </w:pPr>
      <w:r w:rsidRPr="00A55A08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</w:t>
      </w:r>
      <w:r w:rsidRPr="00A55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55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55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55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                        WYKONAWCA</w:t>
      </w:r>
    </w:p>
    <w:p w:rsidR="00E973EC" w:rsidRPr="00A55A08" w:rsidRDefault="00E973EC" w:rsidP="00E973EC">
      <w:pPr>
        <w:rPr>
          <w:color w:val="000000" w:themeColor="text1"/>
        </w:rPr>
      </w:pPr>
    </w:p>
    <w:p w:rsidR="00926E4D" w:rsidRPr="00A55A08" w:rsidRDefault="00926E4D" w:rsidP="00940C60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sectPr w:rsidR="00926E4D" w:rsidRPr="00A55A08" w:rsidSect="00284A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8C" w:rsidRDefault="00EA098C" w:rsidP="00284ACE">
      <w:r>
        <w:separator/>
      </w:r>
    </w:p>
  </w:endnote>
  <w:endnote w:type="continuationSeparator" w:id="0">
    <w:p w:rsidR="00EA098C" w:rsidRDefault="00EA098C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 </w:t>
        </w:r>
        <w:r w:rsidR="00E973EC">
          <w:rPr>
            <w:sz w:val="18"/>
          </w:rPr>
          <w:t>ZOZ.V-270-42</w:t>
        </w:r>
        <w:r>
          <w:rPr>
            <w:sz w:val="18"/>
          </w:rPr>
          <w:t>/ZP/</w:t>
        </w:r>
        <w:r w:rsidRPr="00CD2FBE">
          <w:rPr>
            <w:sz w:val="18"/>
          </w:rPr>
          <w:t>1</w:t>
        </w:r>
        <w:r w:rsidR="004F4320">
          <w:rPr>
            <w:sz w:val="18"/>
          </w:rPr>
          <w:t xml:space="preserve">9                                </w:t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A55A08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A55A08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4B278C">
          <w:rPr>
            <w:sz w:val="18"/>
          </w:rPr>
          <w:t>ZOZ.V-270-</w:t>
        </w:r>
        <w:r w:rsidR="001D16FE">
          <w:rPr>
            <w:sz w:val="18"/>
          </w:rPr>
          <w:t>42</w:t>
        </w:r>
        <w:r w:rsidR="004E5596">
          <w:rPr>
            <w:sz w:val="18"/>
          </w:rPr>
          <w:t>/ZP/</w:t>
        </w:r>
        <w:r w:rsidR="004E5596" w:rsidRPr="00CD2FBE">
          <w:rPr>
            <w:sz w:val="18"/>
          </w:rPr>
          <w:t>1</w:t>
        </w:r>
        <w:r w:rsidR="004B278C">
          <w:rPr>
            <w:sz w:val="18"/>
          </w:rPr>
          <w:t>9</w:t>
        </w:r>
        <w:r>
          <w:rPr>
            <w:sz w:val="20"/>
            <w:szCs w:val="20"/>
          </w:rPr>
          <w:tab/>
        </w:r>
        <w:r w:rsidR="004B278C">
          <w:rPr>
            <w:sz w:val="20"/>
            <w:szCs w:val="20"/>
          </w:rPr>
          <w:t xml:space="preserve">   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A55A08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A55A08">
              <w:rPr>
                <w:bCs/>
                <w:noProof/>
                <w:sz w:val="20"/>
                <w:szCs w:val="20"/>
              </w:rPr>
              <w:t>7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8C" w:rsidRDefault="00EA098C" w:rsidP="00284ACE">
      <w:r>
        <w:separator/>
      </w:r>
    </w:p>
  </w:footnote>
  <w:footnote w:type="continuationSeparator" w:id="0">
    <w:p w:rsidR="00EA098C" w:rsidRDefault="00EA098C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Pr="004B278C" w:rsidRDefault="004B278C" w:rsidP="00284ACE">
    <w:pPr>
      <w:pStyle w:val="Nagwek"/>
      <w:jc w:val="right"/>
    </w:pPr>
    <w:r w:rsidRPr="004B278C">
      <w:rPr>
        <w:iCs/>
        <w:sz w:val="20"/>
        <w:szCs w:val="20"/>
      </w:rPr>
      <w:t xml:space="preserve">Załącznik nr </w:t>
    </w:r>
    <w:r w:rsidR="001D16FE">
      <w:rPr>
        <w:iCs/>
        <w:sz w:val="20"/>
        <w:szCs w:val="20"/>
      </w:rPr>
      <w:t>4</w:t>
    </w:r>
    <w:r w:rsidR="004D0870" w:rsidRPr="004B278C">
      <w:rPr>
        <w:iCs/>
        <w:sz w:val="20"/>
        <w:szCs w:val="20"/>
      </w:rPr>
      <w:t xml:space="preserve"> </w:t>
    </w:r>
    <w:r w:rsidR="00284ACE" w:rsidRPr="004B278C">
      <w:rPr>
        <w:iCs/>
        <w:sz w:val="20"/>
        <w:szCs w:val="20"/>
      </w:rPr>
      <w:t xml:space="preserve">do </w:t>
    </w:r>
    <w:r w:rsidR="001D16FE">
      <w:rPr>
        <w:iCs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26862AA8"/>
    <w:lvl w:ilvl="0">
      <w:start w:val="1"/>
      <w:numFmt w:val="decimal"/>
      <w:lvlText w:val="%1."/>
      <w:lvlJc w:val="left"/>
      <w:pPr>
        <w:tabs>
          <w:tab w:val="num" w:pos="1004"/>
        </w:tabs>
      </w:pPr>
      <w:rPr>
        <w:b w:val="0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47194A1E"/>
    <w:multiLevelType w:val="hybridMultilevel"/>
    <w:tmpl w:val="55561C78"/>
    <w:lvl w:ilvl="0" w:tplc="C8F63CA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4626"/>
    <w:multiLevelType w:val="hybridMultilevel"/>
    <w:tmpl w:val="AB2679D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8"/>
  </w:num>
  <w:num w:numId="11">
    <w:abstractNumId w:val="20"/>
  </w:num>
  <w:num w:numId="12">
    <w:abstractNumId w:val="11"/>
  </w:num>
  <w:num w:numId="13">
    <w:abstractNumId w:val="16"/>
  </w:num>
  <w:num w:numId="14">
    <w:abstractNumId w:val="21"/>
  </w:num>
  <w:num w:numId="15">
    <w:abstractNumId w:val="1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1DAA"/>
    <w:rsid w:val="000124AA"/>
    <w:rsid w:val="00020130"/>
    <w:rsid w:val="000363A4"/>
    <w:rsid w:val="00053065"/>
    <w:rsid w:val="0006654F"/>
    <w:rsid w:val="000818B5"/>
    <w:rsid w:val="00087E08"/>
    <w:rsid w:val="000977BC"/>
    <w:rsid w:val="000A0B48"/>
    <w:rsid w:val="000E1D35"/>
    <w:rsid w:val="000F5771"/>
    <w:rsid w:val="00124F26"/>
    <w:rsid w:val="0013604C"/>
    <w:rsid w:val="00140DDF"/>
    <w:rsid w:val="001423A8"/>
    <w:rsid w:val="00151105"/>
    <w:rsid w:val="00160622"/>
    <w:rsid w:val="001D16FE"/>
    <w:rsid w:val="001D25DD"/>
    <w:rsid w:val="001E299A"/>
    <w:rsid w:val="00223956"/>
    <w:rsid w:val="00244C07"/>
    <w:rsid w:val="00256256"/>
    <w:rsid w:val="00284ACE"/>
    <w:rsid w:val="002D28CD"/>
    <w:rsid w:val="00303C50"/>
    <w:rsid w:val="00306E1A"/>
    <w:rsid w:val="00353C6F"/>
    <w:rsid w:val="00360E4A"/>
    <w:rsid w:val="003619E6"/>
    <w:rsid w:val="003867D0"/>
    <w:rsid w:val="003A55F7"/>
    <w:rsid w:val="003C05E6"/>
    <w:rsid w:val="003E14AE"/>
    <w:rsid w:val="003F0893"/>
    <w:rsid w:val="0043262D"/>
    <w:rsid w:val="004458B1"/>
    <w:rsid w:val="004631C2"/>
    <w:rsid w:val="004B278C"/>
    <w:rsid w:val="004D0870"/>
    <w:rsid w:val="004E5596"/>
    <w:rsid w:val="004F4320"/>
    <w:rsid w:val="005167FE"/>
    <w:rsid w:val="00532C9E"/>
    <w:rsid w:val="00552584"/>
    <w:rsid w:val="005C3C40"/>
    <w:rsid w:val="005D63FF"/>
    <w:rsid w:val="005E1A25"/>
    <w:rsid w:val="005E1C8D"/>
    <w:rsid w:val="00606589"/>
    <w:rsid w:val="0064406D"/>
    <w:rsid w:val="0066214A"/>
    <w:rsid w:val="00663ABF"/>
    <w:rsid w:val="00681F75"/>
    <w:rsid w:val="00681F91"/>
    <w:rsid w:val="006A156F"/>
    <w:rsid w:val="006B749C"/>
    <w:rsid w:val="006D6DD2"/>
    <w:rsid w:val="00717510"/>
    <w:rsid w:val="0073187C"/>
    <w:rsid w:val="00767CAC"/>
    <w:rsid w:val="00770853"/>
    <w:rsid w:val="007827D3"/>
    <w:rsid w:val="00783620"/>
    <w:rsid w:val="007A41EA"/>
    <w:rsid w:val="007F0FBF"/>
    <w:rsid w:val="00826886"/>
    <w:rsid w:val="00851A0A"/>
    <w:rsid w:val="00862CCD"/>
    <w:rsid w:val="008659B8"/>
    <w:rsid w:val="008700D1"/>
    <w:rsid w:val="0088318F"/>
    <w:rsid w:val="008C183C"/>
    <w:rsid w:val="008D762A"/>
    <w:rsid w:val="008F5153"/>
    <w:rsid w:val="00916EDF"/>
    <w:rsid w:val="00926E4D"/>
    <w:rsid w:val="00940C60"/>
    <w:rsid w:val="00953A64"/>
    <w:rsid w:val="00974370"/>
    <w:rsid w:val="009875A4"/>
    <w:rsid w:val="00990515"/>
    <w:rsid w:val="009D2C24"/>
    <w:rsid w:val="009D6586"/>
    <w:rsid w:val="009F3AAB"/>
    <w:rsid w:val="00A55A08"/>
    <w:rsid w:val="00A9467F"/>
    <w:rsid w:val="00AF1BCF"/>
    <w:rsid w:val="00B44736"/>
    <w:rsid w:val="00B53747"/>
    <w:rsid w:val="00B5666C"/>
    <w:rsid w:val="00B63EBF"/>
    <w:rsid w:val="00B964DC"/>
    <w:rsid w:val="00BA1B7F"/>
    <w:rsid w:val="00BD736F"/>
    <w:rsid w:val="00BE4879"/>
    <w:rsid w:val="00BF09DA"/>
    <w:rsid w:val="00BF4B04"/>
    <w:rsid w:val="00C047F6"/>
    <w:rsid w:val="00C92E7E"/>
    <w:rsid w:val="00CE4212"/>
    <w:rsid w:val="00D23985"/>
    <w:rsid w:val="00D41BCB"/>
    <w:rsid w:val="00D539B5"/>
    <w:rsid w:val="00D5737D"/>
    <w:rsid w:val="00DA0C8A"/>
    <w:rsid w:val="00DB16AE"/>
    <w:rsid w:val="00E00BB3"/>
    <w:rsid w:val="00E378A6"/>
    <w:rsid w:val="00E4336A"/>
    <w:rsid w:val="00E77557"/>
    <w:rsid w:val="00E879F3"/>
    <w:rsid w:val="00E90E86"/>
    <w:rsid w:val="00E973EC"/>
    <w:rsid w:val="00EA098C"/>
    <w:rsid w:val="00EB6AE5"/>
    <w:rsid w:val="00EE235F"/>
    <w:rsid w:val="00EE314F"/>
    <w:rsid w:val="00F04BEA"/>
    <w:rsid w:val="00F22581"/>
    <w:rsid w:val="00F2398A"/>
    <w:rsid w:val="00F4573F"/>
    <w:rsid w:val="00F47E85"/>
    <w:rsid w:val="00F661AC"/>
    <w:rsid w:val="00F6657E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1D16FE"/>
    <w:pPr>
      <w:widowControl w:val="0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1D16FE"/>
    <w:pPr>
      <w:widowControl w:val="0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User_ADM_03</cp:lastModifiedBy>
  <cp:revision>3</cp:revision>
  <cp:lastPrinted>2019-04-30T08:27:00Z</cp:lastPrinted>
  <dcterms:created xsi:type="dcterms:W3CDTF">2019-08-14T10:57:00Z</dcterms:created>
  <dcterms:modified xsi:type="dcterms:W3CDTF">2019-08-14T11:03:00Z</dcterms:modified>
</cp:coreProperties>
</file>