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D1" w:rsidRPr="008116A5" w:rsidRDefault="008116A5" w:rsidP="008116A5">
      <w:pPr>
        <w:pStyle w:val="Bezodstpw"/>
        <w:rPr>
          <w:b/>
          <w:sz w:val="28"/>
          <w:szCs w:val="28"/>
        </w:rPr>
      </w:pPr>
      <w:r w:rsidRPr="008116A5">
        <w:rPr>
          <w:b/>
          <w:sz w:val="28"/>
          <w:szCs w:val="28"/>
        </w:rPr>
        <w:t>Warunki wykonania dokumentacji projektowo-wykonawczej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4F34D1" w:rsidRDefault="004F34D1" w:rsidP="004F34D1">
      <w:pPr>
        <w:jc w:val="center"/>
        <w:rPr>
          <w:b/>
        </w:rPr>
      </w:pPr>
    </w:p>
    <w:p w:rsidR="00E01DB6" w:rsidRDefault="009E566E" w:rsidP="00615D32">
      <w:pPr>
        <w:pStyle w:val="Akapitzlist"/>
        <w:numPr>
          <w:ilvl w:val="0"/>
          <w:numId w:val="8"/>
        </w:numPr>
        <w:ind w:left="284" w:hanging="284"/>
        <w:jc w:val="both"/>
      </w:pPr>
      <w:r w:rsidRPr="004F34D1">
        <w:t xml:space="preserve">Przedmiotem zamówienia jest </w:t>
      </w:r>
      <w:r w:rsidRPr="00AB30F2">
        <w:rPr>
          <w:b/>
        </w:rPr>
        <w:t>„</w:t>
      </w:r>
      <w:r w:rsidR="00371139" w:rsidRPr="00AB30F2">
        <w:rPr>
          <w:b/>
        </w:rPr>
        <w:t>W</w:t>
      </w:r>
      <w:r w:rsidR="007F4D9F" w:rsidRPr="00AB30F2">
        <w:rPr>
          <w:b/>
        </w:rPr>
        <w:t xml:space="preserve">ykonanie dokumentacji projektowo-wykonawczej </w:t>
      </w:r>
      <w:r w:rsidR="00AB30F2">
        <w:rPr>
          <w:b/>
        </w:rPr>
        <w:t xml:space="preserve">                      </w:t>
      </w:r>
      <w:r w:rsidR="007F4D9F" w:rsidRPr="00AB30F2">
        <w:rPr>
          <w:b/>
        </w:rPr>
        <w:t xml:space="preserve">na modernizację fragmentu piwnic budynku Przychodni Specjalistycznej przy ul. Wodnej 1 w </w:t>
      </w:r>
      <w:r w:rsidR="009622DF">
        <w:rPr>
          <w:b/>
        </w:rPr>
        <w:t xml:space="preserve">Ornecie na potrzeby pracowni rentgenodiagnostyki </w:t>
      </w:r>
      <w:r w:rsidR="007F4D9F" w:rsidRPr="00AB30F2">
        <w:rPr>
          <w:b/>
        </w:rPr>
        <w:t xml:space="preserve"> dla Zespołu Opieki Zdrowotnej</w:t>
      </w:r>
      <w:r w:rsidR="00371139" w:rsidRPr="00AB30F2">
        <w:rPr>
          <w:b/>
        </w:rPr>
        <w:t xml:space="preserve"> </w:t>
      </w:r>
      <w:r w:rsidR="007F4D9F" w:rsidRPr="00AB30F2">
        <w:rPr>
          <w:b/>
        </w:rPr>
        <w:t>w Lidzbarku Warmińskim wraz</w:t>
      </w:r>
      <w:r w:rsidR="00AB30F2">
        <w:rPr>
          <w:b/>
        </w:rPr>
        <w:t xml:space="preserve"> </w:t>
      </w:r>
      <w:r w:rsidR="007F4D9F" w:rsidRPr="00AB30F2">
        <w:rPr>
          <w:b/>
        </w:rPr>
        <w:t>z pełnieniem nadzoru autorskiego</w:t>
      </w:r>
      <w:r w:rsidRPr="00AB30F2">
        <w:rPr>
          <w:b/>
        </w:rPr>
        <w:t>”</w:t>
      </w:r>
    </w:p>
    <w:p w:rsidR="00E01DB6" w:rsidRDefault="009E566E" w:rsidP="005A5147">
      <w:pPr>
        <w:pStyle w:val="Akapitzlist"/>
        <w:numPr>
          <w:ilvl w:val="0"/>
          <w:numId w:val="8"/>
        </w:numPr>
        <w:ind w:left="284" w:hanging="284"/>
        <w:jc w:val="both"/>
      </w:pPr>
      <w:r>
        <w:t>Dokumentacja projektowo-wykonawcza ma służyć</w:t>
      </w:r>
      <w:r w:rsidR="005A5147">
        <w:t xml:space="preserve"> w </w:t>
      </w:r>
      <w:r>
        <w:t>szczególności do opisu przedmiotu zamówienia na wykonanie robót budowlanych</w:t>
      </w:r>
      <w:r w:rsidR="005A5147">
        <w:t xml:space="preserve"> i </w:t>
      </w:r>
      <w:r>
        <w:t>ich wykonani</w:t>
      </w:r>
      <w:r w:rsidR="00371139">
        <w:t>a</w:t>
      </w:r>
      <w:r>
        <w:t>, ustaleni</w:t>
      </w:r>
      <w:r w:rsidR="00371139">
        <w:t>a</w:t>
      </w:r>
      <w:r>
        <w:t xml:space="preserve"> wartości zamówienia na roboty budowlane oraz uzyskani</w:t>
      </w:r>
      <w:r w:rsidR="00371139">
        <w:t>a</w:t>
      </w:r>
      <w:r>
        <w:t xml:space="preserve"> </w:t>
      </w:r>
      <w:r w:rsidR="009622DF">
        <w:t>wymaganych pozwoleń budowlanych i zezwolenia na uruchomienie pracowni rentgenodiagnostyki</w:t>
      </w:r>
      <w:r>
        <w:t>.</w:t>
      </w:r>
    </w:p>
    <w:p w:rsidR="007E6638" w:rsidRDefault="007E6638" w:rsidP="005A5147">
      <w:pPr>
        <w:pStyle w:val="Akapitzlist"/>
        <w:numPr>
          <w:ilvl w:val="0"/>
          <w:numId w:val="8"/>
        </w:numPr>
        <w:ind w:left="284" w:hanging="284"/>
        <w:jc w:val="both"/>
      </w:pPr>
      <w:r>
        <w:t>W zakres zadania wchodzi</w:t>
      </w:r>
      <w:r w:rsidR="005A5147">
        <w:t xml:space="preserve"> w </w:t>
      </w:r>
      <w:r>
        <w:t>szczególności:</w:t>
      </w:r>
    </w:p>
    <w:p w:rsidR="00371139" w:rsidRDefault="007E6638" w:rsidP="00371139">
      <w:pPr>
        <w:pStyle w:val="Akapitzlist"/>
        <w:numPr>
          <w:ilvl w:val="1"/>
          <w:numId w:val="14"/>
        </w:numPr>
        <w:jc w:val="both"/>
      </w:pPr>
      <w:r>
        <w:t>opracowanie dokumentacji projektowo-wykonawczej</w:t>
      </w:r>
      <w:r w:rsidR="00371139">
        <w:t>:</w:t>
      </w:r>
    </w:p>
    <w:p w:rsidR="00371139" w:rsidRDefault="00371139" w:rsidP="00371139">
      <w:pPr>
        <w:pStyle w:val="Akapitzlist"/>
        <w:numPr>
          <w:ilvl w:val="0"/>
          <w:numId w:val="3"/>
        </w:numPr>
        <w:jc w:val="both"/>
      </w:pPr>
      <w:r>
        <w:t>projekt architektoniczny kosztorys inwestorski i przedmiary</w:t>
      </w:r>
    </w:p>
    <w:p w:rsidR="00371139" w:rsidRDefault="00371139" w:rsidP="00371139">
      <w:pPr>
        <w:pStyle w:val="Akapitzlist"/>
        <w:numPr>
          <w:ilvl w:val="0"/>
          <w:numId w:val="3"/>
        </w:numPr>
        <w:jc w:val="both"/>
      </w:pPr>
      <w:r>
        <w:t>projekt technologii i ochrony radiologicznej kosztorys inwestorski i przedmiary</w:t>
      </w:r>
    </w:p>
    <w:p w:rsidR="00371139" w:rsidRDefault="00371139" w:rsidP="00371139">
      <w:pPr>
        <w:pStyle w:val="Akapitzlist"/>
        <w:numPr>
          <w:ilvl w:val="0"/>
          <w:numId w:val="3"/>
        </w:numPr>
        <w:jc w:val="both"/>
      </w:pPr>
      <w:r>
        <w:t>projekt konstrukcji kosztorys inwestorski i przedmiary</w:t>
      </w:r>
    </w:p>
    <w:p w:rsidR="00371139" w:rsidRDefault="00371139" w:rsidP="00371139">
      <w:pPr>
        <w:pStyle w:val="Akapitzlist"/>
        <w:numPr>
          <w:ilvl w:val="0"/>
          <w:numId w:val="3"/>
        </w:numPr>
        <w:jc w:val="both"/>
      </w:pPr>
      <w:r>
        <w:t>projekt instalacji wodno-kanalizacyjnej kosztorys inwestorski i przedmiary</w:t>
      </w:r>
    </w:p>
    <w:p w:rsidR="00371139" w:rsidRDefault="00371139" w:rsidP="00371139">
      <w:pPr>
        <w:pStyle w:val="Akapitzlist"/>
        <w:numPr>
          <w:ilvl w:val="0"/>
          <w:numId w:val="3"/>
        </w:numPr>
        <w:jc w:val="both"/>
      </w:pPr>
      <w:r>
        <w:t>projekt instalacji elektrycznej kosztorys inwestorski i przedmiary</w:t>
      </w:r>
    </w:p>
    <w:p w:rsidR="00371139" w:rsidRDefault="00371139" w:rsidP="00371139">
      <w:pPr>
        <w:pStyle w:val="Akapitzlist"/>
        <w:numPr>
          <w:ilvl w:val="0"/>
          <w:numId w:val="3"/>
        </w:numPr>
        <w:jc w:val="both"/>
      </w:pPr>
      <w:r>
        <w:t>projekt instalacji komputerowej kosztorys inwestorski i przedmiary</w:t>
      </w:r>
    </w:p>
    <w:p w:rsidR="00371139" w:rsidRDefault="00371139" w:rsidP="00371139">
      <w:pPr>
        <w:pStyle w:val="Akapitzlist"/>
        <w:numPr>
          <w:ilvl w:val="0"/>
          <w:numId w:val="3"/>
        </w:numPr>
        <w:jc w:val="both"/>
      </w:pPr>
      <w:r>
        <w:t>projekt instalacji telefonicznej kosztorys inwestorski i przedmiary</w:t>
      </w:r>
    </w:p>
    <w:p w:rsidR="00371139" w:rsidRDefault="00371139" w:rsidP="00371139">
      <w:pPr>
        <w:pStyle w:val="Akapitzlist"/>
        <w:numPr>
          <w:ilvl w:val="0"/>
          <w:numId w:val="3"/>
        </w:numPr>
        <w:jc w:val="both"/>
      </w:pPr>
      <w:r>
        <w:t>projekt instalacji wentylacji i klimatyzacji kosztorys inwestorski i przedmiary</w:t>
      </w:r>
    </w:p>
    <w:p w:rsidR="00371139" w:rsidRDefault="00371139" w:rsidP="00371139">
      <w:pPr>
        <w:pStyle w:val="Akapitzlist"/>
        <w:numPr>
          <w:ilvl w:val="0"/>
          <w:numId w:val="3"/>
        </w:numPr>
        <w:jc w:val="both"/>
      </w:pPr>
      <w:r>
        <w:t>projekt instalacji CO kosztorys inwestorski i przedmiary</w:t>
      </w:r>
    </w:p>
    <w:p w:rsidR="00371139" w:rsidRDefault="00371139" w:rsidP="00371139">
      <w:pPr>
        <w:pStyle w:val="Akapitzlist"/>
        <w:numPr>
          <w:ilvl w:val="0"/>
          <w:numId w:val="3"/>
        </w:numPr>
        <w:jc w:val="both"/>
      </w:pPr>
      <w:r>
        <w:t>decyzja o pozwoleniu na budowę oraz wszelkie uzgodnienia</w:t>
      </w:r>
    </w:p>
    <w:p w:rsidR="00371139" w:rsidRDefault="00371139" w:rsidP="00371139">
      <w:pPr>
        <w:pStyle w:val="Akapitzlist"/>
        <w:numPr>
          <w:ilvl w:val="0"/>
          <w:numId w:val="3"/>
        </w:numPr>
        <w:jc w:val="both"/>
      </w:pPr>
      <w:r>
        <w:t>specyfikacja warunków odbioru robót</w:t>
      </w:r>
    </w:p>
    <w:p w:rsidR="008F1B4C" w:rsidRDefault="008F1B4C" w:rsidP="008F1B4C">
      <w:pPr>
        <w:pStyle w:val="Akapitzlist"/>
        <w:numPr>
          <w:ilvl w:val="0"/>
          <w:numId w:val="3"/>
        </w:numPr>
      </w:pPr>
      <w:r w:rsidRPr="008F1B4C">
        <w:t>pełnienie nadzoru autorskiego.</w:t>
      </w:r>
    </w:p>
    <w:p w:rsidR="008F1B4C" w:rsidRDefault="00371139" w:rsidP="008F1B4C">
      <w:pPr>
        <w:pStyle w:val="Akapitzlist"/>
        <w:numPr>
          <w:ilvl w:val="1"/>
          <w:numId w:val="14"/>
        </w:numPr>
        <w:jc w:val="both"/>
      </w:pPr>
      <w:r>
        <w:t>Przez dokumentacj</w:t>
      </w:r>
      <w:r w:rsidR="00AB30F2">
        <w:t>ę</w:t>
      </w:r>
      <w:r>
        <w:t xml:space="preserve"> projektow</w:t>
      </w:r>
      <w:r w:rsidR="00AB30F2">
        <w:t>ą</w:t>
      </w:r>
      <w:r w:rsidR="003443A5">
        <w:t xml:space="preserve">  </w:t>
      </w:r>
      <w:r>
        <w:t xml:space="preserve"> należy rozumieć wykonanie:</w:t>
      </w:r>
    </w:p>
    <w:p w:rsidR="008F1B4C" w:rsidRDefault="008F1B4C" w:rsidP="008F1B4C">
      <w:pPr>
        <w:pStyle w:val="Akapitzlist"/>
        <w:ind w:left="360"/>
        <w:jc w:val="both"/>
      </w:pPr>
      <w:r>
        <w:t xml:space="preserve">          - </w:t>
      </w:r>
      <w:r w:rsidR="00371139">
        <w:t xml:space="preserve"> inwentaryzacji budowlanej w zakresie niezbędnym do opracowania dokumentacji </w:t>
      </w:r>
      <w:r>
        <w:t xml:space="preserve">  </w:t>
      </w:r>
    </w:p>
    <w:p w:rsidR="00371139" w:rsidRDefault="008F1B4C" w:rsidP="008F1B4C">
      <w:pPr>
        <w:pStyle w:val="Akapitzlist"/>
        <w:ind w:left="360"/>
        <w:jc w:val="both"/>
      </w:pPr>
      <w:r>
        <w:t xml:space="preserve">             </w:t>
      </w:r>
      <w:r w:rsidR="00371139">
        <w:t>projektowej,</w:t>
      </w:r>
    </w:p>
    <w:p w:rsidR="00371139" w:rsidRDefault="00371139" w:rsidP="00371139">
      <w:pPr>
        <w:jc w:val="both"/>
      </w:pPr>
      <w:r>
        <w:t xml:space="preserve">                - projektu budowlanego i wykonawczego</w:t>
      </w:r>
    </w:p>
    <w:p w:rsidR="00371139" w:rsidRDefault="00371139" w:rsidP="00371139">
      <w:pPr>
        <w:jc w:val="both"/>
      </w:pPr>
      <w:r>
        <w:t xml:space="preserve">                - specyfikacji technicznej wykonania i odbioru robot budowlanych,</w:t>
      </w:r>
    </w:p>
    <w:p w:rsidR="00371139" w:rsidRDefault="00371139" w:rsidP="00371139">
      <w:pPr>
        <w:jc w:val="both"/>
      </w:pPr>
      <w:r>
        <w:t xml:space="preserve">                - przedmiaru robot i kosztorysu inwestorskiego</w:t>
      </w:r>
    </w:p>
    <w:p w:rsidR="00E014F9" w:rsidRDefault="00E014F9" w:rsidP="008F1B4C">
      <w:pPr>
        <w:pStyle w:val="Akapitzlist"/>
        <w:numPr>
          <w:ilvl w:val="1"/>
          <w:numId w:val="14"/>
        </w:numPr>
        <w:jc w:val="both"/>
      </w:pPr>
      <w:r>
        <w:t>uzyskanie</w:t>
      </w:r>
      <w:r w:rsidR="005A5147">
        <w:t xml:space="preserve"> w </w:t>
      </w:r>
      <w:r>
        <w:t xml:space="preserve">imieniu </w:t>
      </w:r>
      <w:r w:rsidR="004F34D1">
        <w:t>Z</w:t>
      </w:r>
      <w:r>
        <w:t xml:space="preserve">amawiającego </w:t>
      </w:r>
      <w:r w:rsidR="00371139">
        <w:t xml:space="preserve">decyzji o </w:t>
      </w:r>
      <w:r>
        <w:t>pozwoleni</w:t>
      </w:r>
      <w:r w:rsidR="00371139">
        <w:t>u</w:t>
      </w:r>
      <w:r>
        <w:t xml:space="preserve"> na budowę</w:t>
      </w:r>
      <w:r w:rsidR="008F1B4C">
        <w:t>.</w:t>
      </w:r>
    </w:p>
    <w:p w:rsidR="00E014F9" w:rsidRDefault="00E014F9" w:rsidP="00371139">
      <w:pPr>
        <w:pStyle w:val="Akapitzlist"/>
        <w:numPr>
          <w:ilvl w:val="0"/>
          <w:numId w:val="14"/>
        </w:numPr>
        <w:jc w:val="both"/>
      </w:pPr>
      <w:r>
        <w:t>W zakresie opracowan</w:t>
      </w:r>
      <w:r w:rsidR="004F34D1">
        <w:t>ej</w:t>
      </w:r>
      <w:r>
        <w:t xml:space="preserve"> dokumentacji projektowo-wykonawczej </w:t>
      </w:r>
      <w:r w:rsidR="008F1B4C">
        <w:t xml:space="preserve">zawarte jest </w:t>
      </w:r>
      <w:r>
        <w:t>przeniesienie prawa do bezterminowego jej wykorzystania na Zamawiającego.</w:t>
      </w:r>
    </w:p>
    <w:p w:rsidR="00E014F9" w:rsidRDefault="00E014F9" w:rsidP="00371139">
      <w:pPr>
        <w:pStyle w:val="Akapitzlist"/>
        <w:numPr>
          <w:ilvl w:val="0"/>
          <w:numId w:val="14"/>
        </w:numPr>
        <w:ind w:left="284" w:hanging="284"/>
        <w:jc w:val="both"/>
      </w:pPr>
      <w:r>
        <w:t>W zakres nadzoru autorskiego wchodzi,</w:t>
      </w:r>
      <w:r w:rsidR="005A5147">
        <w:t xml:space="preserve"> w </w:t>
      </w:r>
      <w:r>
        <w:t>szczególności:</w:t>
      </w:r>
    </w:p>
    <w:p w:rsidR="00E014F9" w:rsidRDefault="00E014F9" w:rsidP="005A5147">
      <w:pPr>
        <w:pStyle w:val="Akapitzlist"/>
        <w:numPr>
          <w:ilvl w:val="0"/>
          <w:numId w:val="5"/>
        </w:numPr>
        <w:jc w:val="both"/>
      </w:pPr>
      <w:r>
        <w:t>udzielanie odpowiedzi na zapytania wykonawców</w:t>
      </w:r>
      <w:r w:rsidR="005A5147">
        <w:t xml:space="preserve"> w </w:t>
      </w:r>
      <w:r>
        <w:t xml:space="preserve">przetargu na wykonanie robót </w:t>
      </w:r>
      <w:r w:rsidR="004F34D1">
        <w:t>budowlanych</w:t>
      </w:r>
      <w:r>
        <w:t>;</w:t>
      </w:r>
    </w:p>
    <w:p w:rsidR="00E014F9" w:rsidRDefault="00E014F9" w:rsidP="005A5147">
      <w:pPr>
        <w:pStyle w:val="Akapitzlist"/>
        <w:numPr>
          <w:ilvl w:val="0"/>
          <w:numId w:val="5"/>
        </w:numPr>
        <w:jc w:val="both"/>
      </w:pPr>
      <w:r>
        <w:lastRenderedPageBreak/>
        <w:t>udział</w:t>
      </w:r>
      <w:r w:rsidR="005A5147">
        <w:t xml:space="preserve"> w </w:t>
      </w:r>
      <w:r>
        <w:t>naradach technicznych organizowanych przez Zamawiającego;</w:t>
      </w:r>
    </w:p>
    <w:p w:rsidR="00E014F9" w:rsidRDefault="00E014F9" w:rsidP="005A5147">
      <w:pPr>
        <w:pStyle w:val="Akapitzlist"/>
        <w:numPr>
          <w:ilvl w:val="0"/>
          <w:numId w:val="5"/>
        </w:numPr>
        <w:jc w:val="both"/>
      </w:pPr>
      <w:r>
        <w:t>udział</w:t>
      </w:r>
      <w:r w:rsidR="005A5147">
        <w:t xml:space="preserve"> w </w:t>
      </w:r>
      <w:r>
        <w:t>odbiorach</w:t>
      </w:r>
      <w:r w:rsidR="00615D32">
        <w:t xml:space="preserve"> istotnych części robót budowlanych</w:t>
      </w:r>
      <w:r>
        <w:t xml:space="preserve"> oraz odbiorze końcowym;</w:t>
      </w:r>
    </w:p>
    <w:p w:rsidR="00E014F9" w:rsidRDefault="00E014F9" w:rsidP="005A5147">
      <w:pPr>
        <w:pStyle w:val="Akapitzlist"/>
        <w:numPr>
          <w:ilvl w:val="0"/>
          <w:numId w:val="5"/>
        </w:numPr>
        <w:jc w:val="both"/>
      </w:pPr>
      <w:r>
        <w:t>udział</w:t>
      </w:r>
      <w:r w:rsidR="005A5147">
        <w:t xml:space="preserve"> w </w:t>
      </w:r>
      <w:r>
        <w:t>uzgodnieniach możliwości wprowadzenia rozwiązań zamiennyc</w:t>
      </w:r>
      <w:r w:rsidR="004F34D1">
        <w:t>h</w:t>
      </w:r>
      <w:r>
        <w:t>;</w:t>
      </w:r>
    </w:p>
    <w:p w:rsidR="00E01DB6" w:rsidRDefault="007163BD" w:rsidP="00371139">
      <w:pPr>
        <w:pStyle w:val="Akapitzlist"/>
        <w:numPr>
          <w:ilvl w:val="0"/>
          <w:numId w:val="14"/>
        </w:numPr>
        <w:ind w:left="284" w:hanging="284"/>
        <w:jc w:val="both"/>
      </w:pPr>
      <w:r>
        <w:t>Dokumentacja projektowo-wykonawcza jako opis przedmiotu zamówienia powinna spełniać wymagania ustawy prawo zamówień publicznych,</w:t>
      </w:r>
      <w:r w:rsidR="005A5147">
        <w:t xml:space="preserve"> w </w:t>
      </w:r>
      <w:r>
        <w:t>szczególności dotyczące</w:t>
      </w:r>
      <w:r w:rsidR="004F34D1">
        <w:t xml:space="preserve"> opisu</w:t>
      </w:r>
      <w:r>
        <w:t xml:space="preserve"> przedmiotu zamówienia.</w:t>
      </w:r>
    </w:p>
    <w:p w:rsidR="007163BD" w:rsidRDefault="001C4E17" w:rsidP="005A5147">
      <w:pPr>
        <w:pStyle w:val="Akapitzlist"/>
        <w:ind w:left="284"/>
        <w:jc w:val="both"/>
      </w:pPr>
      <w:r>
        <w:t>Zamawiający wymaga</w:t>
      </w:r>
      <w:r w:rsidR="004F34D1">
        <w:t xml:space="preserve"> zgodnie</w:t>
      </w:r>
      <w:r w:rsidR="005A5147">
        <w:t xml:space="preserve"> z </w:t>
      </w:r>
      <w:r w:rsidR="004F34D1">
        <w:t xml:space="preserve">przepisami </w:t>
      </w:r>
      <w:r w:rsidR="00615D32">
        <w:t>w/w ustawy</w:t>
      </w:r>
      <w:r>
        <w:t>,</w:t>
      </w:r>
      <w:r w:rsidR="007163BD">
        <w:t xml:space="preserve"> adekwatnie do przedmiotu zamówienia na roboty budowlane dostosowani</w:t>
      </w:r>
      <w:r w:rsidR="004F34D1">
        <w:t>a</w:t>
      </w:r>
      <w:r w:rsidR="007163BD">
        <w:t xml:space="preserve"> projektu</w:t>
      </w:r>
      <w:r>
        <w:t xml:space="preserve"> do potrzeb wszystkich</w:t>
      </w:r>
      <w:r w:rsidR="004F34D1">
        <w:t xml:space="preserve"> użytkowników,</w:t>
      </w:r>
      <w:r w:rsidR="005A5147">
        <w:t xml:space="preserve"> w </w:t>
      </w:r>
      <w:r w:rsidR="004F34D1">
        <w:t>tym zapewnienia</w:t>
      </w:r>
      <w:r>
        <w:t xml:space="preserve"> dostępności dla osób niepełnosprawnych.</w:t>
      </w:r>
    </w:p>
    <w:p w:rsidR="001C4E17" w:rsidRDefault="001C4E17" w:rsidP="00371139">
      <w:pPr>
        <w:pStyle w:val="Akapitzlist"/>
        <w:numPr>
          <w:ilvl w:val="0"/>
          <w:numId w:val="14"/>
        </w:numPr>
        <w:ind w:left="284" w:hanging="284"/>
        <w:jc w:val="both"/>
      </w:pPr>
      <w:r>
        <w:t xml:space="preserve">Wykonawca zobowiązany jest do </w:t>
      </w:r>
      <w:r w:rsidRPr="001C4E17">
        <w:t>pozyskania we własnym zakresie</w:t>
      </w:r>
      <w:r w:rsidR="005A5147">
        <w:t xml:space="preserve"> i </w:t>
      </w:r>
      <w:r w:rsidRPr="001C4E17">
        <w:t>na własny koszt wszystkich</w:t>
      </w:r>
      <w:r w:rsidR="004F34D1">
        <w:t xml:space="preserve"> niezbędnych danych </w:t>
      </w:r>
      <w:r w:rsidRPr="001C4E17">
        <w:t>do projektowania,</w:t>
      </w:r>
      <w:r w:rsidR="005A5147">
        <w:t xml:space="preserve"> w </w:t>
      </w:r>
      <w:r w:rsidRPr="001C4E17">
        <w:t>tym np. map do celów projektowych, warunków technicznych podłączenia mediów oraz uzyskania wszystkich niezbędnych opinii</w:t>
      </w:r>
      <w:r w:rsidR="005A5147">
        <w:t xml:space="preserve"> i </w:t>
      </w:r>
      <w:r w:rsidRPr="001C4E17">
        <w:t>uzgodnień</w:t>
      </w:r>
      <w:r w:rsidR="005A5147">
        <w:t xml:space="preserve"> w </w:t>
      </w:r>
      <w:r w:rsidRPr="001C4E17">
        <w:t>szczególnoś</w:t>
      </w:r>
      <w:r w:rsidR="004F34D1">
        <w:t>ci związanych</w:t>
      </w:r>
      <w:r w:rsidR="005A5147">
        <w:t xml:space="preserve"> z </w:t>
      </w:r>
      <w:r w:rsidR="004F34D1">
        <w:t>ochroną przeciw</w:t>
      </w:r>
      <w:r w:rsidRPr="001C4E17">
        <w:t>pożarową, bezpieczeństwem</w:t>
      </w:r>
      <w:r w:rsidR="005A5147">
        <w:t xml:space="preserve"> i </w:t>
      </w:r>
      <w:r w:rsidRPr="001C4E17">
        <w:t>higieną pracy oraz wymaganiami sanitarno-higienicznymi, jeżeli jest to niezbędne do wykonania opracowania</w:t>
      </w:r>
      <w:r w:rsidR="00615D32">
        <w:t>.</w:t>
      </w:r>
    </w:p>
    <w:p w:rsidR="00566964" w:rsidRDefault="00566964" w:rsidP="00371139">
      <w:pPr>
        <w:pStyle w:val="Akapitzlist"/>
        <w:numPr>
          <w:ilvl w:val="0"/>
          <w:numId w:val="14"/>
        </w:numPr>
        <w:ind w:left="284" w:hanging="284"/>
        <w:jc w:val="both"/>
      </w:pPr>
      <w:r>
        <w:t>Dokumentacja projektowo-wykonawcza powinna zawierać</w:t>
      </w:r>
      <w:r w:rsidR="005A5147">
        <w:t xml:space="preserve"> w </w:t>
      </w:r>
      <w:r>
        <w:t xml:space="preserve">szczególności niżej wymagane dokumenty oraz spełniać wymagania </w:t>
      </w:r>
      <w:r w:rsidR="00615D32">
        <w:t>wymienionych przepisów prawnych:</w:t>
      </w:r>
    </w:p>
    <w:p w:rsidR="00566964" w:rsidRPr="00566964" w:rsidRDefault="00566964" w:rsidP="005A5147">
      <w:pPr>
        <w:numPr>
          <w:ilvl w:val="2"/>
          <w:numId w:val="6"/>
        </w:numPr>
        <w:tabs>
          <w:tab w:val="clear" w:pos="1980"/>
        </w:tabs>
        <w:ind w:left="851"/>
        <w:jc w:val="both"/>
      </w:pPr>
      <w:r w:rsidRPr="00566964">
        <w:rPr>
          <w:b/>
        </w:rPr>
        <w:t>projekt budowlany</w:t>
      </w:r>
      <w:r w:rsidRPr="00566964">
        <w:t xml:space="preserve"> wraz</w:t>
      </w:r>
      <w:r w:rsidR="005A5147">
        <w:t xml:space="preserve"> z </w:t>
      </w:r>
      <w:r w:rsidRPr="00566964">
        <w:t>niezbędnymi uzgodnieniami, opracowany zgodnie</w:t>
      </w:r>
      <w:r w:rsidR="005A5147">
        <w:t xml:space="preserve"> z </w:t>
      </w:r>
      <w:r w:rsidRPr="00566964">
        <w:t>przepisami ustawy</w:t>
      </w:r>
      <w:r w:rsidR="005A5147">
        <w:t xml:space="preserve"> z </w:t>
      </w:r>
      <w:r w:rsidRPr="00566964">
        <w:t>dnia 7 lipca</w:t>
      </w:r>
      <w:r w:rsidR="00DB7109">
        <w:t xml:space="preserve"> </w:t>
      </w:r>
      <w:r w:rsidRPr="00566964">
        <w:t>1994 r. Prawa budowlane (</w:t>
      </w:r>
      <w:proofErr w:type="spellStart"/>
      <w:r w:rsidR="00DB7109">
        <w:t>t.j</w:t>
      </w:r>
      <w:proofErr w:type="spellEnd"/>
      <w:r w:rsidR="00DB7109">
        <w:t>.</w:t>
      </w:r>
      <w:r w:rsidRPr="00566964">
        <w:t xml:space="preserve"> </w:t>
      </w:r>
      <w:r w:rsidR="00DB7109" w:rsidRPr="00DB7109">
        <w:t>Dz.U. 2016 poz. 290</w:t>
      </w:r>
      <w:r w:rsidRPr="00566964">
        <w:t xml:space="preserve">), rozporządzenia </w:t>
      </w:r>
      <w:r w:rsidR="00DB7109">
        <w:t>Ministra Infrastruktury</w:t>
      </w:r>
      <w:r w:rsidR="005A5147">
        <w:t xml:space="preserve"> z </w:t>
      </w:r>
      <w:r w:rsidR="00DB7109">
        <w:t xml:space="preserve">12 </w:t>
      </w:r>
      <w:r w:rsidRPr="00566964">
        <w:t>kwietnia 2002 r.</w:t>
      </w:r>
      <w:r w:rsidR="005A5147">
        <w:t xml:space="preserve"> w </w:t>
      </w:r>
      <w:r w:rsidRPr="00566964">
        <w:t>sprawie warunków technicznych, jakim powinny odpowiadać budynki</w:t>
      </w:r>
      <w:r w:rsidR="005A5147">
        <w:t xml:space="preserve"> i </w:t>
      </w:r>
      <w:r w:rsidRPr="00566964">
        <w:t>ich usytuowanie (</w:t>
      </w:r>
      <w:proofErr w:type="spellStart"/>
      <w:r w:rsidR="00DB7109">
        <w:t>t.j</w:t>
      </w:r>
      <w:proofErr w:type="spellEnd"/>
      <w:r w:rsidR="00DB7109">
        <w:t xml:space="preserve">. </w:t>
      </w:r>
      <w:r w:rsidR="00DB7109" w:rsidRPr="00DB7109">
        <w:t>Dz.U. 2015 poz. 1422</w:t>
      </w:r>
      <w:r w:rsidRPr="00566964">
        <w:t>)</w:t>
      </w:r>
      <w:r w:rsidR="00A17DB7">
        <w:t>, rozporządzenia</w:t>
      </w:r>
      <w:r w:rsidR="00A17DB7" w:rsidRPr="00A17DB7">
        <w:t xml:space="preserve"> Ministra Zdrowia</w:t>
      </w:r>
      <w:r w:rsidR="005A5147">
        <w:t xml:space="preserve"> z </w:t>
      </w:r>
      <w:r w:rsidR="00A17DB7" w:rsidRPr="00A17DB7">
        <w:t>dnia 26 czerwca 2012 r.</w:t>
      </w:r>
      <w:r w:rsidR="005A5147">
        <w:t xml:space="preserve"> w </w:t>
      </w:r>
      <w:r w:rsidR="00A17DB7" w:rsidRPr="00A17DB7">
        <w:t>sprawie szczegółowych wymagań, jakim powinny odpowiadać pomieszczenia</w:t>
      </w:r>
      <w:r w:rsidR="005A5147">
        <w:t xml:space="preserve"> i </w:t>
      </w:r>
      <w:r w:rsidR="00A17DB7" w:rsidRPr="00A17DB7">
        <w:t>urządzenia podmiotu wy</w:t>
      </w:r>
      <w:r w:rsidR="00A17DB7">
        <w:t xml:space="preserve">konującego działalność leczniczą </w:t>
      </w:r>
      <w:r w:rsidR="003C4905">
        <w:t xml:space="preserve">(Dz.U. 2012 poz. 739), ustawy z dnia 29.11.2000r prawo atomowe ( </w:t>
      </w:r>
      <w:proofErr w:type="spellStart"/>
      <w:r w:rsidR="003C4905">
        <w:t>t.j</w:t>
      </w:r>
      <w:proofErr w:type="spellEnd"/>
      <w:r w:rsidR="003C4905">
        <w:t xml:space="preserve">. z 2014, poz.1512, z późn. zm.) </w:t>
      </w:r>
      <w:r w:rsidRPr="00566964">
        <w:t>oraz spełniający wymagania rozporządzenia Ministra Transportu, Budownictwa</w:t>
      </w:r>
      <w:r w:rsidR="005A5147">
        <w:t xml:space="preserve"> i </w:t>
      </w:r>
      <w:r w:rsidR="00DB7109">
        <w:t>Gospodarki Morskiej</w:t>
      </w:r>
      <w:r w:rsidR="005A5147">
        <w:t xml:space="preserve"> z </w:t>
      </w:r>
      <w:r w:rsidR="00DB7109">
        <w:t xml:space="preserve">dnia 25 kwietnia </w:t>
      </w:r>
      <w:r w:rsidRPr="00566964">
        <w:t>2012 r.</w:t>
      </w:r>
      <w:r w:rsidR="005A5147">
        <w:t xml:space="preserve"> w </w:t>
      </w:r>
      <w:r w:rsidRPr="00566964">
        <w:t>sprawie szczegółowego zakresu</w:t>
      </w:r>
      <w:r w:rsidR="005A5147">
        <w:t xml:space="preserve"> i </w:t>
      </w:r>
      <w:r w:rsidRPr="00566964">
        <w:t>formy projektu budowlanego (Dz. U.</w:t>
      </w:r>
      <w:r w:rsidR="005A5147">
        <w:t xml:space="preserve"> z </w:t>
      </w:r>
      <w:r w:rsidRPr="00566964">
        <w:t>2012 r. poz. 462</w:t>
      </w:r>
      <w:r w:rsidR="005A5147">
        <w:t xml:space="preserve"> z </w:t>
      </w:r>
      <w:r w:rsidR="00DB7109">
        <w:t>późn zm.</w:t>
      </w:r>
      <w:r w:rsidRPr="00566964">
        <w:t xml:space="preserve">), rozporządzenia </w:t>
      </w:r>
      <w:r w:rsidR="00DB7109" w:rsidRPr="00DB7109">
        <w:t>Ministra Spraw Wewnętrznych</w:t>
      </w:r>
      <w:r w:rsidR="005A5147">
        <w:t xml:space="preserve"> i </w:t>
      </w:r>
      <w:r w:rsidR="00DB7109" w:rsidRPr="00DB7109">
        <w:t>Administracji</w:t>
      </w:r>
      <w:r w:rsidR="005A5147">
        <w:t xml:space="preserve"> z </w:t>
      </w:r>
      <w:r w:rsidR="00DB7109" w:rsidRPr="00DB7109">
        <w:t>dnia 02 grudnia 2015 r.</w:t>
      </w:r>
      <w:r w:rsidR="005A5147">
        <w:t xml:space="preserve"> w </w:t>
      </w:r>
      <w:r w:rsidR="00DB7109" w:rsidRPr="00DB7109">
        <w:t>sprawie uzgadniania projektu budowlanego pod względem ochrony przeciwpożarowej (Dz.U. 2015 poz. 2117)</w:t>
      </w:r>
      <w:r w:rsidR="005A5147">
        <w:t xml:space="preserve"> w </w:t>
      </w:r>
      <w:r w:rsidR="00A17DB7">
        <w:t>zakresie uzgodnień projektu budowlanego</w:t>
      </w:r>
      <w:r w:rsidRPr="00566964">
        <w:t xml:space="preserve"> –</w:t>
      </w:r>
      <w:r w:rsidR="005A5147">
        <w:t xml:space="preserve"> w </w:t>
      </w:r>
      <w:r w:rsidRPr="00566964">
        <w:rPr>
          <w:b/>
        </w:rPr>
        <w:t>liczbie 5 egzemplarzy;</w:t>
      </w:r>
    </w:p>
    <w:p w:rsidR="00566964" w:rsidRPr="00566964" w:rsidRDefault="00A17DB7" w:rsidP="005A5147">
      <w:pPr>
        <w:numPr>
          <w:ilvl w:val="2"/>
          <w:numId w:val="6"/>
        </w:numPr>
        <w:tabs>
          <w:tab w:val="clear" w:pos="1980"/>
        </w:tabs>
        <w:ind w:left="851"/>
        <w:jc w:val="both"/>
      </w:pPr>
      <w:r>
        <w:rPr>
          <w:b/>
        </w:rPr>
        <w:t>projekt</w:t>
      </w:r>
      <w:r w:rsidR="00566964" w:rsidRPr="00566964">
        <w:rPr>
          <w:b/>
        </w:rPr>
        <w:t xml:space="preserve"> wykonawcz</w:t>
      </w:r>
      <w:r>
        <w:rPr>
          <w:b/>
        </w:rPr>
        <w:t>y</w:t>
      </w:r>
      <w:r w:rsidR="005A5147">
        <w:t xml:space="preserve"> w </w:t>
      </w:r>
      <w:r w:rsidR="00566964" w:rsidRPr="00566964">
        <w:t>zakresie</w:t>
      </w:r>
      <w:r w:rsidR="005A5147">
        <w:t xml:space="preserve"> i </w:t>
      </w:r>
      <w:r w:rsidR="00566964" w:rsidRPr="00566964">
        <w:t>formie,</w:t>
      </w:r>
      <w:r w:rsidR="005A5147">
        <w:t xml:space="preserve"> o</w:t>
      </w:r>
      <w:r w:rsidR="00615D32">
        <w:t> </w:t>
      </w:r>
      <w:r w:rsidR="00566964" w:rsidRPr="00566964">
        <w:t>której mowa</w:t>
      </w:r>
      <w:r w:rsidR="005A5147">
        <w:t xml:space="preserve"> w </w:t>
      </w:r>
      <w:r w:rsidR="00566964" w:rsidRPr="00566964">
        <w:t>§ 5 rozporządzenia Ministra Infrastruktury</w:t>
      </w:r>
      <w:r w:rsidR="005A5147">
        <w:t xml:space="preserve"> z </w:t>
      </w:r>
      <w:r w:rsidR="00566964" w:rsidRPr="00566964">
        <w:softHyphen/>
        <w:t>dnia 2 września 2004 r.</w:t>
      </w:r>
      <w:r w:rsidR="005A5147">
        <w:t xml:space="preserve"> w </w:t>
      </w:r>
      <w:r w:rsidR="00566964" w:rsidRPr="00566964">
        <w:t>sprawie szczegółowego zakresu</w:t>
      </w:r>
      <w:r w:rsidR="005A5147">
        <w:t xml:space="preserve"> i </w:t>
      </w:r>
      <w:r w:rsidR="00566964" w:rsidRPr="00566964">
        <w:t>formy dokumentacji projektowej, specyfikacji technicznych wykonania</w:t>
      </w:r>
      <w:r w:rsidR="005A5147">
        <w:t xml:space="preserve"> i </w:t>
      </w:r>
      <w:r w:rsidR="00566964" w:rsidRPr="00566964">
        <w:t>odbioru robót budowlanych oraz programu funkcjonalno-użytkowego (</w:t>
      </w:r>
      <w:proofErr w:type="spellStart"/>
      <w:r w:rsidR="00DB7109" w:rsidRPr="00DB7109">
        <w:t>t.j</w:t>
      </w:r>
      <w:proofErr w:type="spellEnd"/>
      <w:r w:rsidR="00DB7109" w:rsidRPr="00DB7109">
        <w:t>. Dz.U. 2013 poz. 1129</w:t>
      </w:r>
      <w:r w:rsidR="00566964" w:rsidRPr="00566964">
        <w:t xml:space="preserve">) </w:t>
      </w:r>
      <w:r w:rsidR="00E01DB6" w:rsidRPr="00566964">
        <w:t>stanowiąc</w:t>
      </w:r>
      <w:r w:rsidR="00E5285F">
        <w:t>y</w:t>
      </w:r>
      <w:r w:rsidR="00E01DB6" w:rsidRPr="00566964">
        <w:t xml:space="preserve"> uzupełnienie</w:t>
      </w:r>
      <w:r w:rsidR="005A5147">
        <w:t xml:space="preserve"> i </w:t>
      </w:r>
      <w:r w:rsidR="00E01DB6" w:rsidRPr="00566964">
        <w:t xml:space="preserve">uszczegółowienie projektu budowlanego </w:t>
      </w:r>
      <w:r w:rsidR="00566964" w:rsidRPr="00566964">
        <w:t>–</w:t>
      </w:r>
      <w:r w:rsidR="005A5147">
        <w:t xml:space="preserve"> w </w:t>
      </w:r>
      <w:r w:rsidR="00566964" w:rsidRPr="00566964">
        <w:t xml:space="preserve">liczbie </w:t>
      </w:r>
      <w:r w:rsidR="00566964" w:rsidRPr="00566964">
        <w:rPr>
          <w:b/>
        </w:rPr>
        <w:t>5</w:t>
      </w:r>
      <w:r w:rsidR="00566964" w:rsidRPr="00566964">
        <w:rPr>
          <w:b/>
          <w:bCs/>
        </w:rPr>
        <w:t> egzemplarzy</w:t>
      </w:r>
      <w:r w:rsidR="00566964" w:rsidRPr="00566964">
        <w:t>;</w:t>
      </w:r>
    </w:p>
    <w:p w:rsidR="00566964" w:rsidRPr="00566964" w:rsidRDefault="00566964" w:rsidP="005A5147">
      <w:pPr>
        <w:numPr>
          <w:ilvl w:val="2"/>
          <w:numId w:val="6"/>
        </w:numPr>
        <w:tabs>
          <w:tab w:val="clear" w:pos="1980"/>
        </w:tabs>
        <w:ind w:left="851"/>
        <w:jc w:val="both"/>
      </w:pPr>
      <w:r w:rsidRPr="00566964">
        <w:rPr>
          <w:b/>
        </w:rPr>
        <w:lastRenderedPageBreak/>
        <w:t>specyfikacje techniczne</w:t>
      </w:r>
      <w:r w:rsidRPr="00566964">
        <w:t xml:space="preserve"> </w:t>
      </w:r>
      <w:r w:rsidRPr="00566964">
        <w:rPr>
          <w:b/>
        </w:rPr>
        <w:t>wykonania</w:t>
      </w:r>
      <w:r w:rsidR="005A5147">
        <w:rPr>
          <w:b/>
        </w:rPr>
        <w:t xml:space="preserve"> i </w:t>
      </w:r>
      <w:r w:rsidRPr="00566964">
        <w:rPr>
          <w:b/>
        </w:rPr>
        <w:t>odbioru robót budowlanych</w:t>
      </w:r>
      <w:r w:rsidRPr="00566964">
        <w:t xml:space="preserve"> przez którą należy rozumieć opracowania zawierające</w:t>
      </w:r>
      <w:r w:rsidR="005A5147">
        <w:t xml:space="preserve"> w </w:t>
      </w:r>
      <w:r w:rsidRPr="00566964">
        <w:t>szczególności zbiory wymagań, które są niezbędne do określenia standardu</w:t>
      </w:r>
      <w:r w:rsidR="005A5147">
        <w:t xml:space="preserve"> i </w:t>
      </w:r>
      <w:r w:rsidRPr="00566964">
        <w:t>jakości wykonania robót,</w:t>
      </w:r>
      <w:r w:rsidR="005A5147">
        <w:t xml:space="preserve"> w </w:t>
      </w:r>
      <w:r w:rsidRPr="00566964">
        <w:t>zakresie sposobu wykonania robót budowlanych, właściwości wyrobów budowlanych oraz oceny prawidłowości wykonania poszczególnych robót. Specyfikacje muszą uwzględniać wymagania określone</w:t>
      </w:r>
      <w:r w:rsidR="005A5147">
        <w:t xml:space="preserve"> w </w:t>
      </w:r>
      <w:r w:rsidRPr="00566964">
        <w:t>§ 12, 13</w:t>
      </w:r>
      <w:r w:rsidR="005A5147">
        <w:t xml:space="preserve"> i </w:t>
      </w:r>
      <w:r w:rsidRPr="00566964">
        <w:t>14 rozporządzenia</w:t>
      </w:r>
      <w:r w:rsidR="005A5147">
        <w:t xml:space="preserve"> o</w:t>
      </w:r>
      <w:r w:rsidR="00615D32">
        <w:t> </w:t>
      </w:r>
      <w:r w:rsidRPr="00566964">
        <w:t>którym mowa</w:t>
      </w:r>
      <w:r w:rsidR="005A5147">
        <w:t xml:space="preserve"> w </w:t>
      </w:r>
      <w:r w:rsidRPr="00566964">
        <w:t>pkt. 2–</w:t>
      </w:r>
      <w:r w:rsidR="005A5147">
        <w:t xml:space="preserve"> w </w:t>
      </w:r>
      <w:r w:rsidRPr="00566964">
        <w:t xml:space="preserve">liczbie </w:t>
      </w:r>
      <w:r w:rsidRPr="00566964">
        <w:rPr>
          <w:b/>
          <w:bCs/>
        </w:rPr>
        <w:t>4 egzemplarzy</w:t>
      </w:r>
      <w:r w:rsidRPr="00566964">
        <w:t xml:space="preserve"> każdej ze specyfikacji (branżowych) składających się na całość opracowania</w:t>
      </w:r>
      <w:r w:rsidR="005A5147">
        <w:t xml:space="preserve"> w </w:t>
      </w:r>
      <w:r w:rsidRPr="00566964">
        <w:t>tym zakresie;</w:t>
      </w:r>
    </w:p>
    <w:p w:rsidR="00566964" w:rsidRPr="00566964" w:rsidRDefault="00566964" w:rsidP="005A5147">
      <w:pPr>
        <w:numPr>
          <w:ilvl w:val="2"/>
          <w:numId w:val="6"/>
        </w:numPr>
        <w:tabs>
          <w:tab w:val="clear" w:pos="1980"/>
        </w:tabs>
        <w:ind w:left="851"/>
        <w:jc w:val="both"/>
      </w:pPr>
      <w:r w:rsidRPr="00566964">
        <w:rPr>
          <w:b/>
        </w:rPr>
        <w:t>przedmiar robót</w:t>
      </w:r>
      <w:r w:rsidR="00E01DB6">
        <w:t xml:space="preserve"> przez który</w:t>
      </w:r>
      <w:r w:rsidRPr="00566964">
        <w:t xml:space="preserve"> należy rozumieć opracowani</w:t>
      </w:r>
      <w:r w:rsidR="00E01DB6">
        <w:t>e</w:t>
      </w:r>
      <w:r w:rsidRPr="00566964">
        <w:t xml:space="preserve"> zawierające zestawienie przewidywanych do wykonania robót podstawowych</w:t>
      </w:r>
      <w:r w:rsidR="005A5147">
        <w:t xml:space="preserve"> w </w:t>
      </w:r>
      <w:r w:rsidRPr="00566964">
        <w:t>kolejności technologicznej ich wykonania wraz</w:t>
      </w:r>
      <w:r w:rsidR="005A5147">
        <w:t xml:space="preserve"> z </w:t>
      </w:r>
      <w:r w:rsidRPr="00566964">
        <w:t>ich szczegółowym opisem oraz wskazaniem właściwych specyfikacji technicznych wykonania</w:t>
      </w:r>
      <w:r w:rsidR="005A5147">
        <w:t xml:space="preserve"> i </w:t>
      </w:r>
      <w:r w:rsidRPr="00566964">
        <w:t>odbioru robót budowlanych,</w:t>
      </w:r>
      <w:r w:rsidR="005A5147">
        <w:t xml:space="preserve"> z </w:t>
      </w:r>
      <w:r w:rsidRPr="00566964">
        <w:t>wyliczeniem</w:t>
      </w:r>
      <w:r w:rsidR="005A5147">
        <w:t xml:space="preserve"> i </w:t>
      </w:r>
      <w:r w:rsidRPr="00566964">
        <w:t>zestawieniem ilości jednostek przedmiarowyc</w:t>
      </w:r>
      <w:r w:rsidR="00E01DB6">
        <w:t>h robót podstawowych. Przedmiar robót musi</w:t>
      </w:r>
      <w:r w:rsidRPr="00566964">
        <w:t xml:space="preserve"> uwzględniać wymagania określone</w:t>
      </w:r>
      <w:r w:rsidR="005A5147">
        <w:t xml:space="preserve"> w </w:t>
      </w:r>
      <w:r w:rsidRPr="00566964">
        <w:t>§ od 6 do 10 rozporządzenia</w:t>
      </w:r>
      <w:r w:rsidR="005A5147">
        <w:t xml:space="preserve"> o</w:t>
      </w:r>
      <w:r w:rsidR="00E5285F">
        <w:t xml:space="preserve"> </w:t>
      </w:r>
      <w:r w:rsidRPr="00566964">
        <w:t>którym mowa</w:t>
      </w:r>
      <w:r w:rsidR="005A5147">
        <w:t xml:space="preserve"> w </w:t>
      </w:r>
      <w:r w:rsidRPr="00566964">
        <w:t>pkt. 2 –</w:t>
      </w:r>
      <w:r w:rsidR="005A5147">
        <w:t xml:space="preserve"> w </w:t>
      </w:r>
      <w:r w:rsidRPr="00566964">
        <w:t xml:space="preserve">liczbie </w:t>
      </w:r>
      <w:r w:rsidRPr="00566964">
        <w:rPr>
          <w:b/>
          <w:bCs/>
        </w:rPr>
        <w:t>4 egzemplarzy</w:t>
      </w:r>
      <w:r w:rsidRPr="00566964">
        <w:t xml:space="preserve"> </w:t>
      </w:r>
      <w:r w:rsidR="00046D88" w:rsidRPr="00046D88">
        <w:rPr>
          <w:b/>
        </w:rPr>
        <w:t>oraz</w:t>
      </w:r>
      <w:r w:rsidR="005A5147">
        <w:rPr>
          <w:b/>
        </w:rPr>
        <w:t xml:space="preserve"> w </w:t>
      </w:r>
      <w:r w:rsidR="00046D88" w:rsidRPr="00046D88">
        <w:rPr>
          <w:b/>
        </w:rPr>
        <w:t>formie elektronicznej(ATH)</w:t>
      </w:r>
      <w:r w:rsidRPr="00566964">
        <w:t>;</w:t>
      </w:r>
    </w:p>
    <w:p w:rsidR="00566964" w:rsidRPr="00566964" w:rsidRDefault="00566964" w:rsidP="005A5147">
      <w:pPr>
        <w:numPr>
          <w:ilvl w:val="2"/>
          <w:numId w:val="6"/>
        </w:numPr>
        <w:tabs>
          <w:tab w:val="clear" w:pos="1980"/>
        </w:tabs>
        <w:ind w:left="851"/>
        <w:jc w:val="both"/>
      </w:pPr>
      <w:r w:rsidRPr="00566964">
        <w:rPr>
          <w:b/>
        </w:rPr>
        <w:t>kosztorys inwestorski</w:t>
      </w:r>
      <w:r w:rsidRPr="00566964">
        <w:t xml:space="preserve"> opracowany zgodnie</w:t>
      </w:r>
      <w:r w:rsidR="005A5147">
        <w:t xml:space="preserve"> z </w:t>
      </w:r>
      <w:r w:rsidRPr="00566964">
        <w:t>rozporządzenie Ministra Infrastruktury</w:t>
      </w:r>
      <w:r w:rsidR="005A5147">
        <w:t xml:space="preserve"> z </w:t>
      </w:r>
      <w:r w:rsidRPr="00566964">
        <w:t>dnia 18 maja 2004 r.</w:t>
      </w:r>
      <w:r w:rsidR="005A5147">
        <w:t xml:space="preserve"> w </w:t>
      </w:r>
      <w:r w:rsidRPr="00566964">
        <w:t>sprawie określenia metod</w:t>
      </w:r>
      <w:r w:rsidR="005A5147">
        <w:t xml:space="preserve"> i </w:t>
      </w:r>
      <w:r w:rsidRPr="00566964">
        <w:t>podstaw sporządzania kosztorysu inwestorskiego, obliczania planowanych kosztów prac projektowych oraz planowanych kosztów robót budowlanych określonych</w:t>
      </w:r>
      <w:r w:rsidR="005A5147">
        <w:t xml:space="preserve"> w </w:t>
      </w:r>
      <w:r w:rsidRPr="00566964">
        <w:t xml:space="preserve">programie funkcjonalno-użytkowym, </w:t>
      </w:r>
      <w:r w:rsidR="00DB7109">
        <w:t>(Dz.</w:t>
      </w:r>
      <w:r w:rsidRPr="00566964">
        <w:t>U.</w:t>
      </w:r>
      <w:r w:rsidR="00995DC6">
        <w:t xml:space="preserve"> 2004</w:t>
      </w:r>
      <w:r w:rsidRPr="00566964">
        <w:t xml:space="preserve"> Nr 130, poz. 1389) –</w:t>
      </w:r>
      <w:r w:rsidR="005A5147">
        <w:t xml:space="preserve"> w </w:t>
      </w:r>
      <w:r w:rsidRPr="00566964">
        <w:t>liczbie</w:t>
      </w:r>
      <w:r w:rsidRPr="00566964">
        <w:rPr>
          <w:b/>
        </w:rPr>
        <w:t xml:space="preserve"> 2 egzemplarzy</w:t>
      </w:r>
      <w:r w:rsidR="00046D88">
        <w:rPr>
          <w:b/>
        </w:rPr>
        <w:t xml:space="preserve"> </w:t>
      </w:r>
      <w:r w:rsidR="00046D88" w:rsidRPr="00046D88">
        <w:rPr>
          <w:b/>
        </w:rPr>
        <w:t>oraz</w:t>
      </w:r>
      <w:r w:rsidR="005A5147">
        <w:rPr>
          <w:b/>
        </w:rPr>
        <w:t xml:space="preserve"> w </w:t>
      </w:r>
      <w:r w:rsidR="00046D88" w:rsidRPr="00046D88">
        <w:rPr>
          <w:b/>
        </w:rPr>
        <w:t>formie elektronicznej(ATH)</w:t>
      </w:r>
      <w:r w:rsidRPr="00566964">
        <w:t>;</w:t>
      </w:r>
    </w:p>
    <w:p w:rsidR="00566964" w:rsidRPr="00566964" w:rsidRDefault="00566964" w:rsidP="005A5147">
      <w:pPr>
        <w:numPr>
          <w:ilvl w:val="2"/>
          <w:numId w:val="6"/>
        </w:numPr>
        <w:tabs>
          <w:tab w:val="clear" w:pos="1980"/>
        </w:tabs>
        <w:ind w:left="851"/>
        <w:jc w:val="both"/>
      </w:pPr>
      <w:r w:rsidRPr="00566964">
        <w:rPr>
          <w:b/>
        </w:rPr>
        <w:t>kosztorys nakładczy –</w:t>
      </w:r>
      <w:r w:rsidRPr="00566964">
        <w:t xml:space="preserve"> zawierający opisy robót</w:t>
      </w:r>
      <w:r w:rsidR="005A5147">
        <w:t xml:space="preserve"> w </w:t>
      </w:r>
      <w:r w:rsidRPr="00566964">
        <w:t>kolejności technologicznej ich wykonania, ilości robót do wykonania, normy zużycia czynników produkcji oraz obliczenia – ilości robót x normy zużycia, które</w:t>
      </w:r>
      <w:r w:rsidR="005A5147">
        <w:t xml:space="preserve"> w </w:t>
      </w:r>
      <w:r w:rsidRPr="00566964">
        <w:t>rezultacie stanowią</w:t>
      </w:r>
      <w:r w:rsidR="005A5147">
        <w:t xml:space="preserve"> o</w:t>
      </w:r>
      <w:r w:rsidR="00177319">
        <w:t xml:space="preserve"> </w:t>
      </w:r>
      <w:r w:rsidRPr="00566964">
        <w:t>nakładach ilościowych dla poszczególnych robót: robocizny (w roboczogodzinach), materiałów (w technicznych jednostkach miary) oraz pracy sprzętu (w maszynogodzinach) -</w:t>
      </w:r>
      <w:r w:rsidR="005A5147">
        <w:t xml:space="preserve"> </w:t>
      </w:r>
      <w:r w:rsidRPr="00566964">
        <w:rPr>
          <w:b/>
        </w:rPr>
        <w:t>tylko</w:t>
      </w:r>
      <w:r w:rsidR="005A5147">
        <w:rPr>
          <w:b/>
        </w:rPr>
        <w:t xml:space="preserve"> w </w:t>
      </w:r>
      <w:r w:rsidRPr="00566964">
        <w:rPr>
          <w:b/>
        </w:rPr>
        <w:t>formie elektronicznej (ATH);</w:t>
      </w:r>
    </w:p>
    <w:p w:rsidR="00566964" w:rsidRPr="00566964" w:rsidRDefault="00566964" w:rsidP="005A5147">
      <w:pPr>
        <w:numPr>
          <w:ilvl w:val="2"/>
          <w:numId w:val="6"/>
        </w:numPr>
        <w:tabs>
          <w:tab w:val="clear" w:pos="1980"/>
        </w:tabs>
        <w:ind w:left="851"/>
        <w:jc w:val="both"/>
      </w:pPr>
      <w:r w:rsidRPr="00566964">
        <w:rPr>
          <w:b/>
        </w:rPr>
        <w:t>informację dotyczącą bezpieczeństwa</w:t>
      </w:r>
      <w:r w:rsidR="005A5147">
        <w:rPr>
          <w:b/>
        </w:rPr>
        <w:t xml:space="preserve"> i </w:t>
      </w:r>
      <w:r w:rsidRPr="00566964">
        <w:rPr>
          <w:b/>
        </w:rPr>
        <w:t>ochron</w:t>
      </w:r>
      <w:r w:rsidRPr="00566964">
        <w:t xml:space="preserve">y </w:t>
      </w:r>
      <w:r w:rsidRPr="00566964">
        <w:rPr>
          <w:b/>
        </w:rPr>
        <w:t>zdrowia</w:t>
      </w:r>
      <w:r w:rsidR="00995DC6">
        <w:t xml:space="preserve"> (BIOZ),</w:t>
      </w:r>
      <w:r w:rsidR="005A5147">
        <w:t xml:space="preserve"> w </w:t>
      </w:r>
      <w:r w:rsidRPr="00566964">
        <w:t>przypadkach gdy jej opracowanie jest wymagane na</w:t>
      </w:r>
      <w:r w:rsidR="00995DC6">
        <w:t xml:space="preserve"> podstawie odrębnych przepisów </w:t>
      </w:r>
      <w:r w:rsidRPr="00566964">
        <w:t>–</w:t>
      </w:r>
      <w:r w:rsidR="005A5147">
        <w:t xml:space="preserve"> w </w:t>
      </w:r>
      <w:r w:rsidRPr="00566964">
        <w:t>liczbie</w:t>
      </w:r>
      <w:r w:rsidRPr="00566964">
        <w:rPr>
          <w:b/>
        </w:rPr>
        <w:t xml:space="preserve"> 4 egzemplarzy</w:t>
      </w:r>
      <w:r w:rsidRPr="00566964">
        <w:t>;</w:t>
      </w:r>
    </w:p>
    <w:p w:rsidR="00995DC6" w:rsidRDefault="00566964" w:rsidP="005A5147">
      <w:pPr>
        <w:numPr>
          <w:ilvl w:val="2"/>
          <w:numId w:val="6"/>
        </w:numPr>
        <w:tabs>
          <w:tab w:val="clear" w:pos="1980"/>
        </w:tabs>
        <w:ind w:left="851"/>
        <w:jc w:val="both"/>
      </w:pPr>
      <w:r w:rsidRPr="00566964">
        <w:rPr>
          <w:b/>
        </w:rPr>
        <w:t>harmonogram realizacji robót opracowany</w:t>
      </w:r>
      <w:r w:rsidR="005A5147">
        <w:rPr>
          <w:b/>
        </w:rPr>
        <w:t xml:space="preserve"> w </w:t>
      </w:r>
      <w:r w:rsidRPr="00566964">
        <w:rPr>
          <w:b/>
        </w:rPr>
        <w:t>aspekcie</w:t>
      </w:r>
      <w:r w:rsidR="005A5147">
        <w:rPr>
          <w:b/>
        </w:rPr>
        <w:t xml:space="preserve"> technologii wykonywania robót </w:t>
      </w:r>
      <w:r w:rsidRPr="00566964">
        <w:rPr>
          <w:b/>
        </w:rPr>
        <w:t>-</w:t>
      </w:r>
      <w:r w:rsidR="005A5147">
        <w:rPr>
          <w:b/>
        </w:rPr>
        <w:t xml:space="preserve"> w </w:t>
      </w:r>
      <w:r w:rsidRPr="00566964">
        <w:t>liczbie</w:t>
      </w:r>
      <w:r w:rsidRPr="00566964">
        <w:rPr>
          <w:b/>
        </w:rPr>
        <w:t xml:space="preserve"> 2 egzemplarzy</w:t>
      </w:r>
      <w:r w:rsidRPr="00566964">
        <w:t>;</w:t>
      </w:r>
    </w:p>
    <w:p w:rsidR="00995DC6" w:rsidRDefault="00566964" w:rsidP="005A5147">
      <w:pPr>
        <w:numPr>
          <w:ilvl w:val="2"/>
          <w:numId w:val="6"/>
        </w:numPr>
        <w:tabs>
          <w:tab w:val="clear" w:pos="1980"/>
        </w:tabs>
        <w:ind w:left="851"/>
        <w:jc w:val="both"/>
      </w:pPr>
      <w:r w:rsidRPr="00995DC6">
        <w:rPr>
          <w:b/>
        </w:rPr>
        <w:t xml:space="preserve">skan projektu budowlanego </w:t>
      </w:r>
      <w:r w:rsidRPr="00566964">
        <w:t>(z pieczątkami urzędowymi) stanowiącego załącznik do pozwolenia na budowę</w:t>
      </w:r>
      <w:r w:rsidR="005A5147">
        <w:rPr>
          <w:b/>
        </w:rPr>
        <w:t xml:space="preserve"> </w:t>
      </w:r>
      <w:r w:rsidRPr="00995DC6">
        <w:rPr>
          <w:b/>
        </w:rPr>
        <w:t>-</w:t>
      </w:r>
      <w:r w:rsidR="005A5147">
        <w:rPr>
          <w:b/>
        </w:rPr>
        <w:t xml:space="preserve"> w </w:t>
      </w:r>
      <w:r w:rsidRPr="00995DC6">
        <w:rPr>
          <w:b/>
        </w:rPr>
        <w:t>formie elekt</w:t>
      </w:r>
      <w:r w:rsidR="00995DC6">
        <w:rPr>
          <w:b/>
        </w:rPr>
        <w:t>ronicznej pdf;</w:t>
      </w:r>
      <w:r w:rsidRPr="00995DC6">
        <w:rPr>
          <w:b/>
        </w:rPr>
        <w:t xml:space="preserve"> </w:t>
      </w:r>
    </w:p>
    <w:p w:rsidR="00995DC6" w:rsidRDefault="00566964" w:rsidP="005A5147">
      <w:pPr>
        <w:numPr>
          <w:ilvl w:val="2"/>
          <w:numId w:val="6"/>
        </w:numPr>
        <w:tabs>
          <w:tab w:val="clear" w:pos="1980"/>
        </w:tabs>
        <w:ind w:left="851"/>
        <w:jc w:val="both"/>
        <w:rPr>
          <w:b/>
        </w:rPr>
      </w:pPr>
      <w:r w:rsidRPr="00995DC6">
        <w:rPr>
          <w:b/>
        </w:rPr>
        <w:t>zestawienie kosztów zadania-</w:t>
      </w:r>
      <w:r w:rsidR="005A5147">
        <w:rPr>
          <w:b/>
        </w:rPr>
        <w:t xml:space="preserve"> w </w:t>
      </w:r>
      <w:r w:rsidRPr="00995DC6">
        <w:rPr>
          <w:b/>
        </w:rPr>
        <w:t>2 egzemplarzach</w:t>
      </w:r>
      <w:r w:rsidR="00995DC6">
        <w:rPr>
          <w:b/>
        </w:rPr>
        <w:t>;</w:t>
      </w:r>
    </w:p>
    <w:p w:rsidR="00566964" w:rsidRPr="00995DC6" w:rsidRDefault="00566964" w:rsidP="005A5147">
      <w:pPr>
        <w:numPr>
          <w:ilvl w:val="2"/>
          <w:numId w:val="6"/>
        </w:numPr>
        <w:tabs>
          <w:tab w:val="clear" w:pos="1980"/>
        </w:tabs>
        <w:ind w:left="851"/>
        <w:jc w:val="both"/>
        <w:rPr>
          <w:b/>
        </w:rPr>
      </w:pPr>
      <w:r w:rsidRPr="00995DC6">
        <w:rPr>
          <w:b/>
        </w:rPr>
        <w:t>zestawienie finansowe kosztorysów poszczególnych branż-w 2 egzemplarzach</w:t>
      </w:r>
      <w:r w:rsidR="00995DC6">
        <w:rPr>
          <w:b/>
        </w:rPr>
        <w:t>.</w:t>
      </w:r>
    </w:p>
    <w:p w:rsidR="001D4D5E" w:rsidRDefault="00E01DB6" w:rsidP="005A5147">
      <w:pPr>
        <w:ind w:left="284"/>
        <w:jc w:val="both"/>
      </w:pPr>
      <w:r>
        <w:t>Dokumentacja projektowo-wykonawcza ma obejmować wszystkie niezbędne branże wynikające</w:t>
      </w:r>
      <w:r w:rsidR="005A5147">
        <w:t xml:space="preserve"> z </w:t>
      </w:r>
      <w:r>
        <w:t>przedmiotu</w:t>
      </w:r>
      <w:r w:rsidR="005A5147">
        <w:t xml:space="preserve"> i </w:t>
      </w:r>
      <w:r>
        <w:t>zakresu robót</w:t>
      </w:r>
    </w:p>
    <w:p w:rsidR="00566964" w:rsidRDefault="001D4D5E" w:rsidP="005A5147">
      <w:pPr>
        <w:ind w:left="284"/>
        <w:jc w:val="both"/>
      </w:pPr>
      <w:r>
        <w:lastRenderedPageBreak/>
        <w:t>U</w:t>
      </w:r>
      <w:r w:rsidR="00046D88">
        <w:t>WAGA: wszystkie w/w dokumenty oprócz wersji papierowej</w:t>
      </w:r>
      <w:r w:rsidR="00E01DB6">
        <w:t xml:space="preserve"> (i niektórych</w:t>
      </w:r>
      <w:r w:rsidR="005A5147">
        <w:t xml:space="preserve"> w </w:t>
      </w:r>
      <w:r w:rsidR="00E5285F">
        <w:t xml:space="preserve">wersji </w:t>
      </w:r>
      <w:r w:rsidR="00E01DB6">
        <w:t>elektronicznej</w:t>
      </w:r>
      <w:r w:rsidR="00177319">
        <w:t xml:space="preserve"> </w:t>
      </w:r>
      <w:r w:rsidR="00E01DB6">
        <w:t>-</w:t>
      </w:r>
      <w:r w:rsidR="00177319">
        <w:t xml:space="preserve"> </w:t>
      </w:r>
      <w:r w:rsidR="00046D88">
        <w:t>ATH</w:t>
      </w:r>
      <w:r w:rsidR="00E01DB6">
        <w:t>)</w:t>
      </w:r>
      <w:r w:rsidR="00046D88">
        <w:t>, winny być sporządzone także</w:t>
      </w:r>
      <w:r w:rsidR="005A5147">
        <w:t xml:space="preserve"> w </w:t>
      </w:r>
      <w:r w:rsidR="00046D88">
        <w:t>wersji elektronicznej PDF</w:t>
      </w:r>
      <w:r w:rsidR="00E01DB6">
        <w:t xml:space="preserve"> i/lub edytowalnej</w:t>
      </w:r>
      <w:r w:rsidR="005A5147">
        <w:t xml:space="preserve"> w </w:t>
      </w:r>
      <w:r w:rsidR="00E01DB6">
        <w:t>celu udostępnienia Wykonawcom</w:t>
      </w:r>
      <w:r w:rsidR="005A5147">
        <w:t xml:space="preserve"> w </w:t>
      </w:r>
      <w:r w:rsidR="00E01DB6">
        <w:t>postępowaniu przetargowym.</w:t>
      </w:r>
    </w:p>
    <w:p w:rsidR="00995DC6" w:rsidRDefault="00995DC6" w:rsidP="005A5147">
      <w:pPr>
        <w:jc w:val="both"/>
      </w:pPr>
    </w:p>
    <w:p w:rsidR="005A5147" w:rsidRPr="005A5147" w:rsidRDefault="005A5147" w:rsidP="00371139">
      <w:pPr>
        <w:pStyle w:val="Akapitzlist"/>
        <w:numPr>
          <w:ilvl w:val="0"/>
          <w:numId w:val="14"/>
        </w:numPr>
        <w:ind w:left="284" w:hanging="284"/>
        <w:jc w:val="both"/>
        <w:rPr>
          <w:b/>
        </w:rPr>
      </w:pPr>
      <w:r w:rsidRPr="005A5147">
        <w:rPr>
          <w:b/>
        </w:rPr>
        <w:t>Wizja lokalna</w:t>
      </w:r>
      <w:r w:rsidR="00177319">
        <w:rPr>
          <w:b/>
        </w:rPr>
        <w:t xml:space="preserve"> </w:t>
      </w:r>
      <w:r w:rsidRPr="005A5147">
        <w:rPr>
          <w:b/>
        </w:rPr>
        <w:t>-</w:t>
      </w:r>
      <w:r w:rsidR="00177319">
        <w:rPr>
          <w:b/>
        </w:rPr>
        <w:t xml:space="preserve"> </w:t>
      </w:r>
      <w:r w:rsidRPr="005A5147">
        <w:rPr>
          <w:b/>
        </w:rPr>
        <w:t>obowiązkowa.</w:t>
      </w:r>
    </w:p>
    <w:p w:rsidR="00E5285F" w:rsidRDefault="004F34D1" w:rsidP="005A5147">
      <w:pPr>
        <w:pStyle w:val="Akapitzlist"/>
        <w:ind w:left="284"/>
        <w:jc w:val="both"/>
      </w:pPr>
      <w:r>
        <w:t xml:space="preserve">Wykonawca dokona wizji lokalnej </w:t>
      </w:r>
      <w:r w:rsidR="00E5285F">
        <w:t>obiektu budowlanego</w:t>
      </w:r>
      <w:r w:rsidR="005A5147">
        <w:t xml:space="preserve"> i </w:t>
      </w:r>
      <w:r>
        <w:t>terenu objętego robotami budowlanymi.</w:t>
      </w:r>
    </w:p>
    <w:p w:rsidR="005A5147" w:rsidRDefault="004F34D1" w:rsidP="005A5147">
      <w:pPr>
        <w:pStyle w:val="Akapitzlist"/>
        <w:ind w:left="284"/>
        <w:jc w:val="both"/>
      </w:pPr>
      <w:r>
        <w:t>Dokonanie wizji lokalnej będzie możliwe, po uprzednim telefonicznym (tel. 89 767 22 71 wew. 267) lub e-mailowym (tech@zozlw.pl) ustaleniu</w:t>
      </w:r>
      <w:r w:rsidR="005A5147">
        <w:t xml:space="preserve"> z </w:t>
      </w:r>
      <w:r>
        <w:t xml:space="preserve">Kierownikiem </w:t>
      </w:r>
      <w:r w:rsidR="00E5285F">
        <w:t>Działu Techniczno-E</w:t>
      </w:r>
      <w:r>
        <w:t>ksploatacyjnego</w:t>
      </w:r>
      <w:r w:rsidR="00E5285F">
        <w:t>-</w:t>
      </w:r>
      <w:r>
        <w:t xml:space="preserve">Mariuszem Gulbińskim. </w:t>
      </w:r>
    </w:p>
    <w:p w:rsidR="004F34D1" w:rsidRDefault="004F34D1" w:rsidP="005A5147">
      <w:pPr>
        <w:pStyle w:val="Akapitzlist"/>
        <w:ind w:left="284"/>
        <w:jc w:val="both"/>
      </w:pPr>
      <w:r>
        <w:t>Koszty dokonania wizji lokalnej terenu budowy ponosi Wykonawca.</w:t>
      </w:r>
    </w:p>
    <w:p w:rsidR="007122CB" w:rsidRDefault="007122CB" w:rsidP="005A5147">
      <w:pPr>
        <w:pStyle w:val="Akapitzlist"/>
        <w:ind w:left="284"/>
        <w:jc w:val="both"/>
      </w:pPr>
    </w:p>
    <w:p w:rsidR="007122CB" w:rsidRDefault="007122CB" w:rsidP="005A5147">
      <w:pPr>
        <w:pStyle w:val="Akapitzlist"/>
        <w:ind w:left="284"/>
        <w:jc w:val="both"/>
      </w:pPr>
    </w:p>
    <w:p w:rsidR="004F34D1" w:rsidRDefault="004F34D1" w:rsidP="001C4E17">
      <w:pPr>
        <w:jc w:val="both"/>
      </w:pPr>
    </w:p>
    <w:p w:rsidR="00566964" w:rsidRPr="009E566E" w:rsidRDefault="00566964" w:rsidP="001C4E17">
      <w:pPr>
        <w:jc w:val="both"/>
      </w:pPr>
    </w:p>
    <w:sectPr w:rsidR="00566964" w:rsidRPr="009E566E" w:rsidSect="007E6638">
      <w:head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B2" w:rsidRDefault="000E73B2" w:rsidP="005A5147">
      <w:pPr>
        <w:spacing w:line="240" w:lineRule="auto"/>
      </w:pPr>
      <w:r>
        <w:separator/>
      </w:r>
    </w:p>
  </w:endnote>
  <w:endnote w:type="continuationSeparator" w:id="0">
    <w:p w:rsidR="000E73B2" w:rsidRDefault="000E73B2" w:rsidP="005A5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B2" w:rsidRDefault="000E73B2" w:rsidP="005A5147">
      <w:pPr>
        <w:spacing w:line="240" w:lineRule="auto"/>
      </w:pPr>
      <w:r>
        <w:separator/>
      </w:r>
    </w:p>
  </w:footnote>
  <w:footnote w:type="continuationSeparator" w:id="0">
    <w:p w:rsidR="000E73B2" w:rsidRDefault="000E73B2" w:rsidP="005A5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47" w:rsidRPr="00177319" w:rsidRDefault="005A5147" w:rsidP="005A5147">
    <w:pPr>
      <w:keepNext/>
      <w:suppressAutoHyphens/>
      <w:spacing w:line="240" w:lineRule="auto"/>
      <w:jc w:val="right"/>
      <w:outlineLvl w:val="0"/>
      <w:rPr>
        <w:rFonts w:eastAsia="Times New Roman"/>
        <w:bCs/>
        <w:iCs/>
        <w:szCs w:val="24"/>
        <w:lang w:eastAsia="pl-PL"/>
      </w:rPr>
    </w:pPr>
    <w:r w:rsidRPr="00177319">
      <w:rPr>
        <w:rFonts w:eastAsia="Times New Roman"/>
        <w:bCs/>
        <w:iCs/>
        <w:szCs w:val="24"/>
        <w:lang w:eastAsia="pl-PL"/>
      </w:rPr>
      <w:t xml:space="preserve">Załącznik Nr </w:t>
    </w:r>
    <w:r w:rsidR="00615D32" w:rsidRPr="00177319">
      <w:rPr>
        <w:rFonts w:eastAsia="Times New Roman"/>
        <w:bCs/>
        <w:iCs/>
        <w:szCs w:val="24"/>
        <w:lang w:eastAsia="pl-PL"/>
      </w:rPr>
      <w:t>1</w:t>
    </w:r>
    <w:r w:rsidR="008116A5">
      <w:rPr>
        <w:rFonts w:eastAsia="Times New Roman"/>
        <w:bCs/>
        <w:iCs/>
        <w:szCs w:val="24"/>
        <w:lang w:eastAsia="pl-PL"/>
      </w:rPr>
      <w:t xml:space="preserve"> do SIWZ</w:t>
    </w:r>
  </w:p>
  <w:p w:rsidR="005A5147" w:rsidRPr="00177319" w:rsidRDefault="007122CB" w:rsidP="005A5147">
    <w:pPr>
      <w:keepNext/>
      <w:suppressAutoHyphens/>
      <w:spacing w:line="240" w:lineRule="auto"/>
      <w:jc w:val="right"/>
      <w:outlineLvl w:val="0"/>
      <w:rPr>
        <w:rFonts w:eastAsia="Times New Roman"/>
        <w:bCs/>
        <w:iCs/>
        <w:szCs w:val="24"/>
        <w:lang w:eastAsia="pl-PL"/>
      </w:rPr>
    </w:pPr>
    <w:r>
      <w:rPr>
        <w:rFonts w:eastAsia="Times New Roman"/>
        <w:bCs/>
        <w:iCs/>
        <w:szCs w:val="24"/>
        <w:lang w:eastAsia="pl-PL"/>
      </w:rPr>
      <w:t>ZOZ.V-270-30</w:t>
    </w:r>
    <w:r w:rsidR="005A5147" w:rsidRPr="00177319">
      <w:rPr>
        <w:rFonts w:eastAsia="Times New Roman"/>
        <w:bCs/>
        <w:iCs/>
        <w:szCs w:val="24"/>
        <w:lang w:eastAsia="pl-PL"/>
      </w:rPr>
      <w:t>/ZP/16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67B"/>
    <w:multiLevelType w:val="hybridMultilevel"/>
    <w:tmpl w:val="B6DC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3F5A"/>
    <w:multiLevelType w:val="hybridMultilevel"/>
    <w:tmpl w:val="D4729514"/>
    <w:lvl w:ilvl="0" w:tplc="B248E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62AED"/>
    <w:multiLevelType w:val="hybridMultilevel"/>
    <w:tmpl w:val="804EC8F6"/>
    <w:lvl w:ilvl="0" w:tplc="0318F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94A6A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B4A21F6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44767D"/>
    <w:multiLevelType w:val="hybridMultilevel"/>
    <w:tmpl w:val="E88E2BD6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B4B05"/>
    <w:multiLevelType w:val="multilevel"/>
    <w:tmpl w:val="A0848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2E6336A7"/>
    <w:multiLevelType w:val="hybridMultilevel"/>
    <w:tmpl w:val="D29E9D4C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F85C93"/>
    <w:multiLevelType w:val="multilevel"/>
    <w:tmpl w:val="94502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F108FB"/>
    <w:multiLevelType w:val="hybridMultilevel"/>
    <w:tmpl w:val="84C4D19E"/>
    <w:lvl w:ilvl="0" w:tplc="0FC667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05F4515"/>
    <w:multiLevelType w:val="hybridMultilevel"/>
    <w:tmpl w:val="DCF8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03969"/>
    <w:multiLevelType w:val="hybridMultilevel"/>
    <w:tmpl w:val="7260490E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95F84"/>
    <w:multiLevelType w:val="hybridMultilevel"/>
    <w:tmpl w:val="46D0266E"/>
    <w:lvl w:ilvl="0" w:tplc="0FC667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BF719E"/>
    <w:multiLevelType w:val="hybridMultilevel"/>
    <w:tmpl w:val="D090A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23F12"/>
    <w:multiLevelType w:val="hybridMultilevel"/>
    <w:tmpl w:val="D6E48918"/>
    <w:lvl w:ilvl="0" w:tplc="0FC667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64637"/>
    <w:multiLevelType w:val="hybridMultilevel"/>
    <w:tmpl w:val="FF785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B5D88"/>
    <w:multiLevelType w:val="multilevel"/>
    <w:tmpl w:val="0B447D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14"/>
  </w:num>
  <w:num w:numId="9">
    <w:abstractNumId w:val="11"/>
  </w:num>
  <w:num w:numId="10">
    <w:abstractNumId w:val="5"/>
  </w:num>
  <w:num w:numId="11">
    <w:abstractNumId w:val="0"/>
  </w:num>
  <w:num w:numId="12">
    <w:abstractNumId w:val="13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C0"/>
    <w:rsid w:val="00046D88"/>
    <w:rsid w:val="000E73B2"/>
    <w:rsid w:val="001149B8"/>
    <w:rsid w:val="0016789B"/>
    <w:rsid w:val="00177319"/>
    <w:rsid w:val="001A08B6"/>
    <w:rsid w:val="001C4E17"/>
    <w:rsid w:val="001D4D5E"/>
    <w:rsid w:val="0028697A"/>
    <w:rsid w:val="003443A5"/>
    <w:rsid w:val="00371139"/>
    <w:rsid w:val="003C4905"/>
    <w:rsid w:val="004519D8"/>
    <w:rsid w:val="004F34D1"/>
    <w:rsid w:val="004F6C70"/>
    <w:rsid w:val="005165A6"/>
    <w:rsid w:val="00566964"/>
    <w:rsid w:val="005A5147"/>
    <w:rsid w:val="005C5E6A"/>
    <w:rsid w:val="005E296C"/>
    <w:rsid w:val="00615D32"/>
    <w:rsid w:val="006E36F6"/>
    <w:rsid w:val="007076C0"/>
    <w:rsid w:val="007122CB"/>
    <w:rsid w:val="007163BD"/>
    <w:rsid w:val="007E6638"/>
    <w:rsid w:val="007F4D9F"/>
    <w:rsid w:val="008116A5"/>
    <w:rsid w:val="008F1B4C"/>
    <w:rsid w:val="009622DF"/>
    <w:rsid w:val="00986CFA"/>
    <w:rsid w:val="00995DC6"/>
    <w:rsid w:val="009E0EF5"/>
    <w:rsid w:val="009E566E"/>
    <w:rsid w:val="00A17DB7"/>
    <w:rsid w:val="00A511D2"/>
    <w:rsid w:val="00AB30F2"/>
    <w:rsid w:val="00CC5B2F"/>
    <w:rsid w:val="00CD3610"/>
    <w:rsid w:val="00DB7109"/>
    <w:rsid w:val="00E014F9"/>
    <w:rsid w:val="00E01DB6"/>
    <w:rsid w:val="00E17150"/>
    <w:rsid w:val="00E5285F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6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1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147"/>
  </w:style>
  <w:style w:type="paragraph" w:styleId="Stopka">
    <w:name w:val="footer"/>
    <w:basedOn w:val="Normalny"/>
    <w:link w:val="StopkaZnak"/>
    <w:uiPriority w:val="99"/>
    <w:unhideWhenUsed/>
    <w:rsid w:val="005A51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147"/>
  </w:style>
  <w:style w:type="paragraph" w:styleId="Tekstdymka">
    <w:name w:val="Balloon Text"/>
    <w:basedOn w:val="Normalny"/>
    <w:link w:val="TekstdymkaZnak"/>
    <w:uiPriority w:val="99"/>
    <w:semiHidden/>
    <w:unhideWhenUsed/>
    <w:rsid w:val="00AB3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F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E36F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6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1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147"/>
  </w:style>
  <w:style w:type="paragraph" w:styleId="Stopka">
    <w:name w:val="footer"/>
    <w:basedOn w:val="Normalny"/>
    <w:link w:val="StopkaZnak"/>
    <w:uiPriority w:val="99"/>
    <w:unhideWhenUsed/>
    <w:rsid w:val="005A51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147"/>
  </w:style>
  <w:style w:type="paragraph" w:styleId="Tekstdymka">
    <w:name w:val="Balloon Text"/>
    <w:basedOn w:val="Normalny"/>
    <w:link w:val="TekstdymkaZnak"/>
    <w:uiPriority w:val="99"/>
    <w:semiHidden/>
    <w:unhideWhenUsed/>
    <w:rsid w:val="00AB3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F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E36F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2016-12-20T10:35:00Z</cp:lastPrinted>
  <dcterms:created xsi:type="dcterms:W3CDTF">2016-12-23T10:12:00Z</dcterms:created>
  <dcterms:modified xsi:type="dcterms:W3CDTF">2016-12-23T10:12:00Z</dcterms:modified>
</cp:coreProperties>
</file>