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1A" w:rsidRPr="00FE5151" w:rsidRDefault="001A411A" w:rsidP="001A411A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E5151">
        <w:rPr>
          <w:rFonts w:ascii="Times New Roman" w:hAnsi="Times New Roman" w:cs="Times New Roman"/>
        </w:rPr>
        <w:t xml:space="preserve">Lidzbark Warmiński, dnia </w:t>
      </w:r>
      <w:r w:rsidR="00B413F9">
        <w:rPr>
          <w:rFonts w:ascii="Times New Roman" w:hAnsi="Times New Roman" w:cs="Times New Roman"/>
        </w:rPr>
        <w:t>13</w:t>
      </w:r>
      <w:r w:rsidR="00EB2230">
        <w:rPr>
          <w:rFonts w:ascii="Times New Roman" w:hAnsi="Times New Roman" w:cs="Times New Roman"/>
        </w:rPr>
        <w:t>.</w:t>
      </w:r>
      <w:r w:rsidR="00B413F9">
        <w:rPr>
          <w:rFonts w:ascii="Times New Roman" w:hAnsi="Times New Roman" w:cs="Times New Roman"/>
        </w:rPr>
        <w:t>01</w:t>
      </w:r>
      <w:r w:rsidRPr="00FE5151">
        <w:rPr>
          <w:rFonts w:ascii="Times New Roman" w:hAnsi="Times New Roman" w:cs="Times New Roman"/>
        </w:rPr>
        <w:t>.</w:t>
      </w:r>
      <w:r w:rsidR="00B413F9">
        <w:rPr>
          <w:rFonts w:ascii="Times New Roman" w:hAnsi="Times New Roman" w:cs="Times New Roman"/>
        </w:rPr>
        <w:t>2020</w:t>
      </w:r>
    </w:p>
    <w:p w:rsidR="001A411A" w:rsidRDefault="001A411A" w:rsidP="001A411A">
      <w:pPr>
        <w:tabs>
          <w:tab w:val="left" w:pos="567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1A411A" w:rsidRDefault="001A411A" w:rsidP="001A411A">
      <w:pPr>
        <w:tabs>
          <w:tab w:val="left" w:pos="567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1A411A" w:rsidRDefault="001A411A" w:rsidP="001A411A">
      <w:pPr>
        <w:tabs>
          <w:tab w:val="left" w:pos="567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671570">
        <w:rPr>
          <w:rFonts w:ascii="Times New Roman" w:hAnsi="Times New Roman" w:cs="Times New Roman"/>
          <w:color w:val="000000" w:themeColor="text1"/>
        </w:rPr>
        <w:tab/>
      </w:r>
    </w:p>
    <w:p w:rsidR="001A411A" w:rsidRDefault="001A411A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  <w:r w:rsidRPr="00FE5151">
        <w:rPr>
          <w:rFonts w:ascii="Times New Roman" w:hAnsi="Times New Roman" w:cs="Times New Roman"/>
          <w:b/>
          <w:szCs w:val="20"/>
        </w:rPr>
        <w:t>ZOZ.V-270-</w:t>
      </w:r>
      <w:r w:rsidR="00B413F9">
        <w:rPr>
          <w:rFonts w:ascii="Times New Roman" w:hAnsi="Times New Roman" w:cs="Times New Roman"/>
          <w:b/>
          <w:szCs w:val="20"/>
        </w:rPr>
        <w:t>7</w:t>
      </w:r>
      <w:r w:rsidR="00EB2230">
        <w:rPr>
          <w:rFonts w:ascii="Times New Roman" w:hAnsi="Times New Roman" w:cs="Times New Roman"/>
          <w:b/>
          <w:szCs w:val="20"/>
        </w:rPr>
        <w:t>2</w:t>
      </w:r>
      <w:r w:rsidRPr="00FE5151">
        <w:rPr>
          <w:rFonts w:ascii="Times New Roman" w:hAnsi="Times New Roman" w:cs="Times New Roman"/>
          <w:b/>
          <w:szCs w:val="20"/>
        </w:rPr>
        <w:t>/ZP</w:t>
      </w:r>
      <w:r>
        <w:rPr>
          <w:rFonts w:ascii="Times New Roman" w:hAnsi="Times New Roman" w:cs="Times New Roman"/>
          <w:b/>
          <w:szCs w:val="20"/>
        </w:rPr>
        <w:t>/19</w:t>
      </w:r>
    </w:p>
    <w:p w:rsidR="001A411A" w:rsidRDefault="001A411A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1A411A" w:rsidRPr="001A411A" w:rsidRDefault="001A411A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1A411A" w:rsidRPr="001577B7" w:rsidRDefault="001A411A" w:rsidP="001A411A">
      <w:pPr>
        <w:jc w:val="center"/>
        <w:rPr>
          <w:rFonts w:ascii="Times New Roman" w:hAnsi="Times New Roman" w:cs="Times New Roman"/>
          <w:b/>
        </w:rPr>
      </w:pPr>
      <w:r w:rsidRPr="001577B7">
        <w:rPr>
          <w:rFonts w:ascii="Times New Roman" w:hAnsi="Times New Roman" w:cs="Times New Roman"/>
          <w:b/>
        </w:rPr>
        <w:t>UNIEWAŻNIENIE</w:t>
      </w:r>
    </w:p>
    <w:p w:rsidR="001A411A" w:rsidRPr="001577B7" w:rsidRDefault="001A411A" w:rsidP="001A41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B413F9" w:rsidRPr="00B413F9" w:rsidRDefault="001A411A" w:rsidP="00B413F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B413F9">
        <w:rPr>
          <w:rFonts w:ascii="Times New Roman" w:hAnsi="Times New Roman" w:cs="Times New Roman"/>
          <w:bCs/>
        </w:rPr>
        <w:t xml:space="preserve">Zespół Opieki Zdrowotnej w Lidzbarku Warmińskim, ul. Kardynała Stefana Wyszyńskiego 37 </w:t>
      </w:r>
      <w:r w:rsidRPr="00B413F9">
        <w:rPr>
          <w:rFonts w:ascii="Times New Roman" w:hAnsi="Times New Roman" w:cs="Times New Roman"/>
          <w:bCs/>
          <w:u w:val="single"/>
        </w:rPr>
        <w:t>zawiadamia o unieważnieniu postępowania</w:t>
      </w:r>
      <w:r w:rsidRPr="00B413F9">
        <w:rPr>
          <w:rFonts w:ascii="Times New Roman" w:hAnsi="Times New Roman" w:cs="Times New Roman"/>
          <w:bCs/>
        </w:rPr>
        <w:t xml:space="preserve"> o udzielenie zamówienia prowadzonego w trybie przetargu nieograniczonego </w:t>
      </w:r>
      <w:r w:rsidR="00B413F9" w:rsidRPr="00B413F9">
        <w:rPr>
          <w:rFonts w:ascii="Times New Roman" w:hAnsi="Times New Roman" w:cs="Times New Roman"/>
          <w:b/>
          <w:bCs/>
          <w:lang w:eastAsia="ar-SA"/>
        </w:rPr>
        <w:t xml:space="preserve">na </w:t>
      </w:r>
      <w:r w:rsidR="00B413F9" w:rsidRPr="00B413F9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 xml:space="preserve">usługę prania bielizny szpitalnej dla Zespołu Opieki Zdrowotnej </w:t>
      </w:r>
    </w:p>
    <w:p w:rsidR="001A411A" w:rsidRPr="00B413F9" w:rsidRDefault="00B413F9" w:rsidP="00B413F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</w:pPr>
      <w:r w:rsidRPr="00B413F9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w Lidzbarku Warmińskim</w:t>
      </w:r>
      <w:r w:rsidR="001577B7" w:rsidRPr="00B413F9">
        <w:rPr>
          <w:rFonts w:ascii="Times New Roman" w:hAnsi="Times New Roman" w:cs="Times New Roman"/>
          <w:bCs/>
        </w:rPr>
        <w:t>, o</w:t>
      </w:r>
      <w:r w:rsidR="001A411A" w:rsidRPr="00B413F9">
        <w:rPr>
          <w:rFonts w:ascii="Times New Roman" w:hAnsi="Times New Roman" w:cs="Times New Roman"/>
          <w:bCs/>
        </w:rPr>
        <w:t xml:space="preserve">głoszonego w dniu </w:t>
      </w:r>
      <w:r w:rsidRPr="00B413F9">
        <w:rPr>
          <w:rFonts w:ascii="Times New Roman" w:eastAsia="Times New Roman" w:hAnsi="Times New Roman" w:cs="Times New Roman"/>
        </w:rPr>
        <w:t xml:space="preserve">31.12.2019 </w:t>
      </w:r>
      <w:r w:rsidR="00730A76" w:rsidRPr="00B413F9">
        <w:rPr>
          <w:rFonts w:ascii="Times New Roman" w:hAnsi="Times New Roman" w:cs="Times New Roman"/>
          <w:bCs/>
        </w:rPr>
        <w:t>r.</w:t>
      </w:r>
    </w:p>
    <w:p w:rsidR="001A411A" w:rsidRPr="00B413F9" w:rsidRDefault="001A411A" w:rsidP="00730A76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792273" w:rsidRPr="009656D7" w:rsidRDefault="001A411A" w:rsidP="00730A76">
      <w:pPr>
        <w:tabs>
          <w:tab w:val="left" w:pos="510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656D7">
        <w:rPr>
          <w:rFonts w:ascii="Times New Roman" w:eastAsia="Times New Roman" w:hAnsi="Times New Roman" w:cs="Times New Roman"/>
          <w:b/>
          <w:bCs/>
        </w:rPr>
        <w:t xml:space="preserve">Unieważnia się postępowanie </w:t>
      </w:r>
      <w:r w:rsidR="00E606EE">
        <w:rPr>
          <w:rFonts w:ascii="Times New Roman" w:hAnsi="Times New Roman" w:cs="Times New Roman"/>
          <w:szCs w:val="20"/>
        </w:rPr>
        <w:t>n</w:t>
      </w:r>
      <w:r w:rsidR="00792273">
        <w:rPr>
          <w:rFonts w:ascii="Times New Roman" w:hAnsi="Times New Roman" w:cs="Times New Roman"/>
          <w:szCs w:val="20"/>
        </w:rPr>
        <w:t>a podstawie art.</w:t>
      </w:r>
      <w:r w:rsidR="00EB2230">
        <w:rPr>
          <w:rFonts w:ascii="Times New Roman" w:hAnsi="Times New Roman" w:cs="Times New Roman"/>
          <w:szCs w:val="20"/>
        </w:rPr>
        <w:t xml:space="preserve"> </w:t>
      </w:r>
      <w:r w:rsidR="00792273">
        <w:rPr>
          <w:rFonts w:ascii="Times New Roman" w:hAnsi="Times New Roman" w:cs="Times New Roman"/>
          <w:szCs w:val="20"/>
        </w:rPr>
        <w:t>93 ust. 1 pkt</w:t>
      </w:r>
      <w:r w:rsidR="00730A76">
        <w:rPr>
          <w:rFonts w:ascii="Times New Roman" w:hAnsi="Times New Roman" w:cs="Times New Roman"/>
          <w:szCs w:val="20"/>
        </w:rPr>
        <w:t>.</w:t>
      </w:r>
      <w:r w:rsidR="00792273">
        <w:rPr>
          <w:rFonts w:ascii="Times New Roman" w:hAnsi="Times New Roman" w:cs="Times New Roman"/>
          <w:szCs w:val="20"/>
        </w:rPr>
        <w:t xml:space="preserve"> 1)</w:t>
      </w:r>
      <w:r w:rsidR="009656D7">
        <w:rPr>
          <w:rFonts w:ascii="Times New Roman" w:hAnsi="Times New Roman" w:cs="Times New Roman"/>
          <w:szCs w:val="20"/>
        </w:rPr>
        <w:t xml:space="preserve"> </w:t>
      </w:r>
      <w:r w:rsidR="00730A76">
        <w:rPr>
          <w:rFonts w:ascii="Times New Roman" w:hAnsi="Times New Roman" w:cs="Times New Roman"/>
          <w:szCs w:val="20"/>
        </w:rPr>
        <w:t>ustawy z dnia 29 stycznia 2004 r. Prawo zamówień publicznych  (</w:t>
      </w:r>
      <w:proofErr w:type="spellStart"/>
      <w:r w:rsidR="00730A76">
        <w:rPr>
          <w:rFonts w:ascii="Times New Roman" w:hAnsi="Times New Roman" w:cs="Times New Roman"/>
          <w:szCs w:val="20"/>
        </w:rPr>
        <w:t>t.j</w:t>
      </w:r>
      <w:proofErr w:type="spellEnd"/>
      <w:r w:rsidR="00730A76">
        <w:rPr>
          <w:rFonts w:ascii="Times New Roman" w:hAnsi="Times New Roman" w:cs="Times New Roman"/>
          <w:szCs w:val="20"/>
        </w:rPr>
        <w:t>. z 201</w:t>
      </w:r>
      <w:r w:rsidR="00B413F9">
        <w:rPr>
          <w:rFonts w:ascii="Times New Roman" w:hAnsi="Times New Roman" w:cs="Times New Roman"/>
          <w:szCs w:val="20"/>
        </w:rPr>
        <w:t>9</w:t>
      </w:r>
      <w:r w:rsidR="00730A76">
        <w:rPr>
          <w:rFonts w:ascii="Times New Roman" w:hAnsi="Times New Roman" w:cs="Times New Roman"/>
          <w:szCs w:val="20"/>
        </w:rPr>
        <w:t xml:space="preserve"> r. poz. </w:t>
      </w:r>
      <w:r w:rsidR="00B413F9">
        <w:rPr>
          <w:rFonts w:ascii="Times New Roman" w:hAnsi="Times New Roman" w:cs="Times New Roman"/>
          <w:szCs w:val="20"/>
        </w:rPr>
        <w:t>1843)</w:t>
      </w:r>
      <w:r w:rsidR="00E606EE">
        <w:rPr>
          <w:rFonts w:ascii="Times New Roman" w:hAnsi="Times New Roman" w:cs="Times New Roman"/>
          <w:szCs w:val="20"/>
        </w:rPr>
        <w:t xml:space="preserve"> zwanej dalej ustawą PZP</w:t>
      </w:r>
      <w:r w:rsidR="00730A76">
        <w:rPr>
          <w:rFonts w:ascii="Times New Roman" w:hAnsi="Times New Roman" w:cs="Times New Roman"/>
          <w:szCs w:val="20"/>
        </w:rPr>
        <w:t>.</w:t>
      </w:r>
    </w:p>
    <w:p w:rsidR="00E606EE" w:rsidRDefault="00E606EE" w:rsidP="00730A76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Cs/>
        </w:rPr>
        <w:t>Zgodnie z art.</w:t>
      </w:r>
      <w:r w:rsidR="00B413F9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93 ust 1 pkt. 1) ustawy PZP „Zamawiający unieważnia postępowanie o udzielenie zamówienia, jeżeli nie złożono żadnej oferty niepodlegającej odrzuceniu albo nie wpłynął żaden wniosek  o dopuszczenie do udziału w postępowaniu od wykonawcy nie podlegającego  wykluczeniu z zastrzeżeniem  pkt.</w:t>
      </w:r>
      <w:r w:rsidR="00B413F9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2 i</w:t>
      </w:r>
      <w:r w:rsidR="00D369EF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3”</w:t>
      </w:r>
      <w:r w:rsidR="00D369EF">
        <w:rPr>
          <w:rFonts w:ascii="Times New Roman" w:eastAsia="Times New Roman" w:hAnsi="Times New Roman" w:cs="Times New Roman"/>
          <w:bCs/>
        </w:rPr>
        <w:t>.</w:t>
      </w:r>
    </w:p>
    <w:p w:rsidR="00730A76" w:rsidRPr="009656D7" w:rsidRDefault="00730A76" w:rsidP="00730A76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Cs w:val="20"/>
        </w:rPr>
      </w:pPr>
      <w:r w:rsidRPr="009656D7">
        <w:rPr>
          <w:rFonts w:ascii="Times New Roman" w:hAnsi="Times New Roman" w:cs="Times New Roman"/>
          <w:b/>
          <w:szCs w:val="20"/>
        </w:rPr>
        <w:t xml:space="preserve">Na w/w </w:t>
      </w:r>
      <w:r w:rsidR="00A8373A">
        <w:rPr>
          <w:rFonts w:ascii="Times New Roman" w:hAnsi="Times New Roman" w:cs="Times New Roman"/>
          <w:b/>
          <w:szCs w:val="20"/>
        </w:rPr>
        <w:t>postę</w:t>
      </w:r>
      <w:r w:rsidR="00EB2230" w:rsidRPr="009656D7">
        <w:rPr>
          <w:rFonts w:ascii="Times New Roman" w:hAnsi="Times New Roman" w:cs="Times New Roman"/>
          <w:b/>
          <w:szCs w:val="20"/>
        </w:rPr>
        <w:t>powanie</w:t>
      </w:r>
      <w:r w:rsidRPr="009656D7">
        <w:rPr>
          <w:rFonts w:ascii="Times New Roman" w:hAnsi="Times New Roman" w:cs="Times New Roman"/>
          <w:b/>
          <w:szCs w:val="20"/>
        </w:rPr>
        <w:t xml:space="preserve"> nie złożono </w:t>
      </w:r>
      <w:r w:rsidR="00B413F9" w:rsidRPr="00B413F9">
        <w:rPr>
          <w:rFonts w:ascii="Times New Roman" w:eastAsia="Times New Roman" w:hAnsi="Times New Roman" w:cs="Times New Roman"/>
          <w:b/>
          <w:bCs/>
        </w:rPr>
        <w:t>żadnej oferty niepodlegającej odrzuceniu</w:t>
      </w:r>
      <w:r w:rsidRPr="009656D7">
        <w:rPr>
          <w:rFonts w:ascii="Times New Roman" w:hAnsi="Times New Roman" w:cs="Times New Roman"/>
          <w:b/>
          <w:szCs w:val="20"/>
        </w:rPr>
        <w:t>.</w:t>
      </w:r>
    </w:p>
    <w:p w:rsidR="00730A76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szCs w:val="20"/>
        </w:rPr>
      </w:pPr>
    </w:p>
    <w:p w:rsidR="00730A76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szCs w:val="20"/>
        </w:rPr>
      </w:pPr>
    </w:p>
    <w:p w:rsidR="00730A76" w:rsidRPr="00151173" w:rsidRDefault="00730A76" w:rsidP="00730A76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szCs w:val="20"/>
        </w:rPr>
        <w:tab/>
      </w:r>
      <w:r w:rsidRPr="00151173">
        <w:rPr>
          <w:rFonts w:ascii="Times New Roman" w:hAnsi="Times New Roman" w:cs="Times New Roman"/>
          <w:b/>
          <w:szCs w:val="20"/>
        </w:rPr>
        <w:t>Kierownik Zamawiającego</w:t>
      </w:r>
    </w:p>
    <w:p w:rsidR="00730A76" w:rsidRPr="00151173" w:rsidRDefault="00730A76" w:rsidP="00730A76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</w:p>
    <w:p w:rsidR="00730A76" w:rsidRPr="00151173" w:rsidRDefault="00730A76" w:rsidP="00730A76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 w:rsidRPr="00151173">
        <w:rPr>
          <w:rFonts w:ascii="Times New Roman" w:hAnsi="Times New Roman" w:cs="Times New Roman"/>
          <w:b/>
          <w:szCs w:val="20"/>
        </w:rPr>
        <w:tab/>
      </w:r>
      <w:r w:rsidR="00EB2230">
        <w:rPr>
          <w:rFonts w:ascii="Times New Roman" w:hAnsi="Times New Roman" w:cs="Times New Roman"/>
          <w:b/>
          <w:szCs w:val="20"/>
        </w:rPr>
        <w:t>Agnieszka Lasowa</w:t>
      </w:r>
    </w:p>
    <w:p w:rsidR="00730A76" w:rsidRPr="00151173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730A76" w:rsidRPr="00151173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730A76" w:rsidRPr="00151173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sectPr w:rsidR="00730A76" w:rsidRPr="00151173" w:rsidSect="0021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C5E0DA84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D91A5A"/>
    <w:multiLevelType w:val="hybridMultilevel"/>
    <w:tmpl w:val="137008C2"/>
    <w:lvl w:ilvl="0" w:tplc="468E3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F67CF"/>
    <w:multiLevelType w:val="hybridMultilevel"/>
    <w:tmpl w:val="BA1A2F3A"/>
    <w:lvl w:ilvl="0" w:tplc="8E4C9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12"/>
    <w:rsid w:val="00151173"/>
    <w:rsid w:val="001577B7"/>
    <w:rsid w:val="00161492"/>
    <w:rsid w:val="001A411A"/>
    <w:rsid w:val="00217F84"/>
    <w:rsid w:val="00235A9A"/>
    <w:rsid w:val="00667633"/>
    <w:rsid w:val="00680A4D"/>
    <w:rsid w:val="006C26AA"/>
    <w:rsid w:val="00730A76"/>
    <w:rsid w:val="00792273"/>
    <w:rsid w:val="009656D7"/>
    <w:rsid w:val="00A455A3"/>
    <w:rsid w:val="00A8373A"/>
    <w:rsid w:val="00A97412"/>
    <w:rsid w:val="00B14F3F"/>
    <w:rsid w:val="00B413F9"/>
    <w:rsid w:val="00B6521E"/>
    <w:rsid w:val="00C23600"/>
    <w:rsid w:val="00C77526"/>
    <w:rsid w:val="00D369EF"/>
    <w:rsid w:val="00E606EE"/>
    <w:rsid w:val="00EB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273"/>
    <w:pPr>
      <w:ind w:left="720"/>
      <w:contextualSpacing/>
    </w:pPr>
  </w:style>
  <w:style w:type="paragraph" w:customStyle="1" w:styleId="Tekstpodstawowy22">
    <w:name w:val="Tekst podstawowy 22"/>
    <w:basedOn w:val="Normalny"/>
    <w:rsid w:val="00EB22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Domylnaczcionkaakapitu1">
    <w:name w:val="Domyślna czcionka akapitu1"/>
    <w:rsid w:val="00EB2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273"/>
    <w:pPr>
      <w:ind w:left="720"/>
      <w:contextualSpacing/>
    </w:pPr>
  </w:style>
  <w:style w:type="paragraph" w:customStyle="1" w:styleId="Tekstpodstawowy22">
    <w:name w:val="Tekst podstawowy 22"/>
    <w:basedOn w:val="Normalny"/>
    <w:rsid w:val="00EB22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Domylnaczcionkaakapitu1">
    <w:name w:val="Domyślna czcionka akapitu1"/>
    <w:rsid w:val="00EB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User_ADM_11</cp:lastModifiedBy>
  <cp:revision>2</cp:revision>
  <cp:lastPrinted>2019-10-02T09:52:00Z</cp:lastPrinted>
  <dcterms:created xsi:type="dcterms:W3CDTF">2020-01-13T13:10:00Z</dcterms:created>
  <dcterms:modified xsi:type="dcterms:W3CDTF">2020-01-13T13:10:00Z</dcterms:modified>
</cp:coreProperties>
</file>