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BE1">
    <v:background id="_x0000_s1025" o:bwmode="white" fillcolor="#fbfbe1">
      <v:fill r:id="rId4" type="tile"/>
    </v:background>
  </w:background>
  <w:body>
    <w:p w:rsidR="00000000" w:rsidRDefault="00472C08">
      <w:pPr>
        <w:spacing w:line="260" w:lineRule="atLeast"/>
        <w:rPr>
          <w:rStyle w:val="text21"/>
          <w:rFonts w:eastAsia="Times New Roman" w:cs="Arial CE"/>
        </w:rPr>
      </w:pPr>
      <w:bookmarkStart w:id="0" w:name="_GoBack"/>
      <w:bookmarkEnd w:id="0"/>
      <w:r>
        <w:rPr>
          <w:rStyle w:val="text21"/>
          <w:rFonts w:eastAsia="Times New Roman" w:cs="Arial CE"/>
        </w:rPr>
        <w:t>Adres strony internetowej, na której Zamawiający udostępnia Specyfikację Istotnych Warunków Zamówienia:</w:t>
      </w:r>
    </w:p>
    <w:p w:rsidR="00000000" w:rsidRDefault="00472C08">
      <w:pPr>
        <w:spacing w:after="240" w:line="260" w:lineRule="atLeast"/>
        <w:divId w:val="9376215"/>
      </w:pPr>
      <w:hyperlink r:id="rId7" w:tgtFrame="_blank" w:history="1">
        <w:r>
          <w:rPr>
            <w:rStyle w:val="Hipercze"/>
            <w:rFonts w:ascii="Verdana" w:eastAsia="Times New Roman" w:hAnsi="Verdana" w:cs="Arial CE"/>
            <w:b/>
            <w:bCs/>
            <w:color w:val="FF0000"/>
            <w:sz w:val="17"/>
            <w:szCs w:val="17"/>
            <w:u w:val="none"/>
          </w:rPr>
          <w:t>www.zozlw.pl</w:t>
        </w:r>
      </w:hyperlink>
    </w:p>
    <w:p w:rsidR="00000000" w:rsidRDefault="00472C08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000000" w:rsidRDefault="00472C08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Lidzbark Warmiński: Dostawa podwiązek pętlowych typu Endoloop do zabiegów chirurgicznych dla Zespołu Opieki Zdrowotnej w Lidzbarku Warmińskim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158263 - 2016; data zami</w:t>
      </w:r>
      <w:r>
        <w:rPr>
          <w:rFonts w:ascii="Arial CE" w:hAnsi="Arial CE" w:cs="Arial CE"/>
          <w:b/>
          <w:bCs/>
        </w:rPr>
        <w:t>eszczenia: 26.07.2016</w:t>
      </w:r>
      <w:r>
        <w:rPr>
          <w:rFonts w:ascii="Arial CE" w:hAnsi="Arial CE" w:cs="Arial CE"/>
        </w:rPr>
        <w:br/>
        <w:t>OGŁOSZENIE O ZAMÓWIENIU - dostawy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zamówienia publicznego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zawarcia umowy ramowej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000000" w:rsidRDefault="00472C08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Zespół Opieki Zdrowotnej w Lidzbarku Warmińskim , ul.Kard. St. Wyszyńskiego 37, 11-100 Lidzbark Warmiński, woj. warmińsko-mazurskie, tel. 089 7672561, faks 089 7672966.</w:t>
      </w:r>
    </w:p>
    <w:p w:rsidR="00000000" w:rsidRDefault="00472C0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eastAsia="Times New Roman" w:hAnsi="Arial CE" w:cs="Arial CE"/>
          <w:sz w:val="20"/>
          <w:szCs w:val="20"/>
        </w:rPr>
        <w:t xml:space="preserve"> http://www.zozlw.pl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</w:t>
      </w:r>
      <w:r>
        <w:rPr>
          <w:rFonts w:ascii="Arial CE" w:hAnsi="Arial CE" w:cs="Arial CE"/>
          <w:b/>
          <w:bCs/>
          <w:sz w:val="20"/>
          <w:szCs w:val="20"/>
        </w:rPr>
        <w:t xml:space="preserve"> RODZAJ ZAMAWIAJĄCEGO:</w:t>
      </w:r>
      <w:r>
        <w:rPr>
          <w:rFonts w:ascii="Arial CE" w:hAnsi="Arial CE" w:cs="Arial CE"/>
          <w:sz w:val="20"/>
          <w:szCs w:val="20"/>
        </w:rPr>
        <w:t xml:space="preserve"> Samodzielny publiczny zakład opieki zdrowotnej.</w:t>
      </w:r>
    </w:p>
    <w:p w:rsidR="00000000" w:rsidRDefault="00472C08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</w:t>
      </w:r>
      <w:r>
        <w:rPr>
          <w:rFonts w:ascii="Arial CE" w:hAnsi="Arial CE" w:cs="Arial CE"/>
          <w:sz w:val="20"/>
          <w:szCs w:val="20"/>
        </w:rPr>
        <w:t>Dostawa podwiązek pętlowych typu Endoloop do zabiegów chirurgicznych dla Zespołu Opieki Zdrowotnej w Lidzbarku Warmińskim.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Przedmiotem zamówienia jest </w:t>
      </w:r>
      <w:r>
        <w:rPr>
          <w:rFonts w:ascii="Arial CE" w:hAnsi="Arial CE" w:cs="Arial CE"/>
          <w:sz w:val="20"/>
          <w:szCs w:val="20"/>
        </w:rPr>
        <w:t>dostawa podwiązek pętlowych typu Endoloop do zabiegów chirurgicznych dla Zespołu Opieki Zdrowotnej w Lidzbarku Warmińskim w ilościach określonych szczegółowo w Formularzu asortymentowo-cenowym stanowiącym załącznik nr 1 do SIWZ.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00000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przewiduje się udzielenie zamówień uzupełniających</w:t>
            </w:r>
          </w:p>
        </w:tc>
      </w:tr>
    </w:tbl>
    <w:p w:rsidR="00000000" w:rsidRDefault="00472C0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000000" w:rsidRDefault="00472C0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33.16.20.00-3.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</w:t>
      </w:r>
      <w:r>
        <w:rPr>
          <w:rFonts w:ascii="Arial CE" w:hAnsi="Arial CE" w:cs="Arial CE"/>
          <w:b/>
          <w:bCs/>
          <w:sz w:val="20"/>
          <w:szCs w:val="20"/>
        </w:rPr>
        <w:t>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00000" w:rsidRDefault="00472C08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Zakończenie: 18.05.2017.</w:t>
      </w:r>
    </w:p>
    <w:p w:rsidR="00000000" w:rsidRDefault="00472C08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</w:t>
      </w:r>
      <w:r>
        <w:rPr>
          <w:rFonts w:ascii="Arial CE" w:hAnsi="Arial CE" w:cs="Arial CE"/>
          <w:b/>
          <w:bCs/>
          <w:sz w:val="20"/>
          <w:szCs w:val="20"/>
        </w:rPr>
        <w:t>WANIU ORAZ OPIS SPOSOBU DOKONYWANIA OCENY SPEŁNIANIA TYCH WARUNKÓW</w:t>
      </w:r>
    </w:p>
    <w:p w:rsidR="00000000" w:rsidRDefault="00472C08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00000" w:rsidRDefault="00472C08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472C08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VIII SIWZ</w:t>
      </w:r>
    </w:p>
    <w:p w:rsidR="00000000" w:rsidRDefault="00472C08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000000" w:rsidRDefault="00472C08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472C08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>
        <w:rPr>
          <w:rFonts w:ascii="Arial CE" w:hAnsi="Arial CE" w:cs="Arial CE"/>
          <w:sz w:val="20"/>
          <w:szCs w:val="20"/>
        </w:rPr>
        <w:t>amawiający uzna, że Wykonawca spełnia w/w warunek, na podstawie złożonych dokumentów określonych w rozdziale III.4.1 niniejszego ogłoszenia oraz w rozdziale VIII SIWZ</w:t>
      </w:r>
    </w:p>
    <w:p w:rsidR="00000000" w:rsidRDefault="00472C08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000000" w:rsidRDefault="00472C08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472C08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</w:t>
      </w:r>
      <w:r>
        <w:rPr>
          <w:rFonts w:ascii="Arial CE" w:hAnsi="Arial CE" w:cs="Arial CE"/>
          <w:sz w:val="20"/>
          <w:szCs w:val="20"/>
        </w:rPr>
        <w:t>wiający uzna, że Wykonawca spełnia w/w warunek, na podstawie złożonych dokumentów określonych w rozdziale III.4.1 niniejszego ogłoszenia oraz w rozdziale VIII SIWZ</w:t>
      </w:r>
    </w:p>
    <w:p w:rsidR="00000000" w:rsidRDefault="00472C08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000000" w:rsidRDefault="00472C08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</w:t>
      </w:r>
      <w:r>
        <w:rPr>
          <w:rFonts w:ascii="Arial CE" w:hAnsi="Arial CE" w:cs="Arial CE"/>
          <w:b/>
          <w:bCs/>
          <w:sz w:val="20"/>
          <w:szCs w:val="20"/>
        </w:rPr>
        <w:t xml:space="preserve"> warunku</w:t>
      </w:r>
    </w:p>
    <w:p w:rsidR="00000000" w:rsidRDefault="00472C08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VIII SIWZ</w:t>
      </w:r>
    </w:p>
    <w:p w:rsidR="00000000" w:rsidRDefault="00472C08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000000" w:rsidRDefault="00472C08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</w:t>
      </w:r>
      <w:r>
        <w:rPr>
          <w:rFonts w:ascii="Arial CE" w:hAnsi="Arial CE" w:cs="Arial CE"/>
          <w:b/>
          <w:bCs/>
          <w:sz w:val="20"/>
          <w:szCs w:val="20"/>
        </w:rPr>
        <w:t>ania tego warunku</w:t>
      </w:r>
    </w:p>
    <w:p w:rsidR="00000000" w:rsidRDefault="00472C08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VIII SIWZ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</w:t>
      </w:r>
      <w:r>
        <w:rPr>
          <w:rFonts w:ascii="Arial CE" w:hAnsi="Arial CE" w:cs="Arial CE"/>
          <w:b/>
          <w:bCs/>
          <w:sz w:val="20"/>
          <w:szCs w:val="20"/>
        </w:rPr>
        <w:t>ZYĆ WYKONAWCY W CELU POTWIERDZENIA SPEŁNIANIA WARUNKÓW UDZIAŁU W POSTĘPOWANIU ORAZ NIEPODLEGANIA WYKLUCZENIU NA PODSTAWIE ART. 24 UST. 1 USTAWY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</w:t>
      </w:r>
      <w:r>
        <w:rPr>
          <w:rFonts w:ascii="Arial CE" w:hAnsi="Arial CE" w:cs="Arial CE"/>
          <w:b/>
          <w:bCs/>
          <w:sz w:val="20"/>
          <w:szCs w:val="20"/>
        </w:rPr>
        <w:t>z oświadczenia o spełnianiu warunków udziału w postępowaniu należy przedłożyć:</w:t>
      </w:r>
    </w:p>
    <w:p w:rsidR="00000000" w:rsidRDefault="00472C0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opłaconą polisę, a w przypadku jej braku, inny dokument potwierdzający, że wykonawca jest ubezpieczony od odpowiedzialności cywilnej w zakresie prowadzonej działalności związane</w:t>
      </w:r>
      <w:r>
        <w:rPr>
          <w:rFonts w:ascii="Arial CE" w:eastAsia="Times New Roman" w:hAnsi="Arial CE" w:cs="Arial CE"/>
          <w:sz w:val="20"/>
          <w:szCs w:val="20"/>
        </w:rPr>
        <w:t>j z przedmiotem zamówienia.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Wykonawca powołujący się przy wykazywaniu spełnienia warunków udziału w postępowaniu, o których mowa w art. 22 ust. 1 pkt 4 ustawy, na zasoby innych podmiotów przedkłada następujące dokumenty dotyczące podmiotów, zasobami któryc</w:t>
      </w:r>
      <w:r>
        <w:rPr>
          <w:rFonts w:ascii="Arial CE" w:hAnsi="Arial CE" w:cs="Arial CE"/>
          <w:sz w:val="20"/>
          <w:szCs w:val="20"/>
        </w:rPr>
        <w:t>h będzie dysponował wykonawca:</w:t>
      </w:r>
    </w:p>
    <w:p w:rsidR="00000000" w:rsidRDefault="00472C0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000000" w:rsidRDefault="00472C0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oświadczenie o braku podstaw do wykluczenia;</w:t>
      </w:r>
    </w:p>
    <w:p w:rsidR="00000000" w:rsidRDefault="00472C0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 xml:space="preserve">aktualny odpis z właściwego rejestru </w:t>
      </w:r>
      <w:r>
        <w:rPr>
          <w:rFonts w:ascii="Arial CE" w:eastAsia="Times New Roman" w:hAnsi="Arial CE" w:cs="Arial CE"/>
          <w:sz w:val="20"/>
          <w:szCs w:val="20"/>
        </w:rPr>
        <w:t>lub z centralnej ewidencji i informacji o działalności gospodarczej, jeżeli odrębne przepisy wymagają wpisu do rejestru lub ewidencji, w celu wykazania braku podstaw do wykluczenia w oparciu o art. 24 ust. 1 pkt 2 ustawy, wystawiony nie wcześniej niż 6 mie</w:t>
      </w:r>
      <w:r>
        <w:rPr>
          <w:rFonts w:ascii="Arial CE" w:eastAsia="Times New Roman" w:hAnsi="Arial CE" w:cs="Arial CE"/>
          <w:sz w:val="20"/>
          <w:szCs w:val="20"/>
        </w:rPr>
        <w:t>sięcy przed upływem terminu składania wniosków o dopuszczenie do udziału w postępowaniu o udzielenie zamówienia albo składania ofert;</w:t>
      </w:r>
    </w:p>
    <w:p w:rsidR="00000000" w:rsidRDefault="00472C0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wykonawca powołujący się przy wykazywaniu spełniania warunków udziału w postępowaniu na zasoby innych podmiotów, które będ</w:t>
      </w:r>
      <w:r>
        <w:rPr>
          <w:rFonts w:ascii="Arial CE" w:eastAsia="Times New Roman" w:hAnsi="Arial CE" w:cs="Arial CE"/>
          <w:sz w:val="20"/>
          <w:szCs w:val="20"/>
        </w:rPr>
        <w:t>ą brały udział w realizacji części zamówienia, przedkłada także dokumenty dotyczące tego podmiotu w zakresie wymaganym dla wykonawcy, określonym w pkt III.4.2.</w:t>
      </w:r>
    </w:p>
    <w:p w:rsidR="00000000" w:rsidRDefault="00472C08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000000" w:rsidRDefault="00472C08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</w:t>
      </w:r>
      <w:r>
        <w:rPr>
          <w:rFonts w:ascii="Arial CE" w:hAnsi="Arial CE" w:cs="Arial CE"/>
          <w:sz w:val="20"/>
          <w:szCs w:val="20"/>
        </w:rPr>
        <w:t xml:space="preserve"> poza terytorium Rzeczypospolitej Polskiej, przedkłada:</w:t>
      </w:r>
    </w:p>
    <w:p w:rsidR="00000000" w:rsidRDefault="00472C08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000000" w:rsidRDefault="00472C0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nie otwarto jego likwidacji ani nie ogłoszono upadłości - wystawiony nie wcześniej niż 6 miesi</w:t>
      </w:r>
      <w:r>
        <w:rPr>
          <w:rFonts w:ascii="Arial CE" w:eastAsia="Times New Roman" w:hAnsi="Arial CE" w:cs="Arial CE"/>
          <w:sz w:val="20"/>
          <w:szCs w:val="20"/>
        </w:rPr>
        <w:t>ęcy przed upływem terminu składania wniosków o dopuszczenie do udziału w postępowaniu o udzielenie zamówienia albo składania ofert;</w:t>
      </w:r>
    </w:p>
    <w:p w:rsidR="00000000" w:rsidRDefault="00472C08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000000" w:rsidRDefault="00472C0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lista podmiotów należących do tej samej grupy kap</w:t>
      </w:r>
      <w:r>
        <w:rPr>
          <w:rFonts w:ascii="Arial CE" w:eastAsia="Times New Roman" w:hAnsi="Arial CE" w:cs="Arial CE"/>
          <w:sz w:val="20"/>
          <w:szCs w:val="20"/>
        </w:rPr>
        <w:t>itałowej w rozumieniu ustawy z dnia 16 lutego 2007 r. o ochronie konkurencji i konsumentów albo informacji o tym, że nie należy do grupy kapitałowej;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000000" w:rsidRDefault="00472C08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Oświadczenie Wykonawc</w:t>
      </w:r>
      <w:r>
        <w:rPr>
          <w:rFonts w:ascii="Arial CE" w:hAnsi="Arial CE" w:cs="Arial CE"/>
          <w:sz w:val="20"/>
          <w:szCs w:val="20"/>
        </w:rPr>
        <w:t>y, że wyroby medyczne będące przedmiotem oferty są dopuszczone do obrotu na terytorium Rzeczypospolitej Polskiej, zgodnie z obowiązującymi przepisami. Na każde żądanie Zamawiającego Wykonawca ma obowiązek niezwłocznie dostarczyć deklaracje zgodności oferow</w:t>
      </w:r>
      <w:r>
        <w:rPr>
          <w:rFonts w:ascii="Arial CE" w:hAnsi="Arial CE" w:cs="Arial CE"/>
          <w:sz w:val="20"/>
          <w:szCs w:val="20"/>
        </w:rPr>
        <w:t>anych wyrobów. 2. Wypełniony Formularz ofertowy (załącznik nr 5 do SIWZ). 3. Wypełniony Formularz asortymentowo - cenowy (załącznik nr 1 do SIWZ). 4. Oryginał pełnomocnictwa, jeżeli oferta będzie podpisana przez pełnomocnika.</w:t>
      </w:r>
    </w:p>
    <w:p w:rsidR="00000000" w:rsidRDefault="00472C08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</w:t>
      </w:r>
      <w:r>
        <w:rPr>
          <w:rFonts w:ascii="Arial CE" w:hAnsi="Arial CE" w:cs="Arial CE"/>
          <w:b/>
          <w:bCs/>
          <w:sz w:val="20"/>
          <w:szCs w:val="20"/>
        </w:rPr>
        <w:t>B UDZIELENIA ZAMÓWIENIA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00000" w:rsidRDefault="00472C08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1 - Cena - 95</w:t>
      </w:r>
    </w:p>
    <w:p w:rsidR="00000000" w:rsidRDefault="00472C08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2 - Termin realizacji dostawy - 5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0000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72C08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adres strony, na której będzie prowadzona: </w:t>
            </w:r>
          </w:p>
        </w:tc>
      </w:tr>
    </w:tbl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</w:t>
      </w:r>
      <w:r>
        <w:rPr>
          <w:rFonts w:ascii="Arial CE" w:hAnsi="Arial CE" w:cs="Arial CE"/>
          <w:b/>
          <w:bCs/>
          <w:sz w:val="20"/>
          <w:szCs w:val="20"/>
        </w:rPr>
        <w:t>czalne zmiany postanowień umowy oraz określenie warunków zmian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1.Zamawiający przewiduje możliwość przedłużenia terminu obowiązywania umowy o okres nie dłuższy niż 3 miesiące, w przypadku niewykorzystania całkowitej wartości zamówienia w tym zakresie. Umowa</w:t>
      </w:r>
      <w:r>
        <w:rPr>
          <w:rFonts w:ascii="Arial CE" w:hAnsi="Arial CE" w:cs="Arial CE"/>
          <w:sz w:val="20"/>
          <w:szCs w:val="20"/>
        </w:rPr>
        <w:t xml:space="preserve"> może zostać przedłużona, na okres nie dłuższy niż do momentu wykorzystania całkowitej wartości umowy. 2.Ceny jednostkowe mogą ulec zmianie odpowiednio do zmian wynikających z obowiązujących przepisów prawa. 3.Ceny jednostkowe mogą ulec obniżeniu jeżeli ce</w:t>
      </w:r>
      <w:r>
        <w:rPr>
          <w:rFonts w:ascii="Arial CE" w:hAnsi="Arial CE" w:cs="Arial CE"/>
          <w:sz w:val="20"/>
          <w:szCs w:val="20"/>
        </w:rPr>
        <w:t>ny obniży Wykonawca.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http://www.zozlw.pl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11-100 Li</w:t>
      </w:r>
      <w:r>
        <w:rPr>
          <w:rFonts w:ascii="Arial CE" w:hAnsi="Arial CE" w:cs="Arial CE"/>
          <w:sz w:val="20"/>
          <w:szCs w:val="20"/>
        </w:rPr>
        <w:t>dzbark Warmiński, ul. Kard. St. Wyszyńskiego 37, pok. 322.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03.08.2016 godzina 12:00, miejsce: 11-100 Lidzbark Warmiński, ul. Kard. St. Wyszyńskiego 37, pok. 329.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IV.4.5) </w:t>
      </w:r>
      <w:r>
        <w:rPr>
          <w:rFonts w:ascii="Arial CE" w:hAnsi="Arial CE" w:cs="Arial CE"/>
          <w:b/>
          <w:bCs/>
          <w:sz w:val="20"/>
          <w:szCs w:val="20"/>
        </w:rPr>
        <w:t>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000000" w:rsidRDefault="00472C08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IV.4.17) Czy przewiduje się unieważnienie postępowania o udzielenie zamówienia, w przypadku nieprzyznania środków pochodzących z budżetu Unii Europejskiej oraz niepodleg</w:t>
      </w:r>
      <w:r>
        <w:rPr>
          <w:rFonts w:ascii="Arial CE" w:hAnsi="Arial CE" w:cs="Arial CE"/>
          <w:b/>
          <w:bCs/>
          <w:sz w:val="20"/>
          <w:szCs w:val="20"/>
        </w:rPr>
        <w:t xml:space="preserve">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000000" w:rsidRDefault="00472C08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472C08">
      <w:pPr>
        <w:spacing w:after="240" w:line="400" w:lineRule="atLeast"/>
        <w:rPr>
          <w:rFonts w:ascii="Arial CE" w:eastAsia="Times New Roman" w:hAnsi="Arial CE" w:cs="Arial CE"/>
          <w:sz w:val="20"/>
          <w:szCs w:val="2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F60"/>
    <w:multiLevelType w:val="multilevel"/>
    <w:tmpl w:val="E10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9174D"/>
    <w:multiLevelType w:val="multilevel"/>
    <w:tmpl w:val="432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8624B"/>
    <w:multiLevelType w:val="multilevel"/>
    <w:tmpl w:val="5E5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E7F5D"/>
    <w:multiLevelType w:val="multilevel"/>
    <w:tmpl w:val="B63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B7B99"/>
    <w:multiLevelType w:val="multilevel"/>
    <w:tmpl w:val="EC7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D4E4B"/>
    <w:multiLevelType w:val="multilevel"/>
    <w:tmpl w:val="D12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67359"/>
    <w:multiLevelType w:val="multilevel"/>
    <w:tmpl w:val="B83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E79AF"/>
    <w:multiLevelType w:val="multilevel"/>
    <w:tmpl w:val="FC2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37E84"/>
    <w:multiLevelType w:val="multilevel"/>
    <w:tmpl w:val="D66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2C08"/>
    <w:rsid w:val="004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215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zl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file:///C:\Users\User_ADM_03\Desktop\img\test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2016-07-26T11:36:00Z</dcterms:created>
  <dcterms:modified xsi:type="dcterms:W3CDTF">2016-07-26T11:36:00Z</dcterms:modified>
</cp:coreProperties>
</file>