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Default="00BE730E">
      <w:pPr>
        <w:pStyle w:val="Tekstpodstawowywcity2"/>
        <w:tabs>
          <w:tab w:val="left" w:pos="3600"/>
        </w:tabs>
        <w:ind w:firstLine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Default="006C79AF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FE3121" w:rsidRDefault="00FE3121">
      <w:pPr>
        <w:pStyle w:val="Nagwek"/>
        <w:rPr>
          <w:lang w:val="de-DE"/>
        </w:rPr>
      </w:pPr>
    </w:p>
    <w:p w:rsidR="00301B1C" w:rsidRPr="00D9694E" w:rsidRDefault="00063349" w:rsidP="00301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  <w:r w:rsidR="00301B1C" w:rsidRPr="00D969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 </w:t>
      </w:r>
      <w:r w:rsidR="00301B1C" w:rsidRPr="00D9694E">
        <w:rPr>
          <w:b/>
          <w:sz w:val="28"/>
          <w:szCs w:val="28"/>
        </w:rPr>
        <w:t>OTWARCIA OFERT</w:t>
      </w:r>
    </w:p>
    <w:p w:rsidR="00301B1C" w:rsidRDefault="00301B1C" w:rsidP="001C3BC8">
      <w:pPr>
        <w:jc w:val="both"/>
      </w:pPr>
    </w:p>
    <w:p w:rsidR="00301B1C" w:rsidRDefault="00301B1C" w:rsidP="00A9447D">
      <w:pPr>
        <w:spacing w:line="360" w:lineRule="auto"/>
        <w:jc w:val="both"/>
      </w:pPr>
      <w:r>
        <w:t xml:space="preserve">W dniu </w:t>
      </w:r>
      <w:r w:rsidR="003723A4">
        <w:rPr>
          <w:b/>
        </w:rPr>
        <w:t>25</w:t>
      </w:r>
      <w:r w:rsidR="00D02582">
        <w:rPr>
          <w:b/>
        </w:rPr>
        <w:t>-04-2014</w:t>
      </w:r>
      <w:r w:rsidR="00A325E0">
        <w:rPr>
          <w:b/>
        </w:rPr>
        <w:t xml:space="preserve"> r. </w:t>
      </w:r>
      <w:r>
        <w:rPr>
          <w:b/>
        </w:rPr>
        <w:t xml:space="preserve">o godz. </w:t>
      </w:r>
      <w:r w:rsidR="006038A9">
        <w:rPr>
          <w:b/>
        </w:rPr>
        <w:t>1</w:t>
      </w:r>
      <w:r w:rsidR="00D02582">
        <w:rPr>
          <w:b/>
        </w:rPr>
        <w:t>1</w:t>
      </w:r>
      <w:r>
        <w:rPr>
          <w:b/>
        </w:rPr>
        <w:t>:</w:t>
      </w:r>
      <w:r w:rsidR="00A325E0">
        <w:rPr>
          <w:b/>
        </w:rPr>
        <w:t>15</w:t>
      </w:r>
      <w:r>
        <w:t xml:space="preserve"> ustalonym jako termin otwarcia ofert Zamawiający: </w:t>
      </w:r>
      <w:r>
        <w:rPr>
          <w:b/>
        </w:rPr>
        <w:t>Zespół Opieki Zdrowotnej w Lidzbarku Warmińskim,</w:t>
      </w:r>
      <w:r>
        <w:t>, reprezentowany przez Komisję Przetargową w składzie:</w:t>
      </w:r>
    </w:p>
    <w:p w:rsidR="00301B1C" w:rsidRDefault="00301B1C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Pr</w:t>
      </w:r>
      <w:r w:rsidR="005D4698">
        <w:t>zewod</w:t>
      </w:r>
      <w:r w:rsidR="006038A9">
        <w:t>nicząca – Maria Pociejewska</w:t>
      </w:r>
    </w:p>
    <w:p w:rsidR="005D4698" w:rsidRDefault="005D4698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 xml:space="preserve">Członek – </w:t>
      </w:r>
      <w:r w:rsidR="00A97B05">
        <w:t>Mariusz Gulbiński</w:t>
      </w:r>
    </w:p>
    <w:p w:rsidR="00301B1C" w:rsidRPr="00D02582" w:rsidRDefault="00FE3121" w:rsidP="00D02582">
      <w:pPr>
        <w:pStyle w:val="Nagwek1"/>
        <w:spacing w:line="360" w:lineRule="auto"/>
        <w:ind w:left="0"/>
        <w:jc w:val="both"/>
        <w:rPr>
          <w:color w:val="auto"/>
        </w:rPr>
      </w:pPr>
      <w:r w:rsidRPr="00D02582">
        <w:rPr>
          <w:color w:val="auto"/>
        </w:rPr>
        <w:t>d</w:t>
      </w:r>
      <w:r w:rsidR="00301B1C" w:rsidRPr="00D02582">
        <w:rPr>
          <w:color w:val="auto"/>
        </w:rPr>
        <w:t>okonał</w:t>
      </w:r>
      <w:r w:rsidR="005D4698" w:rsidRPr="00D02582">
        <w:rPr>
          <w:color w:val="auto"/>
        </w:rPr>
        <w:t xml:space="preserve"> </w:t>
      </w:r>
      <w:r w:rsidR="00301B1C" w:rsidRPr="00D02582">
        <w:rPr>
          <w:color w:val="auto"/>
        </w:rPr>
        <w:t xml:space="preserve">otwarcia ofert w postępowaniu przetargowym </w:t>
      </w:r>
      <w:bookmarkStart w:id="0" w:name="_Toc384884845"/>
      <w:r w:rsidR="00D02582">
        <w:rPr>
          <w:color w:val="auto"/>
        </w:rPr>
        <w:t xml:space="preserve">na </w:t>
      </w:r>
      <w:r w:rsidR="00D02582" w:rsidRPr="00D02582">
        <w:rPr>
          <w:color w:val="auto"/>
        </w:rPr>
        <w:t>świadczenie usługi ubezpieczenia odpowiedzialności cywilnej na rzecz Zespołu Opieki Zdrowotnej w Lidzbarku Warmińskim</w:t>
      </w:r>
      <w:bookmarkEnd w:id="0"/>
      <w:r w:rsidR="00063349" w:rsidRPr="00D02582">
        <w:rPr>
          <w:b/>
          <w:color w:val="auto"/>
        </w:rPr>
        <w:t xml:space="preserve">, </w:t>
      </w:r>
      <w:r w:rsidR="00063349" w:rsidRPr="00D02582">
        <w:rPr>
          <w:color w:val="auto"/>
        </w:rPr>
        <w:t xml:space="preserve">znak sprawy: </w:t>
      </w:r>
      <w:r w:rsidR="00D02582" w:rsidRPr="004816C6">
        <w:rPr>
          <w:rFonts w:ascii="Arial" w:hAnsi="Arial"/>
          <w:color w:val="000000"/>
        </w:rPr>
        <w:t>ZOZ.III-270-0</w:t>
      </w:r>
      <w:r w:rsidR="001A5058">
        <w:rPr>
          <w:rFonts w:ascii="Arial" w:hAnsi="Arial"/>
          <w:color w:val="000000"/>
        </w:rPr>
        <w:t>5</w:t>
      </w:r>
      <w:r w:rsidR="00D02582" w:rsidRPr="004816C6">
        <w:rPr>
          <w:rFonts w:ascii="Arial" w:hAnsi="Arial"/>
          <w:color w:val="000000"/>
        </w:rPr>
        <w:t>/MP/14</w:t>
      </w:r>
    </w:p>
    <w:p w:rsidR="00301B1C" w:rsidRDefault="00301B1C" w:rsidP="00D02582">
      <w:pPr>
        <w:spacing w:line="360" w:lineRule="auto"/>
        <w:jc w:val="both"/>
      </w:pPr>
      <w:r>
        <w:t>Otwarcia dokonano w siedzibie Zamawiającego: 11-100 Lidzbark Warmiński, ul. Wyszyńskiego 37, pok. 322</w:t>
      </w:r>
    </w:p>
    <w:p w:rsidR="00301B1C" w:rsidRDefault="00301B1C" w:rsidP="00A9447D">
      <w:pPr>
        <w:spacing w:line="360" w:lineRule="auto"/>
        <w:jc w:val="both"/>
      </w:pPr>
    </w:p>
    <w:p w:rsidR="00FE3121" w:rsidRDefault="00301B1C" w:rsidP="00A9447D">
      <w:pPr>
        <w:spacing w:line="360" w:lineRule="auto"/>
        <w:jc w:val="both"/>
      </w:pPr>
      <w:r>
        <w:t xml:space="preserve">Przed otwarciem ofert Zamawiający podał wysokość środków, jakie przeznaczył na realizację </w:t>
      </w:r>
      <w:r w:rsidR="00734CDC">
        <w:t xml:space="preserve"> zamówienia: </w:t>
      </w:r>
    </w:p>
    <w:p w:rsidR="00D02582" w:rsidRPr="00D02582" w:rsidRDefault="00D02582" w:rsidP="00D02582">
      <w:pPr>
        <w:pStyle w:val="NormalnyWeb"/>
        <w:spacing w:before="0" w:after="0"/>
        <w:jc w:val="both"/>
        <w:rPr>
          <w:rFonts w:cs="Calibri"/>
          <w:sz w:val="24"/>
          <w:szCs w:val="22"/>
          <w:u w:val="single"/>
        </w:rPr>
      </w:pPr>
      <w:r w:rsidRPr="00D02582">
        <w:rPr>
          <w:rFonts w:cs="Calibri"/>
          <w:sz w:val="24"/>
          <w:szCs w:val="22"/>
          <w:u w:val="single"/>
        </w:rPr>
        <w:t xml:space="preserve">Szacunkowa wartość: </w:t>
      </w:r>
      <w:r w:rsidR="006E35A4">
        <w:rPr>
          <w:rFonts w:cs="Calibri"/>
          <w:sz w:val="24"/>
          <w:szCs w:val="22"/>
          <w:u w:val="single"/>
        </w:rPr>
        <w:t>190 000,00 PLN</w:t>
      </w:r>
    </w:p>
    <w:p w:rsidR="00D02582" w:rsidRDefault="00D02582" w:rsidP="00A9447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FE3121" w:rsidRDefault="00FE3121" w:rsidP="00A9447D">
      <w:pPr>
        <w:spacing w:line="360" w:lineRule="auto"/>
        <w:jc w:val="both"/>
      </w:pPr>
      <w:r>
        <w:t>Do upływu terminu składania ofert złożono następujące oferty:</w:t>
      </w:r>
    </w:p>
    <w:p w:rsidR="00301B1C" w:rsidRDefault="00301B1C" w:rsidP="00301B1C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4721"/>
        <w:gridCol w:w="1908"/>
      </w:tblGrid>
      <w:tr w:rsidR="00734CDC" w:rsidTr="00A36814">
        <w:tc>
          <w:tcPr>
            <w:tcW w:w="949" w:type="dxa"/>
            <w:shd w:val="clear" w:color="auto" w:fill="auto"/>
            <w:vAlign w:val="center"/>
          </w:tcPr>
          <w:p w:rsidR="00734CDC" w:rsidRPr="0066361D" w:rsidRDefault="00734CDC" w:rsidP="000D6DDA">
            <w:pPr>
              <w:jc w:val="center"/>
            </w:pPr>
          </w:p>
          <w:p w:rsidR="00734CDC" w:rsidRPr="0066361D" w:rsidRDefault="00734CDC" w:rsidP="000D6DDA">
            <w:pPr>
              <w:jc w:val="center"/>
            </w:pPr>
            <w:r>
              <w:t>l.p.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734CDC" w:rsidRPr="0066361D" w:rsidRDefault="00734CDC" w:rsidP="000D6DDA">
            <w:pPr>
              <w:jc w:val="center"/>
            </w:pPr>
            <w:r w:rsidRPr="0066361D">
              <w:t>Nazwa i adres Wykonawcy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734CDC" w:rsidRPr="0066361D" w:rsidRDefault="00734CDC" w:rsidP="00D02582">
            <w:pPr>
              <w:jc w:val="center"/>
            </w:pPr>
            <w:r>
              <w:t xml:space="preserve">Cena </w:t>
            </w:r>
            <w:r w:rsidRPr="0066361D">
              <w:t>ofert</w:t>
            </w:r>
            <w:r w:rsidR="00D02582">
              <w:t xml:space="preserve">y </w:t>
            </w:r>
          </w:p>
        </w:tc>
      </w:tr>
      <w:tr w:rsidR="00FE3121" w:rsidTr="00A36814">
        <w:tc>
          <w:tcPr>
            <w:tcW w:w="949" w:type="dxa"/>
            <w:shd w:val="clear" w:color="auto" w:fill="auto"/>
            <w:vAlign w:val="center"/>
          </w:tcPr>
          <w:p w:rsidR="00FE3121" w:rsidRPr="000D6DDA" w:rsidRDefault="00A36814" w:rsidP="000D6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D02582" w:rsidRDefault="00D02582" w:rsidP="00D02582">
            <w:pPr>
              <w:spacing w:line="360" w:lineRule="auto"/>
              <w:jc w:val="center"/>
              <w:rPr>
                <w:b/>
              </w:rPr>
            </w:pPr>
            <w:r w:rsidRPr="00450779">
              <w:t>PZU SA</w:t>
            </w:r>
            <w:r>
              <w:rPr>
                <w:b/>
              </w:rPr>
              <w:t xml:space="preserve"> </w:t>
            </w:r>
          </w:p>
          <w:p w:rsidR="00FE3121" w:rsidRDefault="00D02582" w:rsidP="00D02582">
            <w:pPr>
              <w:jc w:val="center"/>
              <w:rPr>
                <w:sz w:val="20"/>
                <w:szCs w:val="20"/>
              </w:rPr>
            </w:pPr>
            <w:r w:rsidRPr="00450779">
              <w:t>10-950 Olsztyn, ul. Kościuszki 59</w:t>
            </w:r>
            <w:r w:rsidRPr="00E26ECA">
              <w:rPr>
                <w:b/>
              </w:rPr>
              <w:t xml:space="preserve">   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E3121" w:rsidRDefault="00E01954" w:rsidP="00697CC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198 546,00</w:t>
            </w:r>
          </w:p>
        </w:tc>
      </w:tr>
    </w:tbl>
    <w:p w:rsidR="00301B1C" w:rsidRDefault="00301B1C" w:rsidP="00301B1C">
      <w:pPr>
        <w:jc w:val="both"/>
      </w:pPr>
    </w:p>
    <w:p w:rsidR="00A9447D" w:rsidRDefault="00A9447D" w:rsidP="00301B1C">
      <w:pPr>
        <w:jc w:val="both"/>
      </w:pPr>
    </w:p>
    <w:p w:rsidR="00A9447D" w:rsidRDefault="00A9447D" w:rsidP="00A9447D">
      <w:pPr>
        <w:spacing w:line="360" w:lineRule="auto"/>
        <w:jc w:val="both"/>
      </w:pPr>
      <w:r>
        <w:t xml:space="preserve">W otwarciu uczestniczyli przedstawiciele </w:t>
      </w:r>
      <w:r w:rsidR="00BE730E">
        <w:t>W</w:t>
      </w:r>
      <w:r w:rsidR="001A5058">
        <w:t>ykonawcy, który złożył ofertę</w:t>
      </w:r>
      <w:bookmarkStart w:id="1" w:name="_GoBack"/>
      <w:bookmarkEnd w:id="1"/>
      <w:r>
        <w:t xml:space="preserve"> w niniejszym postępowaniu</w:t>
      </w:r>
      <w:r w:rsidR="00D02582">
        <w:t>.</w:t>
      </w:r>
    </w:p>
    <w:p w:rsidR="007057E4" w:rsidRDefault="007057E4" w:rsidP="00301B1C">
      <w:pPr>
        <w:ind w:left="5580"/>
        <w:jc w:val="center"/>
        <w:rPr>
          <w:sz w:val="16"/>
          <w:szCs w:val="16"/>
        </w:rPr>
      </w:pPr>
    </w:p>
    <w:p w:rsidR="000C40C1" w:rsidRPr="000C40C1" w:rsidRDefault="000C40C1" w:rsidP="00301B1C">
      <w:pPr>
        <w:jc w:val="right"/>
        <w:rPr>
          <w:iCs/>
        </w:rPr>
      </w:pPr>
    </w:p>
    <w:sectPr w:rsidR="000C40C1" w:rsidRPr="000C40C1" w:rsidSect="001C3BC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A6" w:rsidRDefault="00924AA6">
      <w:r>
        <w:separator/>
      </w:r>
    </w:p>
  </w:endnote>
  <w:endnote w:type="continuationSeparator" w:id="0">
    <w:p w:rsidR="00924AA6" w:rsidRDefault="0092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A6" w:rsidRDefault="00924AA6">
      <w:r>
        <w:separator/>
      </w:r>
    </w:p>
  </w:footnote>
  <w:footnote w:type="continuationSeparator" w:id="0">
    <w:p w:rsidR="00924AA6" w:rsidRDefault="0092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63349"/>
    <w:rsid w:val="0007261F"/>
    <w:rsid w:val="0007475D"/>
    <w:rsid w:val="000A33BF"/>
    <w:rsid w:val="000C40C1"/>
    <w:rsid w:val="000C6149"/>
    <w:rsid w:val="000D3DA4"/>
    <w:rsid w:val="000D6DDA"/>
    <w:rsid w:val="001A5058"/>
    <w:rsid w:val="001C3BC8"/>
    <w:rsid w:val="00273D16"/>
    <w:rsid w:val="0030001D"/>
    <w:rsid w:val="00301B1C"/>
    <w:rsid w:val="003120FD"/>
    <w:rsid w:val="003257E8"/>
    <w:rsid w:val="00332AE8"/>
    <w:rsid w:val="003723A4"/>
    <w:rsid w:val="003E6C16"/>
    <w:rsid w:val="003F280C"/>
    <w:rsid w:val="0042168C"/>
    <w:rsid w:val="00437E65"/>
    <w:rsid w:val="004A5ECC"/>
    <w:rsid w:val="004F1648"/>
    <w:rsid w:val="005634E2"/>
    <w:rsid w:val="005B3F53"/>
    <w:rsid w:val="005D4698"/>
    <w:rsid w:val="005D7CCC"/>
    <w:rsid w:val="005E25FC"/>
    <w:rsid w:val="005F4C90"/>
    <w:rsid w:val="006038A9"/>
    <w:rsid w:val="0063116E"/>
    <w:rsid w:val="00695941"/>
    <w:rsid w:val="00697CCC"/>
    <w:rsid w:val="006A65B5"/>
    <w:rsid w:val="006C0EA7"/>
    <w:rsid w:val="006C1D88"/>
    <w:rsid w:val="006C79AF"/>
    <w:rsid w:val="006E35A4"/>
    <w:rsid w:val="006F3DC7"/>
    <w:rsid w:val="007057E4"/>
    <w:rsid w:val="00734CDC"/>
    <w:rsid w:val="008406CD"/>
    <w:rsid w:val="00856ECA"/>
    <w:rsid w:val="008B7BBC"/>
    <w:rsid w:val="009038F2"/>
    <w:rsid w:val="00924AA6"/>
    <w:rsid w:val="009D340E"/>
    <w:rsid w:val="009E6836"/>
    <w:rsid w:val="009F24C6"/>
    <w:rsid w:val="00A11D07"/>
    <w:rsid w:val="00A25278"/>
    <w:rsid w:val="00A325E0"/>
    <w:rsid w:val="00A36814"/>
    <w:rsid w:val="00A9447D"/>
    <w:rsid w:val="00A97B05"/>
    <w:rsid w:val="00AF2B58"/>
    <w:rsid w:val="00B04B46"/>
    <w:rsid w:val="00B72DC5"/>
    <w:rsid w:val="00B77E2E"/>
    <w:rsid w:val="00B87D28"/>
    <w:rsid w:val="00BC684D"/>
    <w:rsid w:val="00BE730E"/>
    <w:rsid w:val="00C20BD5"/>
    <w:rsid w:val="00C653E0"/>
    <w:rsid w:val="00C770D2"/>
    <w:rsid w:val="00C81A04"/>
    <w:rsid w:val="00CC48E7"/>
    <w:rsid w:val="00D02582"/>
    <w:rsid w:val="00D24C99"/>
    <w:rsid w:val="00E01954"/>
    <w:rsid w:val="00E03E50"/>
    <w:rsid w:val="00ED1D42"/>
    <w:rsid w:val="00F21BBB"/>
    <w:rsid w:val="00F30841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B3F-FA63-4D65-88B3-B696E47C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1004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User_ADM_06</cp:lastModifiedBy>
  <cp:revision>5</cp:revision>
  <cp:lastPrinted>2014-04-17T10:33:00Z</cp:lastPrinted>
  <dcterms:created xsi:type="dcterms:W3CDTF">2014-04-28T09:24:00Z</dcterms:created>
  <dcterms:modified xsi:type="dcterms:W3CDTF">2014-04-28T10:55:00Z</dcterms:modified>
</cp:coreProperties>
</file>