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77" w:rsidRPr="00CE1677" w:rsidRDefault="00CE1677" w:rsidP="007106B9">
      <w:pPr>
        <w:keepNext/>
        <w:numPr>
          <w:ilvl w:val="2"/>
          <w:numId w:val="0"/>
        </w:numPr>
        <w:tabs>
          <w:tab w:val="num" w:pos="0"/>
        </w:tabs>
        <w:spacing w:line="360" w:lineRule="auto"/>
        <w:outlineLvl w:val="2"/>
        <w:rPr>
          <w:b/>
          <w:lang w:eastAsia="zh-CN"/>
        </w:rPr>
      </w:pPr>
      <w:r w:rsidRPr="00CE1677">
        <w:rPr>
          <w:lang w:eastAsia="zh-CN"/>
        </w:rPr>
        <w:t xml:space="preserve">                                                                                           Lidzbark Warmiński,</w:t>
      </w:r>
      <w:r w:rsidR="0054678F">
        <w:rPr>
          <w:lang w:eastAsia="zh-CN"/>
        </w:rPr>
        <w:t xml:space="preserve"> </w:t>
      </w:r>
      <w:r w:rsidRPr="00CE1677">
        <w:rPr>
          <w:lang w:eastAsia="zh-CN"/>
        </w:rPr>
        <w:t xml:space="preserve"> </w:t>
      </w:r>
      <w:r>
        <w:rPr>
          <w:lang w:eastAsia="zh-CN"/>
        </w:rPr>
        <w:t>2</w:t>
      </w:r>
      <w:r w:rsidR="007106B9">
        <w:rPr>
          <w:lang w:eastAsia="zh-CN"/>
        </w:rPr>
        <w:t>3</w:t>
      </w:r>
      <w:r w:rsidRPr="00CE1677">
        <w:rPr>
          <w:lang w:eastAsia="zh-CN"/>
        </w:rPr>
        <w:t>.02.2022 r.</w:t>
      </w:r>
    </w:p>
    <w:p w:rsidR="00CE1677" w:rsidRPr="00CE1677" w:rsidRDefault="00CE1677" w:rsidP="007106B9">
      <w:pPr>
        <w:spacing w:line="360" w:lineRule="auto"/>
        <w:jc w:val="both"/>
        <w:rPr>
          <w:b/>
          <w:lang w:eastAsia="zh-CN"/>
        </w:rPr>
      </w:pPr>
    </w:p>
    <w:p w:rsidR="0054678F" w:rsidRDefault="00CE1677" w:rsidP="007106B9">
      <w:pPr>
        <w:spacing w:line="360" w:lineRule="auto"/>
        <w:jc w:val="both"/>
        <w:rPr>
          <w:lang w:eastAsia="zh-CN"/>
        </w:rPr>
      </w:pPr>
      <w:r w:rsidRPr="00CE1677">
        <w:rPr>
          <w:lang w:eastAsia="zh-CN"/>
        </w:rPr>
        <w:tab/>
      </w:r>
      <w:r w:rsidRPr="00CE1677">
        <w:rPr>
          <w:lang w:eastAsia="zh-CN"/>
        </w:rPr>
        <w:tab/>
      </w:r>
      <w:r w:rsidRPr="00CE1677">
        <w:rPr>
          <w:lang w:eastAsia="zh-CN"/>
        </w:rPr>
        <w:tab/>
      </w:r>
      <w:r w:rsidRPr="00CE1677">
        <w:rPr>
          <w:lang w:eastAsia="zh-CN"/>
        </w:rPr>
        <w:tab/>
      </w:r>
      <w:r w:rsidRPr="00CE1677">
        <w:rPr>
          <w:lang w:eastAsia="zh-CN"/>
        </w:rPr>
        <w:tab/>
      </w:r>
      <w:r w:rsidRPr="00CE1677">
        <w:rPr>
          <w:lang w:eastAsia="zh-CN"/>
        </w:rPr>
        <w:tab/>
      </w:r>
      <w:r w:rsidRPr="00CE1677">
        <w:rPr>
          <w:lang w:eastAsia="zh-CN"/>
        </w:rPr>
        <w:tab/>
      </w:r>
    </w:p>
    <w:p w:rsidR="00CE1677" w:rsidRPr="00CE1677" w:rsidRDefault="0054678F" w:rsidP="007106B9">
      <w:pPr>
        <w:spacing w:line="360" w:lineRule="auto"/>
        <w:ind w:left="4248" w:firstLine="708"/>
        <w:jc w:val="both"/>
        <w:rPr>
          <w:lang w:eastAsia="zh-CN"/>
        </w:rPr>
      </w:pPr>
      <w:r>
        <w:rPr>
          <w:b/>
          <w:lang w:eastAsia="zh-CN"/>
        </w:rPr>
        <w:t xml:space="preserve">       </w:t>
      </w:r>
      <w:r w:rsidR="00CE1677" w:rsidRPr="00CE1677">
        <w:rPr>
          <w:b/>
          <w:lang w:eastAsia="zh-CN"/>
        </w:rPr>
        <w:t>P.T.</w:t>
      </w:r>
    </w:p>
    <w:p w:rsidR="00CE1677" w:rsidRPr="00CE1677" w:rsidRDefault="00CE1677" w:rsidP="007106B9">
      <w:pPr>
        <w:keepNext/>
        <w:numPr>
          <w:ilvl w:val="2"/>
          <w:numId w:val="0"/>
        </w:numPr>
        <w:tabs>
          <w:tab w:val="num" w:pos="0"/>
        </w:tabs>
        <w:spacing w:line="360" w:lineRule="auto"/>
        <w:jc w:val="both"/>
        <w:outlineLvl w:val="2"/>
        <w:rPr>
          <w:b/>
          <w:lang w:eastAsia="zh-CN"/>
        </w:rPr>
      </w:pPr>
      <w:r w:rsidRPr="00CE1677">
        <w:rPr>
          <w:b/>
          <w:lang w:eastAsia="zh-CN"/>
        </w:rPr>
        <w:tab/>
      </w:r>
      <w:r w:rsidRPr="00CE1677">
        <w:rPr>
          <w:b/>
          <w:lang w:eastAsia="zh-CN"/>
        </w:rPr>
        <w:tab/>
      </w:r>
      <w:r w:rsidRPr="00CE1677">
        <w:rPr>
          <w:b/>
          <w:lang w:eastAsia="zh-CN"/>
        </w:rPr>
        <w:tab/>
      </w:r>
      <w:r w:rsidRPr="00CE1677">
        <w:rPr>
          <w:b/>
          <w:lang w:eastAsia="zh-CN"/>
        </w:rPr>
        <w:tab/>
      </w:r>
      <w:r w:rsidRPr="00CE1677">
        <w:rPr>
          <w:b/>
          <w:lang w:eastAsia="zh-CN"/>
        </w:rPr>
        <w:tab/>
      </w:r>
      <w:r w:rsidRPr="00CE1677">
        <w:rPr>
          <w:b/>
          <w:lang w:eastAsia="zh-CN"/>
        </w:rPr>
        <w:tab/>
      </w:r>
      <w:r w:rsidRPr="00CE1677">
        <w:rPr>
          <w:b/>
          <w:lang w:eastAsia="zh-CN"/>
        </w:rPr>
        <w:tab/>
      </w:r>
      <w:r w:rsidR="0054678F">
        <w:rPr>
          <w:b/>
          <w:lang w:eastAsia="zh-CN"/>
        </w:rPr>
        <w:t xml:space="preserve">       </w:t>
      </w:r>
      <w:r w:rsidRPr="00CE1677">
        <w:rPr>
          <w:b/>
          <w:lang w:eastAsia="zh-CN"/>
        </w:rPr>
        <w:t>Wykonawcy</w:t>
      </w:r>
    </w:p>
    <w:p w:rsidR="00CE1677" w:rsidRPr="00CE1677" w:rsidRDefault="00CE1677" w:rsidP="007106B9">
      <w:pPr>
        <w:spacing w:line="360" w:lineRule="auto"/>
        <w:rPr>
          <w:lang w:eastAsia="zh-CN"/>
        </w:rPr>
      </w:pPr>
    </w:p>
    <w:p w:rsidR="00CE1677" w:rsidRPr="00CE1677" w:rsidRDefault="00CE1677" w:rsidP="007106B9">
      <w:pPr>
        <w:tabs>
          <w:tab w:val="center" w:pos="4536"/>
          <w:tab w:val="right" w:pos="9072"/>
        </w:tabs>
        <w:spacing w:line="360" w:lineRule="auto"/>
        <w:rPr>
          <w:lang w:eastAsia="zh-CN"/>
        </w:rPr>
      </w:pPr>
      <w:r w:rsidRPr="00CE1677">
        <w:rPr>
          <w:lang w:eastAsia="zh-CN"/>
        </w:rPr>
        <w:t xml:space="preserve">Znak sprawy: </w:t>
      </w:r>
      <w:r w:rsidR="00021F40">
        <w:rPr>
          <w:rFonts w:eastAsia="Calibri"/>
          <w:b/>
          <w:shd w:val="clear" w:color="auto" w:fill="FFFFFF"/>
          <w:lang w:eastAsia="en-US"/>
        </w:rPr>
        <w:t>ZOZ.V.260/</w:t>
      </w:r>
      <w:r>
        <w:rPr>
          <w:rFonts w:eastAsia="Calibri"/>
          <w:b/>
          <w:shd w:val="clear" w:color="auto" w:fill="FFFFFF"/>
          <w:lang w:eastAsia="en-US"/>
        </w:rPr>
        <w:t>22</w:t>
      </w:r>
      <w:r w:rsidRPr="00CE1677">
        <w:rPr>
          <w:rFonts w:eastAsia="Calibri"/>
          <w:b/>
          <w:shd w:val="clear" w:color="auto" w:fill="FFFFFF"/>
          <w:lang w:eastAsia="en-US"/>
        </w:rPr>
        <w:t>/ZP/22</w:t>
      </w:r>
      <w:r w:rsidRPr="00CE1677">
        <w:rPr>
          <w:rFonts w:eastAsia="Calibri"/>
          <w:lang w:eastAsia="en-US"/>
        </w:rPr>
        <w:tab/>
      </w:r>
    </w:p>
    <w:p w:rsidR="00CE1677" w:rsidRPr="00CE1677" w:rsidRDefault="00CE1677" w:rsidP="007106B9">
      <w:pPr>
        <w:keepNext/>
        <w:numPr>
          <w:ilvl w:val="2"/>
          <w:numId w:val="0"/>
        </w:numPr>
        <w:tabs>
          <w:tab w:val="num" w:pos="0"/>
        </w:tabs>
        <w:spacing w:line="360" w:lineRule="auto"/>
        <w:jc w:val="both"/>
        <w:outlineLvl w:val="2"/>
        <w:rPr>
          <w:rFonts w:eastAsia="Calibri"/>
          <w:b/>
          <w:lang w:eastAsia="en-US"/>
        </w:rPr>
      </w:pPr>
    </w:p>
    <w:p w:rsidR="00CE1677" w:rsidRPr="00CE1677" w:rsidRDefault="00CE1677" w:rsidP="007106B9">
      <w:pPr>
        <w:spacing w:line="360" w:lineRule="auto"/>
        <w:rPr>
          <w:rFonts w:eastAsia="Calibri"/>
          <w:lang w:eastAsia="en-US"/>
        </w:rPr>
      </w:pPr>
    </w:p>
    <w:p w:rsidR="00CE1677" w:rsidRPr="00712EFF" w:rsidRDefault="00CE1677" w:rsidP="007106B9">
      <w:pPr>
        <w:spacing w:line="360" w:lineRule="auto"/>
        <w:jc w:val="center"/>
        <w:rPr>
          <w:bCs/>
          <w:strike/>
        </w:rPr>
      </w:pPr>
      <w:r w:rsidRPr="00CE1677">
        <w:rPr>
          <w:lang w:eastAsia="zh-CN"/>
        </w:rPr>
        <w:t xml:space="preserve">Dotyczy postępowania o udzielenie zamówienia na </w:t>
      </w:r>
      <w:r>
        <w:rPr>
          <w:bCs/>
        </w:rPr>
        <w:t>dostawę</w:t>
      </w:r>
      <w:r w:rsidRPr="00CE1677">
        <w:rPr>
          <w:bCs/>
        </w:rPr>
        <w:t xml:space="preserve"> do apteki szpitalnej </w:t>
      </w:r>
      <w:r w:rsidR="00021F40">
        <w:rPr>
          <w:bCs/>
        </w:rPr>
        <w:br/>
      </w:r>
      <w:r w:rsidRPr="00CE1677">
        <w:rPr>
          <w:bCs/>
        </w:rPr>
        <w:t>Zespołu Opieki Zdrowotnej w Lidzbarku Warmińskim</w:t>
      </w:r>
      <w:r w:rsidR="00712EFF">
        <w:rPr>
          <w:bCs/>
        </w:rPr>
        <w:t xml:space="preserve"> produktów leczniczych, </w:t>
      </w:r>
      <w:r w:rsidR="007106B9">
        <w:rPr>
          <w:bCs/>
        </w:rPr>
        <w:br/>
      </w:r>
      <w:r w:rsidR="00712EFF">
        <w:rPr>
          <w:bCs/>
        </w:rPr>
        <w:t xml:space="preserve">wyrobów </w:t>
      </w:r>
      <w:r w:rsidRPr="007106B9">
        <w:rPr>
          <w:bCs/>
        </w:rPr>
        <w:t>medycznych</w:t>
      </w:r>
      <w:r w:rsidR="007106B9" w:rsidRPr="007106B9">
        <w:rPr>
          <w:bCs/>
        </w:rPr>
        <w:t xml:space="preserve"> </w:t>
      </w:r>
      <w:r w:rsidRPr="007106B9">
        <w:rPr>
          <w:bCs/>
        </w:rPr>
        <w:t>oraz środków dezynfekcyjnych</w:t>
      </w:r>
    </w:p>
    <w:p w:rsidR="00CE1677" w:rsidRPr="00CE1677" w:rsidRDefault="00CE1677" w:rsidP="007106B9">
      <w:pPr>
        <w:spacing w:line="360" w:lineRule="auto"/>
        <w:rPr>
          <w:color w:val="FF0000"/>
          <w:sz w:val="20"/>
          <w:lang w:eastAsia="zh-CN"/>
        </w:rPr>
      </w:pPr>
    </w:p>
    <w:p w:rsidR="00CE1677" w:rsidRPr="00CE1677" w:rsidRDefault="00CE1677" w:rsidP="007106B9">
      <w:pPr>
        <w:overflowPunct w:val="0"/>
        <w:autoSpaceDE w:val="0"/>
        <w:spacing w:line="360" w:lineRule="auto"/>
        <w:jc w:val="both"/>
        <w:textAlignment w:val="baseline"/>
        <w:rPr>
          <w:color w:val="FF0000"/>
          <w:lang w:eastAsia="zh-CN"/>
        </w:rPr>
      </w:pPr>
      <w:r w:rsidRPr="00CE1677">
        <w:rPr>
          <w:color w:val="FF0000"/>
          <w:lang w:eastAsia="zh-CN"/>
        </w:rPr>
        <w:tab/>
      </w:r>
      <w:r w:rsidRPr="007106B9">
        <w:rPr>
          <w:color w:val="000000" w:themeColor="text1"/>
          <w:lang w:eastAsia="zh-CN"/>
        </w:rPr>
        <w:t xml:space="preserve">Zgodnie z art. 284 ust. 2 oraz art. 286 ust. 1 Ustawy prawo zamówień publicznych  Zamawiający przekazuje wyjaśnienia do zapytań jakie wpłynęły do Zamawiającego oraz informuje o zmianie treści </w:t>
      </w:r>
      <w:r w:rsidR="007106B9" w:rsidRPr="007106B9">
        <w:rPr>
          <w:color w:val="000000" w:themeColor="text1"/>
          <w:lang w:eastAsia="zh-CN"/>
        </w:rPr>
        <w:t>Załącznika nr 1 do</w:t>
      </w:r>
      <w:r w:rsidRPr="007106B9">
        <w:rPr>
          <w:color w:val="000000" w:themeColor="text1"/>
          <w:lang w:eastAsia="zh-CN"/>
        </w:rPr>
        <w:t xml:space="preserve"> SWZ.</w:t>
      </w:r>
    </w:p>
    <w:p w:rsidR="00CE1677" w:rsidRPr="00CE1677" w:rsidRDefault="00CE1677" w:rsidP="007106B9">
      <w:pPr>
        <w:spacing w:line="360" w:lineRule="auto"/>
        <w:jc w:val="both"/>
        <w:rPr>
          <w:b/>
          <w:lang w:eastAsia="en-US"/>
        </w:rPr>
      </w:pPr>
    </w:p>
    <w:p w:rsidR="00407EC6" w:rsidRPr="007106B9" w:rsidRDefault="00407EC6" w:rsidP="007106B9">
      <w:pPr>
        <w:spacing w:line="360" w:lineRule="auto"/>
        <w:jc w:val="both"/>
        <w:rPr>
          <w:b/>
        </w:rPr>
      </w:pPr>
      <w:r w:rsidRPr="00407EC6">
        <w:rPr>
          <w:b/>
        </w:rPr>
        <w:t>Pytanie 1</w:t>
      </w:r>
    </w:p>
    <w:p w:rsidR="00CE1677" w:rsidRDefault="00407EC6" w:rsidP="007106B9">
      <w:pPr>
        <w:spacing w:line="360" w:lineRule="auto"/>
        <w:jc w:val="both"/>
      </w:pPr>
      <w:r w:rsidRPr="00CE1677">
        <w:rPr>
          <w:u w:val="single"/>
        </w:rPr>
        <w:t>Część nr. 45</w:t>
      </w:r>
      <w:r>
        <w:t xml:space="preserve"> </w:t>
      </w:r>
    </w:p>
    <w:p w:rsidR="00407EC6" w:rsidRDefault="00407EC6" w:rsidP="007106B9">
      <w:pPr>
        <w:spacing w:line="360" w:lineRule="auto"/>
        <w:jc w:val="both"/>
      </w:pPr>
      <w:r w:rsidRPr="00407EC6">
        <w:t>Czy Zamawiający dopuści zaof</w:t>
      </w:r>
      <w:r w:rsidR="007106B9">
        <w:t xml:space="preserve">erowanie w części nr. 45 wapna </w:t>
      </w:r>
      <w:r w:rsidRPr="00407EC6">
        <w:t>o gramaturze 5 kg ?</w:t>
      </w:r>
    </w:p>
    <w:p w:rsidR="00021F40" w:rsidRDefault="00021F40" w:rsidP="007106B9">
      <w:pPr>
        <w:spacing w:line="360" w:lineRule="auto"/>
        <w:jc w:val="both"/>
        <w:rPr>
          <w:b/>
        </w:rPr>
      </w:pPr>
    </w:p>
    <w:p w:rsidR="00407EC6" w:rsidRDefault="00407EC6" w:rsidP="007106B9">
      <w:pPr>
        <w:spacing w:line="360" w:lineRule="auto"/>
        <w:jc w:val="both"/>
        <w:rPr>
          <w:b/>
        </w:rPr>
      </w:pPr>
      <w:r w:rsidRPr="00407EC6">
        <w:rPr>
          <w:b/>
        </w:rPr>
        <w:t>Odpowiedź</w:t>
      </w:r>
    </w:p>
    <w:p w:rsidR="00407EC6" w:rsidRDefault="00407EC6" w:rsidP="007106B9">
      <w:pPr>
        <w:spacing w:line="360" w:lineRule="auto"/>
        <w:jc w:val="both"/>
      </w:pPr>
      <w:r w:rsidRPr="00407EC6">
        <w:t xml:space="preserve">Zamawiający </w:t>
      </w:r>
      <w:r w:rsidRPr="00407EC6">
        <w:rPr>
          <w:b/>
        </w:rPr>
        <w:t>dopuści</w:t>
      </w:r>
      <w:r w:rsidRPr="00407EC6">
        <w:t xml:space="preserve"> zaoferowanie w części n</w:t>
      </w:r>
      <w:r w:rsidR="007106B9">
        <w:t xml:space="preserve">r. 45 wapna </w:t>
      </w:r>
      <w:r>
        <w:t xml:space="preserve">o gramaturze 5 kg, </w:t>
      </w:r>
      <w:r w:rsidR="00021F40">
        <w:br/>
      </w:r>
      <w:r>
        <w:t>pod warunkiem spełnienia pozostałych warunków Formularza cenowego.</w:t>
      </w:r>
    </w:p>
    <w:p w:rsidR="0054678F" w:rsidRDefault="0054678F" w:rsidP="007106B9">
      <w:pPr>
        <w:spacing w:line="360" w:lineRule="auto"/>
        <w:jc w:val="both"/>
        <w:rPr>
          <w:b/>
          <w:bCs/>
          <w:u w:val="single"/>
        </w:rPr>
      </w:pPr>
    </w:p>
    <w:p w:rsidR="00407EC6" w:rsidRDefault="00407EC6" w:rsidP="007106B9">
      <w:pPr>
        <w:spacing w:line="360" w:lineRule="auto"/>
        <w:jc w:val="both"/>
        <w:rPr>
          <w:b/>
          <w:bCs/>
          <w:u w:val="single"/>
        </w:rPr>
      </w:pPr>
      <w:r w:rsidRPr="00407EC6">
        <w:rPr>
          <w:b/>
        </w:rPr>
        <w:t>Pytanie</w:t>
      </w:r>
      <w:r>
        <w:rPr>
          <w:b/>
        </w:rPr>
        <w:t xml:space="preserve"> 2</w:t>
      </w:r>
    </w:p>
    <w:p w:rsidR="00021F40" w:rsidRDefault="00407EC6" w:rsidP="007106B9">
      <w:pPr>
        <w:spacing w:line="360" w:lineRule="auto"/>
        <w:jc w:val="both"/>
      </w:pPr>
      <w:r w:rsidRPr="00021F40">
        <w:rPr>
          <w:bCs/>
          <w:u w:val="single"/>
        </w:rPr>
        <w:t>Część nr. 34</w:t>
      </w:r>
      <w:r>
        <w:rPr>
          <w:bCs/>
        </w:rPr>
        <w:t xml:space="preserve"> </w:t>
      </w:r>
    </w:p>
    <w:p w:rsidR="00407EC6" w:rsidRDefault="00407EC6" w:rsidP="007106B9">
      <w:pPr>
        <w:spacing w:line="360" w:lineRule="auto"/>
        <w:jc w:val="both"/>
      </w:pPr>
      <w:r w:rsidRPr="00407EC6">
        <w:t>Czy Zamawiający dopuści zaoferowanie w części nr. 34 gąbki żelatynowej o rozmiarze 7cmx5cmx1cm ?</w:t>
      </w:r>
    </w:p>
    <w:p w:rsidR="00021F40" w:rsidRDefault="00021F40" w:rsidP="007106B9">
      <w:pPr>
        <w:spacing w:line="360" w:lineRule="auto"/>
        <w:jc w:val="both"/>
        <w:rPr>
          <w:b/>
        </w:rPr>
      </w:pPr>
    </w:p>
    <w:p w:rsidR="00407EC6" w:rsidRDefault="00407EC6" w:rsidP="007106B9">
      <w:pPr>
        <w:spacing w:line="360" w:lineRule="auto"/>
        <w:jc w:val="both"/>
        <w:rPr>
          <w:b/>
        </w:rPr>
      </w:pPr>
      <w:r w:rsidRPr="00407EC6">
        <w:rPr>
          <w:b/>
        </w:rPr>
        <w:t>Odpowiedź</w:t>
      </w:r>
    </w:p>
    <w:p w:rsidR="00407EC6" w:rsidRDefault="00407EC6" w:rsidP="007106B9">
      <w:pPr>
        <w:pStyle w:val="Default"/>
        <w:spacing w:line="360" w:lineRule="auto"/>
        <w:rPr>
          <w:b/>
          <w:bCs/>
        </w:rPr>
      </w:pPr>
      <w:r w:rsidRPr="00407EC6">
        <w:t xml:space="preserve">Zamawiający </w:t>
      </w:r>
      <w:r w:rsidRPr="00407EC6">
        <w:rPr>
          <w:b/>
        </w:rPr>
        <w:t>nie dopuści</w:t>
      </w:r>
      <w:r w:rsidRPr="00407EC6">
        <w:t xml:space="preserve"> w części nr. 34 gąbki żelatynowej o rozmiarze 7cmx5cmx1cm</w:t>
      </w:r>
      <w:r>
        <w:t>.</w:t>
      </w:r>
    </w:p>
    <w:p w:rsidR="00407EC6" w:rsidRDefault="00407EC6" w:rsidP="007106B9">
      <w:pPr>
        <w:pStyle w:val="Default"/>
        <w:spacing w:line="360" w:lineRule="auto"/>
        <w:rPr>
          <w:b/>
          <w:bCs/>
        </w:rPr>
      </w:pPr>
    </w:p>
    <w:p w:rsidR="00021F40" w:rsidRDefault="00021F40" w:rsidP="007106B9">
      <w:pPr>
        <w:pStyle w:val="Default"/>
        <w:spacing w:line="360" w:lineRule="auto"/>
        <w:rPr>
          <w:b/>
        </w:rPr>
      </w:pPr>
    </w:p>
    <w:p w:rsidR="00407EC6" w:rsidRDefault="00407EC6" w:rsidP="007106B9">
      <w:pPr>
        <w:pStyle w:val="Default"/>
        <w:spacing w:line="360" w:lineRule="auto"/>
        <w:rPr>
          <w:b/>
          <w:bCs/>
        </w:rPr>
      </w:pPr>
      <w:r w:rsidRPr="00407EC6">
        <w:rPr>
          <w:b/>
        </w:rPr>
        <w:t>Pytanie</w:t>
      </w:r>
      <w:r>
        <w:rPr>
          <w:b/>
        </w:rPr>
        <w:t xml:space="preserve"> 3</w:t>
      </w:r>
    </w:p>
    <w:p w:rsidR="00407EC6" w:rsidRPr="00407EC6" w:rsidRDefault="00407EC6" w:rsidP="007106B9">
      <w:pPr>
        <w:pStyle w:val="Default"/>
        <w:spacing w:line="360" w:lineRule="auto"/>
      </w:pPr>
      <w:r w:rsidRPr="00407EC6">
        <w:t xml:space="preserve">Czy Zamawiający wyrazi zgodę na zmianę postaci proponowanych preparatów – tabletki na tabletki powlekane lub kapsułki lub drażetki i odwrotnie, fiolki na ampułki lub ampułko-strzykawki i odwrotnie? </w:t>
      </w:r>
    </w:p>
    <w:p w:rsidR="00021F40" w:rsidRDefault="00021F40" w:rsidP="007106B9">
      <w:pPr>
        <w:pStyle w:val="Default"/>
        <w:spacing w:line="360" w:lineRule="auto"/>
        <w:rPr>
          <w:b/>
        </w:rPr>
      </w:pPr>
    </w:p>
    <w:p w:rsidR="00407EC6" w:rsidRDefault="00407EC6" w:rsidP="007106B9">
      <w:pPr>
        <w:pStyle w:val="Default"/>
        <w:spacing w:line="360" w:lineRule="auto"/>
        <w:rPr>
          <w:b/>
        </w:rPr>
      </w:pPr>
      <w:r w:rsidRPr="00407EC6">
        <w:rPr>
          <w:b/>
        </w:rPr>
        <w:t>Odpowiedź</w:t>
      </w:r>
    </w:p>
    <w:p w:rsidR="00407EC6" w:rsidRPr="007106B9" w:rsidRDefault="00407EC6" w:rsidP="007106B9">
      <w:pPr>
        <w:pStyle w:val="Default"/>
        <w:spacing w:line="360" w:lineRule="auto"/>
        <w:rPr>
          <w:b/>
          <w:bCs/>
          <w:color w:val="000000" w:themeColor="text1"/>
        </w:rPr>
      </w:pPr>
      <w:r w:rsidRPr="007106B9">
        <w:rPr>
          <w:color w:val="000000" w:themeColor="text1"/>
        </w:rPr>
        <w:t xml:space="preserve">Zamawiający </w:t>
      </w:r>
      <w:r w:rsidRPr="007106B9">
        <w:rPr>
          <w:b/>
          <w:color w:val="000000" w:themeColor="text1"/>
        </w:rPr>
        <w:t xml:space="preserve">wyraża </w:t>
      </w:r>
      <w:r w:rsidRPr="007106B9">
        <w:rPr>
          <w:color w:val="000000" w:themeColor="text1"/>
        </w:rPr>
        <w:t xml:space="preserve">zgodę na zmianę postaci proponowanych preparatów – tabletki na tabletki powlekane lub kapsułki lub drażetki i odwrotnie, </w:t>
      </w:r>
      <w:r w:rsidRPr="007106B9">
        <w:rPr>
          <w:b/>
          <w:color w:val="000000" w:themeColor="text1"/>
        </w:rPr>
        <w:t>nie wyraża</w:t>
      </w:r>
      <w:r w:rsidRPr="007106B9">
        <w:rPr>
          <w:color w:val="000000" w:themeColor="text1"/>
        </w:rPr>
        <w:t xml:space="preserve"> zgody na zamianę  fiolki na ampułki lub ampułko-strzykawki i odwrotnie.</w:t>
      </w:r>
    </w:p>
    <w:p w:rsidR="0054678F" w:rsidRDefault="0054678F" w:rsidP="007106B9">
      <w:pPr>
        <w:pStyle w:val="Default"/>
        <w:spacing w:line="360" w:lineRule="auto"/>
        <w:rPr>
          <w:b/>
          <w:bCs/>
        </w:rPr>
      </w:pPr>
    </w:p>
    <w:p w:rsidR="00407EC6" w:rsidRDefault="00407EC6" w:rsidP="007106B9">
      <w:pPr>
        <w:pStyle w:val="Default"/>
        <w:spacing w:line="360" w:lineRule="auto"/>
        <w:rPr>
          <w:b/>
          <w:bCs/>
        </w:rPr>
      </w:pPr>
      <w:r w:rsidRPr="00407EC6">
        <w:rPr>
          <w:b/>
        </w:rPr>
        <w:t>Pytanie</w:t>
      </w:r>
      <w:r>
        <w:rPr>
          <w:b/>
        </w:rPr>
        <w:t xml:space="preserve"> 4</w:t>
      </w:r>
    </w:p>
    <w:p w:rsidR="00407EC6" w:rsidRPr="007106B9" w:rsidRDefault="00407EC6" w:rsidP="007106B9">
      <w:pPr>
        <w:pStyle w:val="Default"/>
        <w:spacing w:line="360" w:lineRule="auto"/>
        <w:rPr>
          <w:color w:val="000000" w:themeColor="text1"/>
        </w:rPr>
      </w:pPr>
      <w:r w:rsidRPr="007106B9">
        <w:rPr>
          <w:color w:val="000000" w:themeColor="text1"/>
        </w:rPr>
        <w:t>Czy Zamawiający wyrazi zgodę na zmianę wielkości opakowań (tabletek, ampułek, kilogramów itp.)? Jeśli tak to prosimy o podanie w jaki sposób przeliczyć ilość opakowań handlowych (czy podać pełne ilości opakowań zaokrąglone w górę, czy ilość opakowań przeliczyć do dwóch miejsc po przecinku)?</w:t>
      </w:r>
    </w:p>
    <w:p w:rsidR="00021F40" w:rsidRDefault="00021F40" w:rsidP="007106B9">
      <w:pPr>
        <w:pStyle w:val="Default"/>
        <w:spacing w:line="360" w:lineRule="auto"/>
        <w:rPr>
          <w:b/>
        </w:rPr>
      </w:pPr>
    </w:p>
    <w:p w:rsidR="00407EC6" w:rsidRDefault="00407EC6" w:rsidP="007106B9">
      <w:pPr>
        <w:pStyle w:val="Default"/>
        <w:spacing w:line="360" w:lineRule="auto"/>
        <w:rPr>
          <w:b/>
          <w:bCs/>
        </w:rPr>
      </w:pPr>
      <w:r w:rsidRPr="00407EC6">
        <w:rPr>
          <w:b/>
        </w:rPr>
        <w:t>Odpowiedź</w:t>
      </w:r>
    </w:p>
    <w:p w:rsidR="001F3A5B" w:rsidRDefault="00CE1677" w:rsidP="007106B9">
      <w:pPr>
        <w:spacing w:line="360" w:lineRule="auto"/>
        <w:ind w:left="284" w:hanging="284"/>
        <w:jc w:val="both"/>
        <w:rPr>
          <w:b/>
        </w:rPr>
      </w:pPr>
      <w:r>
        <w:rPr>
          <w:b/>
        </w:rPr>
        <w:t xml:space="preserve">Zgodnie z zapisem rozdziału XII </w:t>
      </w:r>
      <w:r w:rsidR="001F3A5B">
        <w:rPr>
          <w:b/>
        </w:rPr>
        <w:t xml:space="preserve">SWZ </w:t>
      </w:r>
      <w:r w:rsidR="001F3A5B" w:rsidRPr="00110D38">
        <w:rPr>
          <w:b/>
        </w:rPr>
        <w:t>Opis sposobu przygotowania oferty</w:t>
      </w:r>
    </w:p>
    <w:p w:rsidR="001F3A5B" w:rsidRPr="001F3A5B" w:rsidRDefault="001F3A5B" w:rsidP="007106B9">
      <w:pPr>
        <w:spacing w:line="360" w:lineRule="auto"/>
        <w:ind w:left="284" w:hanging="284"/>
        <w:jc w:val="both"/>
        <w:rPr>
          <w:i/>
        </w:rPr>
      </w:pPr>
      <w:r w:rsidRPr="001F3A5B">
        <w:rPr>
          <w:b/>
          <w:i/>
        </w:rPr>
        <w:t>6.</w:t>
      </w:r>
      <w:r w:rsidRPr="001F3A5B">
        <w:rPr>
          <w:i/>
        </w:rPr>
        <w:t xml:space="preserve"> </w:t>
      </w:r>
      <w:r w:rsidR="007106B9">
        <w:rPr>
          <w:i/>
        </w:rPr>
        <w:t>„</w:t>
      </w:r>
      <w:r w:rsidRPr="001F3A5B">
        <w:rPr>
          <w:i/>
        </w:rPr>
        <w:t xml:space="preserve">W przypadku zaoferowania  przez Wykonawcę wyrobów w opakowaniach o innej wielkości niż określona w </w:t>
      </w:r>
      <w:r w:rsidRPr="001F3A5B">
        <w:rPr>
          <w:i/>
          <w:color w:val="000000" w:themeColor="text1"/>
        </w:rPr>
        <w:t xml:space="preserve">załączniku nr 1 </w:t>
      </w:r>
      <w:r w:rsidRPr="001F3A5B">
        <w:rPr>
          <w:i/>
        </w:rPr>
        <w:t xml:space="preserve">do SWZ, na Wykonawcy ciąży obowiązek prawidłowej kalkulacji ilości opakowań. W sytuacji, gdy nie jest możliwa dostawa dokładnej ilości zapotrzebowanych wyrobów z uwagi na sposób ich konfekcjonowania </w:t>
      </w:r>
      <w:r w:rsidRPr="001F3A5B">
        <w:rPr>
          <w:i/>
        </w:rPr>
        <w:br/>
        <w:t>u Wykonawców, Zamawiający dopuszcza modyfikację ich ilości przy zastosowaniu zasady zaokrąglania w górę, tj. kalkulacji takiej ilości sztuk (opakowań), którą Zamawiający będzie musiał zakupić, aby zostało zrealizowane jego zapotrzebowanie, przy zało</w:t>
      </w:r>
      <w:r w:rsidR="007106B9">
        <w:rPr>
          <w:i/>
        </w:rPr>
        <w:t>żeniu powstania pewnej nadwyżki”.</w:t>
      </w:r>
    </w:p>
    <w:p w:rsidR="0054678F" w:rsidRDefault="0054678F" w:rsidP="007106B9">
      <w:pPr>
        <w:spacing w:line="360" w:lineRule="auto"/>
        <w:ind w:left="284" w:hanging="284"/>
        <w:jc w:val="both"/>
        <w:rPr>
          <w:b/>
        </w:rPr>
      </w:pPr>
    </w:p>
    <w:p w:rsidR="001F3A5B" w:rsidRPr="0054678F" w:rsidRDefault="001F3A5B" w:rsidP="007106B9">
      <w:pPr>
        <w:spacing w:line="360" w:lineRule="auto"/>
        <w:ind w:left="284" w:hanging="284"/>
        <w:jc w:val="both"/>
        <w:rPr>
          <w:b/>
        </w:rPr>
      </w:pPr>
      <w:r>
        <w:rPr>
          <w:b/>
        </w:rPr>
        <w:t>Pytanie 5</w:t>
      </w:r>
    </w:p>
    <w:p w:rsidR="00021F40" w:rsidRPr="00596146" w:rsidRDefault="00407EC6" w:rsidP="007106B9">
      <w:pPr>
        <w:pStyle w:val="Default"/>
        <w:spacing w:line="360" w:lineRule="auto"/>
      </w:pPr>
      <w:r w:rsidRPr="00407EC6">
        <w:t xml:space="preserve">Prosimy o podanie, w jaki sposób prawidłowo przeliczyć ilość  opakowań handlowych w przypadku występowania na rynku opakowań posiadających inną ilość sztuk (tabletek, ampułek, kilogramów itp.), niż umieszczone w SIWZ; a także w przypadku, gdy wycena innych opakowań leków spełniających właściwości terapeutyczne jest korzystniejsza pod </w:t>
      </w:r>
      <w:r w:rsidRPr="00407EC6">
        <w:lastRenderedPageBreak/>
        <w:t>względem ekonomicznym (czy podać pełne ilości opakowań zaokrąglone w górę, czy ilość opakowań przeliczyć do dwóch miejsc po przecinku)?</w:t>
      </w:r>
    </w:p>
    <w:p w:rsidR="00407EC6" w:rsidRDefault="00407EC6" w:rsidP="007106B9">
      <w:pPr>
        <w:pStyle w:val="Default"/>
        <w:spacing w:line="360" w:lineRule="auto"/>
        <w:rPr>
          <w:b/>
        </w:rPr>
      </w:pPr>
      <w:r w:rsidRPr="00407EC6">
        <w:rPr>
          <w:b/>
        </w:rPr>
        <w:t>Odpowiedź</w:t>
      </w:r>
    </w:p>
    <w:p w:rsidR="001F3A5B" w:rsidRDefault="00CE1677" w:rsidP="007106B9">
      <w:pPr>
        <w:spacing w:line="360" w:lineRule="auto"/>
        <w:ind w:left="284" w:hanging="284"/>
        <w:jc w:val="both"/>
        <w:rPr>
          <w:b/>
        </w:rPr>
      </w:pPr>
      <w:r>
        <w:rPr>
          <w:b/>
        </w:rPr>
        <w:t>Zgodnie z zapisem rozdziału XII SWZ</w:t>
      </w:r>
      <w:r w:rsidR="001F3A5B" w:rsidRPr="00110D38">
        <w:rPr>
          <w:b/>
        </w:rPr>
        <w:t>. Opis sposobu przygotowania oferty</w:t>
      </w:r>
    </w:p>
    <w:p w:rsidR="001F3A5B" w:rsidRPr="001F3A5B" w:rsidRDefault="001F3A5B" w:rsidP="007106B9">
      <w:pPr>
        <w:spacing w:line="360" w:lineRule="auto"/>
        <w:ind w:left="284" w:hanging="284"/>
        <w:jc w:val="both"/>
        <w:rPr>
          <w:i/>
        </w:rPr>
      </w:pPr>
      <w:r w:rsidRPr="001F3A5B">
        <w:rPr>
          <w:b/>
          <w:i/>
        </w:rPr>
        <w:t>6.</w:t>
      </w:r>
      <w:r w:rsidRPr="001F3A5B">
        <w:rPr>
          <w:i/>
        </w:rPr>
        <w:t xml:space="preserve"> </w:t>
      </w:r>
      <w:r w:rsidR="007106B9">
        <w:rPr>
          <w:i/>
        </w:rPr>
        <w:t>„</w:t>
      </w:r>
      <w:r w:rsidRPr="001F3A5B">
        <w:rPr>
          <w:i/>
        </w:rPr>
        <w:t xml:space="preserve">W przypadku zaoferowania  przez Wykonawcę wyrobów w opakowaniach o innej wielkości niż określona w </w:t>
      </w:r>
      <w:r w:rsidRPr="001F3A5B">
        <w:rPr>
          <w:i/>
          <w:color w:val="000000" w:themeColor="text1"/>
        </w:rPr>
        <w:t xml:space="preserve">załączniku nr 1 </w:t>
      </w:r>
      <w:r w:rsidRPr="001F3A5B">
        <w:rPr>
          <w:i/>
        </w:rPr>
        <w:t xml:space="preserve">do SWZ, na Wykonawcy ciąży obowiązek prawidłowej kalkulacji ilości opakowań. W sytuacji, gdy nie jest możliwa dostawa dokładnej ilości zapotrzebowanych wyrobów z uwagi na sposób ich konfekcjonowania </w:t>
      </w:r>
      <w:r w:rsidRPr="001F3A5B">
        <w:rPr>
          <w:i/>
        </w:rPr>
        <w:br/>
        <w:t>u Wykonawców, Zamawiający dopuszcza modyfikację ich ilości przy zastosowaniu zasady zaokrąglania w górę, tj. kalkulacji takiej ilości sztuk (opakowań), którą Zamawiający będzie musiał zakupić, aby zostało zrealizowane jego zapotrzebowanie, przy zało</w:t>
      </w:r>
      <w:r w:rsidR="007106B9">
        <w:rPr>
          <w:i/>
        </w:rPr>
        <w:t>żeniu powstania pewnej nadwyżki”.</w:t>
      </w:r>
    </w:p>
    <w:p w:rsidR="0054678F" w:rsidRDefault="0054678F" w:rsidP="007106B9">
      <w:pPr>
        <w:pStyle w:val="Default"/>
        <w:spacing w:line="360" w:lineRule="auto"/>
        <w:rPr>
          <w:b/>
        </w:rPr>
      </w:pPr>
    </w:p>
    <w:p w:rsidR="001F3A5B" w:rsidRDefault="001F3A5B" w:rsidP="007106B9">
      <w:pPr>
        <w:pStyle w:val="Default"/>
        <w:spacing w:line="360" w:lineRule="auto"/>
        <w:rPr>
          <w:b/>
        </w:rPr>
      </w:pPr>
      <w:r>
        <w:rPr>
          <w:b/>
        </w:rPr>
        <w:t>Pytanie 6</w:t>
      </w:r>
    </w:p>
    <w:p w:rsidR="00407EC6" w:rsidRPr="00407EC6" w:rsidRDefault="00407EC6" w:rsidP="007106B9">
      <w:pPr>
        <w:pStyle w:val="Default"/>
        <w:spacing w:line="360" w:lineRule="auto"/>
      </w:pPr>
      <w:r w:rsidRPr="00407EC6">
        <w:t xml:space="preserve">Zwracamy się z prośbą o określenie w jaki sposób postąpić w przypadku zaprzestania lub braku produkcji danego preparatu. Czy Zamawiający wyrazi zgodę na podanie ostatniej ceny i informacji pod pakietem? </w:t>
      </w:r>
    </w:p>
    <w:p w:rsidR="00021F40" w:rsidRDefault="00021F40" w:rsidP="007106B9">
      <w:pPr>
        <w:pStyle w:val="Default"/>
        <w:spacing w:line="360" w:lineRule="auto"/>
        <w:rPr>
          <w:b/>
        </w:rPr>
      </w:pPr>
    </w:p>
    <w:p w:rsidR="00407EC6" w:rsidRDefault="00407EC6" w:rsidP="007106B9">
      <w:pPr>
        <w:pStyle w:val="Default"/>
        <w:spacing w:line="360" w:lineRule="auto"/>
        <w:rPr>
          <w:b/>
        </w:rPr>
      </w:pPr>
      <w:r w:rsidRPr="00407EC6">
        <w:rPr>
          <w:b/>
        </w:rPr>
        <w:t>Odpowiedź</w:t>
      </w:r>
    </w:p>
    <w:p w:rsidR="001F3A5B" w:rsidRDefault="00DD2EC4" w:rsidP="007106B9">
      <w:pPr>
        <w:spacing w:line="360" w:lineRule="auto"/>
        <w:jc w:val="both"/>
        <w:rPr>
          <w:b/>
        </w:rPr>
      </w:pPr>
      <w:r>
        <w:rPr>
          <w:b/>
        </w:rPr>
        <w:t>Zgodnie z zapisem rozdziału XII SWZ</w:t>
      </w:r>
      <w:r w:rsidR="001F3A5B" w:rsidRPr="00110D38">
        <w:rPr>
          <w:b/>
        </w:rPr>
        <w:t xml:space="preserve"> Opis sposobu </w:t>
      </w:r>
      <w:r w:rsidR="001F3A5B">
        <w:rPr>
          <w:b/>
        </w:rPr>
        <w:t>przygotowania ofert</w:t>
      </w:r>
    </w:p>
    <w:p w:rsidR="001F3A5B" w:rsidRPr="001F3A5B" w:rsidRDefault="001F3A5B" w:rsidP="007106B9">
      <w:pPr>
        <w:overflowPunct w:val="0"/>
        <w:spacing w:line="360" w:lineRule="auto"/>
        <w:jc w:val="both"/>
        <w:rPr>
          <w:i/>
          <w:color w:val="000000" w:themeColor="text1"/>
        </w:rPr>
      </w:pPr>
      <w:r w:rsidRPr="001F3A5B">
        <w:rPr>
          <w:i/>
          <w:color w:val="000000" w:themeColor="text1"/>
        </w:rPr>
        <w:t>5.</w:t>
      </w:r>
      <w:r w:rsidR="007106B9">
        <w:rPr>
          <w:i/>
          <w:color w:val="000000" w:themeColor="text1"/>
        </w:rPr>
        <w:t xml:space="preserve"> </w:t>
      </w:r>
      <w:r w:rsidRPr="001F3A5B">
        <w:rPr>
          <w:i/>
          <w:color w:val="000000" w:themeColor="text1"/>
        </w:rPr>
        <w:t xml:space="preserve">W przypadku produktów leczniczych, których nie ma obecnie na rynku z różnych przyczyn, </w:t>
      </w:r>
      <w:r w:rsidR="007106B9">
        <w:rPr>
          <w:i/>
          <w:color w:val="000000" w:themeColor="text1"/>
        </w:rPr>
        <w:br/>
      </w:r>
      <w:r w:rsidRPr="001F3A5B">
        <w:rPr>
          <w:i/>
          <w:color w:val="000000" w:themeColor="text1"/>
        </w:rPr>
        <w:t>i nie jest możliwe zaoferowanie produktu równoważnego - w ofercie (formularzu cenowym) należy podać ostatnią znaną cenę produktu leczniczego i podać informację, że aktualnie  brak produktu na rynku.</w:t>
      </w:r>
    </w:p>
    <w:p w:rsidR="0054678F" w:rsidRDefault="0054678F" w:rsidP="007106B9">
      <w:pPr>
        <w:pStyle w:val="Default"/>
        <w:spacing w:line="360" w:lineRule="auto"/>
        <w:rPr>
          <w:b/>
          <w:bCs/>
        </w:rPr>
      </w:pPr>
    </w:p>
    <w:p w:rsidR="001F3A5B" w:rsidRDefault="001F3A5B" w:rsidP="007106B9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 xml:space="preserve">Pytanie 7 </w:t>
      </w:r>
    </w:p>
    <w:p w:rsidR="00407EC6" w:rsidRPr="00407EC6" w:rsidRDefault="00407EC6" w:rsidP="007106B9">
      <w:pPr>
        <w:pStyle w:val="Default"/>
        <w:spacing w:line="360" w:lineRule="auto"/>
      </w:pPr>
      <w:r w:rsidRPr="00407EC6">
        <w:t xml:space="preserve">Czy Zamawiający dopuści wycenę leku za opakowanie a nie za sztukę/ kilogram (Zgodnie z prawem Farmaceutycznym nie ma możliwości zakupu leku w innej formie niż dostępne na rynku opakowanie handlowe) w pozycjach gdzie w SIWZ występują sztuki lub mg? </w:t>
      </w:r>
    </w:p>
    <w:p w:rsidR="00407EC6" w:rsidRPr="00407EC6" w:rsidRDefault="00407EC6" w:rsidP="007106B9">
      <w:pPr>
        <w:spacing w:line="360" w:lineRule="auto"/>
      </w:pPr>
      <w:r w:rsidRPr="00407EC6">
        <w:t xml:space="preserve">Jeśli nie, to czy Zamawiający zgodzi się na podanie cen jednostkowych za sztukę, mg, ml </w:t>
      </w:r>
      <w:proofErr w:type="spellStart"/>
      <w:r w:rsidRPr="00407EC6">
        <w:t>etc</w:t>
      </w:r>
      <w:proofErr w:type="spellEnd"/>
      <w:r w:rsidRPr="00407EC6">
        <w:t xml:space="preserve"> netto i brutto z dokładnością do 4 miejsc po przecinku?</w:t>
      </w:r>
    </w:p>
    <w:p w:rsidR="007106B9" w:rsidRDefault="007106B9" w:rsidP="007106B9">
      <w:pPr>
        <w:pStyle w:val="Default"/>
        <w:spacing w:line="360" w:lineRule="auto"/>
        <w:rPr>
          <w:b/>
        </w:rPr>
      </w:pPr>
    </w:p>
    <w:p w:rsidR="00407EC6" w:rsidRDefault="00407EC6" w:rsidP="007106B9">
      <w:pPr>
        <w:pStyle w:val="Default"/>
        <w:spacing w:line="360" w:lineRule="auto"/>
        <w:rPr>
          <w:b/>
        </w:rPr>
      </w:pPr>
      <w:r w:rsidRPr="00407EC6">
        <w:rPr>
          <w:b/>
        </w:rPr>
        <w:lastRenderedPageBreak/>
        <w:t>Odpowiedź</w:t>
      </w:r>
    </w:p>
    <w:p w:rsidR="001F3A5B" w:rsidRDefault="00DD2EC4" w:rsidP="007106B9">
      <w:pPr>
        <w:spacing w:line="360" w:lineRule="auto"/>
        <w:ind w:left="284" w:hanging="284"/>
        <w:jc w:val="both"/>
        <w:rPr>
          <w:b/>
        </w:rPr>
      </w:pPr>
      <w:r>
        <w:rPr>
          <w:b/>
        </w:rPr>
        <w:t>Zgodnie z zapisem rozdziału XII SWZ</w:t>
      </w:r>
      <w:r w:rsidR="007106B9">
        <w:rPr>
          <w:b/>
        </w:rPr>
        <w:t>.</w:t>
      </w:r>
      <w:r w:rsidR="001F3A5B" w:rsidRPr="00110D38">
        <w:rPr>
          <w:b/>
        </w:rPr>
        <w:t xml:space="preserve"> Opis sposobu przygotowania oferty</w:t>
      </w:r>
    </w:p>
    <w:p w:rsidR="001F3A5B" w:rsidRPr="001F3A5B" w:rsidRDefault="001F3A5B" w:rsidP="007106B9">
      <w:pPr>
        <w:spacing w:line="360" w:lineRule="auto"/>
        <w:ind w:left="284" w:hanging="284"/>
        <w:jc w:val="both"/>
        <w:rPr>
          <w:i/>
        </w:rPr>
      </w:pPr>
      <w:r w:rsidRPr="001F3A5B">
        <w:rPr>
          <w:b/>
          <w:i/>
        </w:rPr>
        <w:t>6.</w:t>
      </w:r>
      <w:r w:rsidRPr="001F3A5B">
        <w:rPr>
          <w:i/>
        </w:rPr>
        <w:t xml:space="preserve"> </w:t>
      </w:r>
      <w:r w:rsidR="007106B9">
        <w:rPr>
          <w:i/>
        </w:rPr>
        <w:t>„</w:t>
      </w:r>
      <w:r w:rsidRPr="001F3A5B">
        <w:rPr>
          <w:i/>
        </w:rPr>
        <w:t xml:space="preserve">W przypadku zaoferowania  przez Wykonawcę wyrobów w opakowaniach o innej wielkości niż określona w </w:t>
      </w:r>
      <w:r w:rsidRPr="001F3A5B">
        <w:rPr>
          <w:i/>
          <w:color w:val="000000" w:themeColor="text1"/>
        </w:rPr>
        <w:t xml:space="preserve">załączniku nr 1 </w:t>
      </w:r>
      <w:r w:rsidRPr="001F3A5B">
        <w:rPr>
          <w:i/>
        </w:rPr>
        <w:t xml:space="preserve">do SWZ, na Wykonawcy ciąży obowiązek prawidłowej kalkulacji ilości opakowań. W sytuacji, gdy nie jest możliwa dostawa dokładnej ilości zapotrzebowanych wyrobów z uwagi na sposób ich konfekcjonowania </w:t>
      </w:r>
      <w:r w:rsidRPr="001F3A5B">
        <w:rPr>
          <w:i/>
        </w:rPr>
        <w:br/>
        <w:t>u Wykonawców, Zamawiający dopuszcza modyfikację ich ilości przy zastosowaniu zasady zaokrąglania w górę, tj. kalkulacji takiej ilości sztuk (opakowań), którą Zamawiający będzie musiał zakupić, aby zostało zrealizowane jego zapotrzebowanie, przy zało</w:t>
      </w:r>
      <w:r w:rsidR="007106B9">
        <w:rPr>
          <w:i/>
        </w:rPr>
        <w:t>żeniu powstania pewnej nadwyżki”.</w:t>
      </w:r>
    </w:p>
    <w:p w:rsidR="0054678F" w:rsidRDefault="0054678F" w:rsidP="007106B9">
      <w:pPr>
        <w:pStyle w:val="Default"/>
        <w:spacing w:line="360" w:lineRule="auto"/>
        <w:rPr>
          <w:b/>
        </w:rPr>
      </w:pPr>
    </w:p>
    <w:p w:rsidR="001F3A5B" w:rsidRPr="001F3A5B" w:rsidRDefault="001F3A5B" w:rsidP="007106B9">
      <w:pPr>
        <w:pStyle w:val="Default"/>
        <w:spacing w:line="360" w:lineRule="auto"/>
        <w:rPr>
          <w:b/>
        </w:rPr>
      </w:pPr>
      <w:r w:rsidRPr="001F3A5B">
        <w:rPr>
          <w:b/>
        </w:rPr>
        <w:t>Pytanie 8</w:t>
      </w:r>
    </w:p>
    <w:p w:rsidR="00407EC6" w:rsidRDefault="00407EC6" w:rsidP="007106B9">
      <w:pPr>
        <w:spacing w:line="360" w:lineRule="auto"/>
      </w:pPr>
      <w:r w:rsidRPr="00407EC6">
        <w:t>Czy Zamawiający dopuszcza wycenę preparatów dostępnych na jednorazowe zezwolenie MZ.? W sytuacji jeśli aktualnie tylko takie jest dostępne.</w:t>
      </w:r>
    </w:p>
    <w:p w:rsidR="007106B9" w:rsidRPr="00407EC6" w:rsidRDefault="007106B9" w:rsidP="007106B9">
      <w:pPr>
        <w:spacing w:line="360" w:lineRule="auto"/>
      </w:pPr>
    </w:p>
    <w:p w:rsidR="001F3A5B" w:rsidRDefault="00407EC6" w:rsidP="007106B9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  <w:r w:rsidRPr="00407EC6">
        <w:rPr>
          <w:b/>
        </w:rPr>
        <w:t>Odpowiedź</w:t>
      </w:r>
      <w:r w:rsidRPr="00407EC6">
        <w:rPr>
          <w:rFonts w:eastAsia="Calibri"/>
          <w:color w:val="000000"/>
          <w:lang w:eastAsia="en-US"/>
        </w:rPr>
        <w:t xml:space="preserve"> </w:t>
      </w:r>
    </w:p>
    <w:p w:rsidR="00407EC6" w:rsidRPr="00407EC6" w:rsidRDefault="001F3A5B" w:rsidP="007106B9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 xml:space="preserve">Zamawiający </w:t>
      </w:r>
      <w:r w:rsidRPr="001F3A5B">
        <w:rPr>
          <w:rFonts w:eastAsia="Calibri"/>
          <w:b/>
          <w:color w:val="000000"/>
          <w:lang w:eastAsia="en-US"/>
        </w:rPr>
        <w:t>dopuszcza</w:t>
      </w:r>
      <w:r>
        <w:rPr>
          <w:rFonts w:eastAsia="Calibri"/>
          <w:color w:val="000000"/>
          <w:lang w:eastAsia="en-US"/>
        </w:rPr>
        <w:t xml:space="preserve"> wycenę </w:t>
      </w:r>
      <w:r w:rsidRPr="00407EC6">
        <w:t>preparatów dostępnych na jednorazowe zezwolenie MZ.</w:t>
      </w:r>
    </w:p>
    <w:p w:rsidR="0054678F" w:rsidRPr="007106B9" w:rsidRDefault="0054678F" w:rsidP="007106B9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lang w:eastAsia="en-US"/>
        </w:rPr>
      </w:pPr>
    </w:p>
    <w:p w:rsidR="00407EC6" w:rsidRPr="00407EC6" w:rsidRDefault="001F3A5B" w:rsidP="007106B9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Pytanie 9</w:t>
      </w:r>
    </w:p>
    <w:p w:rsidR="00DD2EC4" w:rsidRPr="00DD2EC4" w:rsidRDefault="00407EC6" w:rsidP="007106B9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b/>
          <w:bCs/>
          <w:u w:val="single"/>
          <w:lang w:eastAsia="en-US"/>
        </w:rPr>
      </w:pPr>
      <w:r w:rsidRPr="00DD2EC4">
        <w:rPr>
          <w:rFonts w:eastAsia="Calibri"/>
          <w:bCs/>
          <w:u w:val="single"/>
          <w:lang w:eastAsia="en-US"/>
        </w:rPr>
        <w:t>Część nr 40 Poz. 2</w:t>
      </w:r>
      <w:r w:rsidRPr="00DD2EC4">
        <w:rPr>
          <w:rFonts w:eastAsia="Calibri"/>
          <w:b/>
          <w:bCs/>
          <w:u w:val="single"/>
          <w:lang w:eastAsia="en-US"/>
        </w:rPr>
        <w:t xml:space="preserve"> </w:t>
      </w:r>
    </w:p>
    <w:p w:rsidR="00407EC6" w:rsidRPr="007106B9" w:rsidRDefault="00407EC6" w:rsidP="007106B9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 w:themeColor="text1"/>
          <w:lang w:eastAsia="en-US"/>
        </w:rPr>
      </w:pPr>
      <w:r w:rsidRPr="007106B9">
        <w:rPr>
          <w:rFonts w:eastAsia="Calibri"/>
          <w:color w:val="000000" w:themeColor="text1"/>
          <w:lang w:eastAsia="en-US"/>
        </w:rPr>
        <w:t xml:space="preserve">W związku z wycofaniem opakowania 200 ml z </w:t>
      </w:r>
      <w:r w:rsidR="001F3A5B" w:rsidRPr="007106B9">
        <w:rPr>
          <w:rFonts w:eastAsia="Calibri"/>
          <w:color w:val="000000" w:themeColor="text1"/>
          <w:lang w:eastAsia="en-US"/>
        </w:rPr>
        <w:t xml:space="preserve">pompką, zwracamy się z prośbą o </w:t>
      </w:r>
      <w:r w:rsidRPr="007106B9">
        <w:rPr>
          <w:rFonts w:eastAsia="Calibri"/>
          <w:color w:val="000000" w:themeColor="text1"/>
          <w:lang w:eastAsia="en-US"/>
        </w:rPr>
        <w:t xml:space="preserve">dopuszczenie do oceny opakowania 400 ml z pompką. </w:t>
      </w:r>
    </w:p>
    <w:p w:rsidR="007106B9" w:rsidRDefault="007106B9" w:rsidP="007106B9">
      <w:pPr>
        <w:suppressAutoHyphens w:val="0"/>
        <w:autoSpaceDE w:val="0"/>
        <w:autoSpaceDN w:val="0"/>
        <w:adjustRightInd w:val="0"/>
        <w:spacing w:line="360" w:lineRule="auto"/>
        <w:rPr>
          <w:b/>
        </w:rPr>
      </w:pPr>
    </w:p>
    <w:p w:rsidR="00A02D75" w:rsidRDefault="00A02D75" w:rsidP="007106B9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  <w:r w:rsidRPr="00407EC6">
        <w:rPr>
          <w:b/>
        </w:rPr>
        <w:t>Odpowiedź</w:t>
      </w:r>
      <w:r w:rsidRPr="00407EC6">
        <w:rPr>
          <w:rFonts w:eastAsia="Calibri"/>
          <w:color w:val="000000"/>
          <w:lang w:eastAsia="en-US"/>
        </w:rPr>
        <w:t xml:space="preserve"> </w:t>
      </w:r>
    </w:p>
    <w:p w:rsidR="00A02D75" w:rsidRPr="00407EC6" w:rsidRDefault="007106B9" w:rsidP="007106B9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Zamawiający w Części</w:t>
      </w:r>
      <w:r w:rsidR="00A02D75">
        <w:rPr>
          <w:rFonts w:eastAsia="Calibri"/>
          <w:lang w:eastAsia="en-US"/>
        </w:rPr>
        <w:t xml:space="preserve"> nr 40 Poz. 2 </w:t>
      </w:r>
      <w:r w:rsidR="00A02D75" w:rsidRPr="00A02D75">
        <w:rPr>
          <w:rFonts w:eastAsia="Calibri"/>
          <w:b/>
          <w:lang w:eastAsia="en-US"/>
        </w:rPr>
        <w:t>wyraża zgodę</w:t>
      </w:r>
      <w:r w:rsidR="00A02D75">
        <w:rPr>
          <w:rFonts w:eastAsia="Calibri"/>
          <w:lang w:eastAsia="en-US"/>
        </w:rPr>
        <w:t xml:space="preserve"> na opakowania po 400 ml z pompką .</w:t>
      </w:r>
    </w:p>
    <w:p w:rsidR="0054678F" w:rsidRDefault="0054678F" w:rsidP="007106B9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b/>
          <w:bCs/>
          <w:lang w:eastAsia="en-US"/>
        </w:rPr>
      </w:pPr>
    </w:p>
    <w:p w:rsidR="001F3A5B" w:rsidRDefault="00A02D75" w:rsidP="007106B9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Pytanie 10 </w:t>
      </w:r>
    </w:p>
    <w:p w:rsidR="00DD2EC4" w:rsidRPr="00DD2EC4" w:rsidRDefault="00407EC6" w:rsidP="007106B9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u w:val="single"/>
          <w:lang w:eastAsia="en-US"/>
        </w:rPr>
      </w:pPr>
      <w:r w:rsidRPr="00DD2EC4">
        <w:rPr>
          <w:rFonts w:eastAsia="Calibri"/>
          <w:bCs/>
          <w:u w:val="single"/>
          <w:lang w:eastAsia="en-US"/>
        </w:rPr>
        <w:t xml:space="preserve">Część nr 40 </w:t>
      </w:r>
      <w:r w:rsidR="00A02D75" w:rsidRPr="00DD2EC4">
        <w:rPr>
          <w:rFonts w:eastAsia="Calibri"/>
          <w:u w:val="single"/>
          <w:lang w:eastAsia="en-US"/>
        </w:rPr>
        <w:t xml:space="preserve"> </w:t>
      </w:r>
      <w:r w:rsidRPr="00DD2EC4">
        <w:rPr>
          <w:rFonts w:eastAsia="Calibri"/>
          <w:bCs/>
          <w:u w:val="single"/>
          <w:lang w:eastAsia="en-US"/>
        </w:rPr>
        <w:t xml:space="preserve">Poz. 6 </w:t>
      </w:r>
      <w:r w:rsidR="00A02D75" w:rsidRPr="00DD2EC4">
        <w:rPr>
          <w:rFonts w:eastAsia="Calibri"/>
          <w:u w:val="single"/>
          <w:lang w:eastAsia="en-US"/>
        </w:rPr>
        <w:t xml:space="preserve"> </w:t>
      </w:r>
    </w:p>
    <w:p w:rsidR="00407EC6" w:rsidRPr="007106B9" w:rsidRDefault="00407EC6" w:rsidP="007106B9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 w:themeColor="text1"/>
          <w:lang w:eastAsia="en-US"/>
        </w:rPr>
      </w:pPr>
      <w:r w:rsidRPr="007106B9">
        <w:rPr>
          <w:rFonts w:eastAsia="Calibri"/>
          <w:color w:val="000000" w:themeColor="text1"/>
          <w:lang w:eastAsia="en-US"/>
        </w:rPr>
        <w:t xml:space="preserve">Czy Zamawiający dopuści do oceny preparat o pojemności 350 ml z przeliczeniem, spełniający pozostałe zapisy SWZ ? </w:t>
      </w:r>
    </w:p>
    <w:p w:rsidR="007106B9" w:rsidRPr="00DD2EC4" w:rsidRDefault="007106B9" w:rsidP="007106B9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FF0000"/>
          <w:lang w:eastAsia="en-US"/>
        </w:rPr>
      </w:pPr>
    </w:p>
    <w:p w:rsidR="00A02D75" w:rsidRDefault="00A02D75" w:rsidP="007106B9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  <w:r w:rsidRPr="00407EC6">
        <w:rPr>
          <w:b/>
        </w:rPr>
        <w:t>Odpowiedź</w:t>
      </w:r>
      <w:r w:rsidRPr="00407EC6">
        <w:rPr>
          <w:rFonts w:eastAsia="Calibri"/>
          <w:color w:val="000000"/>
          <w:lang w:eastAsia="en-US"/>
        </w:rPr>
        <w:t xml:space="preserve"> </w:t>
      </w:r>
    </w:p>
    <w:p w:rsidR="00A02D75" w:rsidRDefault="00A02D75" w:rsidP="007106B9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Zamawiający </w:t>
      </w:r>
      <w:r w:rsidRPr="00A02D75">
        <w:rPr>
          <w:rFonts w:eastAsia="Calibri"/>
          <w:b/>
          <w:lang w:eastAsia="en-US"/>
        </w:rPr>
        <w:t xml:space="preserve">dopuści </w:t>
      </w:r>
      <w:r>
        <w:rPr>
          <w:rFonts w:eastAsia="Calibri"/>
          <w:lang w:eastAsia="en-US"/>
        </w:rPr>
        <w:t xml:space="preserve">w Części nr 40 Poz. 6 </w:t>
      </w:r>
      <w:r w:rsidRPr="00407EC6">
        <w:rPr>
          <w:rFonts w:eastAsia="Calibri"/>
          <w:lang w:eastAsia="en-US"/>
        </w:rPr>
        <w:t>preparat o pojemności 350 ml z przeliczeniem, spe</w:t>
      </w:r>
      <w:r>
        <w:rPr>
          <w:rFonts w:eastAsia="Calibri"/>
          <w:lang w:eastAsia="en-US"/>
        </w:rPr>
        <w:t>łniający pozostałe zapisy SWZ .</w:t>
      </w:r>
    </w:p>
    <w:p w:rsidR="00A02D75" w:rsidRDefault="00A02D75" w:rsidP="007106B9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 xml:space="preserve">Pytanie 11 </w:t>
      </w:r>
    </w:p>
    <w:p w:rsidR="00DD2EC4" w:rsidRPr="00DD2EC4" w:rsidRDefault="00407EC6" w:rsidP="007106B9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u w:val="single"/>
          <w:lang w:eastAsia="en-US"/>
        </w:rPr>
      </w:pPr>
      <w:r w:rsidRPr="00DD2EC4">
        <w:rPr>
          <w:rFonts w:eastAsia="Calibri"/>
          <w:bCs/>
          <w:u w:val="single"/>
          <w:lang w:eastAsia="en-US"/>
        </w:rPr>
        <w:t xml:space="preserve">Część nr 44 </w:t>
      </w:r>
      <w:r w:rsidR="00A02D75" w:rsidRPr="00DD2EC4">
        <w:rPr>
          <w:rFonts w:eastAsia="Calibri"/>
          <w:u w:val="single"/>
          <w:lang w:eastAsia="en-US"/>
        </w:rPr>
        <w:t xml:space="preserve"> </w:t>
      </w:r>
    </w:p>
    <w:p w:rsidR="007106B9" w:rsidRDefault="00407EC6" w:rsidP="007106B9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lang w:eastAsia="en-US"/>
        </w:rPr>
      </w:pPr>
      <w:r w:rsidRPr="00407EC6">
        <w:rPr>
          <w:rFonts w:eastAsia="Calibri"/>
          <w:lang w:eastAsia="en-US"/>
        </w:rPr>
        <w:t>Czy Zamawiający dopuści do oceny preparat o pojemności 1 l z przeliczeniem, spełniający pozostałe zapisy SWZ ?</w:t>
      </w:r>
    </w:p>
    <w:p w:rsidR="00A02D75" w:rsidRDefault="00A02D75" w:rsidP="007106B9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  <w:r w:rsidRPr="00407EC6">
        <w:rPr>
          <w:b/>
        </w:rPr>
        <w:t>Odpowiedź</w:t>
      </w:r>
      <w:r w:rsidRPr="00407EC6">
        <w:rPr>
          <w:rFonts w:eastAsia="Calibri"/>
          <w:color w:val="000000"/>
          <w:lang w:eastAsia="en-US"/>
        </w:rPr>
        <w:t xml:space="preserve"> </w:t>
      </w:r>
    </w:p>
    <w:p w:rsidR="00A02D75" w:rsidRDefault="00A02D75" w:rsidP="007106B9">
      <w:pPr>
        <w:spacing w:line="360" w:lineRule="auto"/>
        <w:rPr>
          <w:rFonts w:eastAsia="Calibri"/>
          <w:lang w:eastAsia="en-US"/>
        </w:rPr>
      </w:pPr>
      <w:r w:rsidRPr="00407EC6">
        <w:rPr>
          <w:rFonts w:eastAsia="Calibri"/>
          <w:lang w:eastAsia="en-US"/>
        </w:rPr>
        <w:t xml:space="preserve">Zamawiający </w:t>
      </w:r>
      <w:r>
        <w:rPr>
          <w:rFonts w:eastAsia="Calibri"/>
          <w:lang w:eastAsia="en-US"/>
        </w:rPr>
        <w:t xml:space="preserve">w Części nr 44 </w:t>
      </w:r>
      <w:r w:rsidRPr="00A02D75">
        <w:rPr>
          <w:rFonts w:eastAsia="Calibri"/>
          <w:b/>
          <w:lang w:eastAsia="en-US"/>
        </w:rPr>
        <w:t>dopuści</w:t>
      </w:r>
      <w:r w:rsidRPr="00407EC6">
        <w:rPr>
          <w:rFonts w:eastAsia="Calibri"/>
          <w:lang w:eastAsia="en-US"/>
        </w:rPr>
        <w:t xml:space="preserve"> do oceny preparat o pojemności 1 l z przeliczeniem, spełniający pozostałe zapisy SWZ</w:t>
      </w:r>
      <w:r>
        <w:rPr>
          <w:rFonts w:eastAsia="Calibri"/>
          <w:lang w:eastAsia="en-US"/>
        </w:rPr>
        <w:t>.</w:t>
      </w:r>
    </w:p>
    <w:p w:rsidR="0054678F" w:rsidRDefault="0054678F" w:rsidP="007106B9">
      <w:pPr>
        <w:spacing w:line="360" w:lineRule="auto"/>
        <w:rPr>
          <w:rFonts w:eastAsia="Calibri"/>
          <w:lang w:eastAsia="en-US"/>
        </w:rPr>
      </w:pPr>
    </w:p>
    <w:p w:rsidR="00934CF2" w:rsidRPr="00934CF2" w:rsidRDefault="00934CF2" w:rsidP="007106B9">
      <w:pPr>
        <w:suppressAutoHyphens w:val="0"/>
        <w:spacing w:line="360" w:lineRule="auto"/>
        <w:rPr>
          <w:b/>
          <w:lang w:eastAsia="pl-PL"/>
        </w:rPr>
      </w:pPr>
      <w:r w:rsidRPr="00934CF2">
        <w:rPr>
          <w:b/>
          <w:lang w:eastAsia="pl-PL"/>
        </w:rPr>
        <w:t>Pytanie 12</w:t>
      </w:r>
    </w:p>
    <w:p w:rsidR="00934CF2" w:rsidRPr="00934CF2" w:rsidRDefault="00934CF2" w:rsidP="007106B9">
      <w:pPr>
        <w:suppressAutoHyphens w:val="0"/>
        <w:spacing w:line="360" w:lineRule="auto"/>
        <w:rPr>
          <w:lang w:eastAsia="pl-PL"/>
        </w:rPr>
      </w:pPr>
      <w:r w:rsidRPr="00934CF2">
        <w:rPr>
          <w:lang w:eastAsia="pl-PL"/>
        </w:rPr>
        <w:t>Czy Zamawiający wydzieli do osobnego Zadania produkt z Zadania 25 poz. 17 i czy dopuści:</w:t>
      </w:r>
    </w:p>
    <w:p w:rsidR="00934CF2" w:rsidRPr="00934CF2" w:rsidRDefault="00934CF2" w:rsidP="007106B9">
      <w:pPr>
        <w:suppressAutoHyphens w:val="0"/>
        <w:spacing w:line="360" w:lineRule="auto"/>
        <w:rPr>
          <w:lang w:eastAsia="pl-PL"/>
        </w:rPr>
      </w:pPr>
      <w:r w:rsidRPr="00934CF2">
        <w:rPr>
          <w:lang w:eastAsia="pl-PL"/>
        </w:rPr>
        <w:t>Gaziki do dezynfekcji skóry wykonane z wysokogatunkowej włókniny będącej mieszanką celulozy, poliestru i wiskozy o gramaturze 70g/m2, nasączone 70% alkoholem izopropylowym, rozmiar złożonego gazika 4x4,5cm, a rozłożonego 9x12cm, trzykrotnie złożone, 6 warstw, pakowane pojedynczo w saszetki, 100szt. saszetek w opakowaniu zbiorczym kartoniku, wyrób medyczny klasy I.</w:t>
      </w:r>
    </w:p>
    <w:p w:rsidR="00934CF2" w:rsidRPr="00934CF2" w:rsidRDefault="00934CF2" w:rsidP="007106B9">
      <w:pPr>
        <w:suppressAutoHyphens w:val="0"/>
        <w:spacing w:line="360" w:lineRule="auto"/>
        <w:rPr>
          <w:lang w:eastAsia="pl-PL"/>
        </w:rPr>
      </w:pPr>
      <w:r w:rsidRPr="00934CF2">
        <w:rPr>
          <w:lang w:eastAsia="pl-PL"/>
        </w:rPr>
        <w:t>lub</w:t>
      </w:r>
    </w:p>
    <w:p w:rsidR="00934CF2" w:rsidRDefault="00934CF2" w:rsidP="007106B9">
      <w:pPr>
        <w:suppressAutoHyphens w:val="0"/>
        <w:spacing w:line="360" w:lineRule="auto"/>
        <w:rPr>
          <w:lang w:eastAsia="pl-PL"/>
        </w:rPr>
      </w:pPr>
      <w:r w:rsidRPr="00934CF2">
        <w:rPr>
          <w:lang w:eastAsia="pl-PL"/>
        </w:rPr>
        <w:t>Gaziki do dezynfekcji skóry wykonane z wysokogatunkowej włókniny będącej mieszanką celulozy, poliestru i wiskozy o gramaturze 70g/m2, nasączone 70% alkoholem izopropylowym, rozmiar złożonego gazika 4x4,5cm, a rozłożonego 12x12,5cm, czterokrotnie złożone, 9 warstw, pakowane pojedynczo w saszetki, 100szt. saszetek w opakowaniu zbiorczym- kartoniku, wyrób medyczny klasy I.</w:t>
      </w:r>
    </w:p>
    <w:p w:rsidR="007106B9" w:rsidRPr="00934CF2" w:rsidRDefault="007106B9" w:rsidP="007106B9">
      <w:pPr>
        <w:suppressAutoHyphens w:val="0"/>
        <w:spacing w:line="360" w:lineRule="auto"/>
        <w:rPr>
          <w:lang w:eastAsia="pl-PL"/>
        </w:rPr>
      </w:pPr>
    </w:p>
    <w:p w:rsidR="00934CF2" w:rsidRDefault="00934CF2" w:rsidP="007106B9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  <w:r w:rsidRPr="00407EC6">
        <w:rPr>
          <w:b/>
        </w:rPr>
        <w:t>Odpowiedź</w:t>
      </w:r>
      <w:r w:rsidRPr="00407EC6">
        <w:rPr>
          <w:rFonts w:eastAsia="Calibri"/>
          <w:color w:val="000000"/>
          <w:lang w:eastAsia="en-US"/>
        </w:rPr>
        <w:t xml:space="preserve"> </w:t>
      </w:r>
    </w:p>
    <w:p w:rsidR="00934CF2" w:rsidRDefault="00934CF2" w:rsidP="007106B9">
      <w:pPr>
        <w:suppressAutoHyphens w:val="0"/>
        <w:spacing w:line="360" w:lineRule="auto"/>
        <w:rPr>
          <w:lang w:eastAsia="pl-PL"/>
        </w:rPr>
      </w:pPr>
      <w:r w:rsidRPr="00934CF2">
        <w:rPr>
          <w:lang w:eastAsia="pl-PL"/>
        </w:rPr>
        <w:t>Zamawiający</w:t>
      </w:r>
      <w:r>
        <w:rPr>
          <w:lang w:eastAsia="pl-PL"/>
        </w:rPr>
        <w:t xml:space="preserve"> </w:t>
      </w:r>
      <w:r w:rsidRPr="00934CF2">
        <w:rPr>
          <w:b/>
          <w:lang w:eastAsia="pl-PL"/>
        </w:rPr>
        <w:t>nie  wydzieli</w:t>
      </w:r>
      <w:r w:rsidRPr="00934CF2">
        <w:rPr>
          <w:lang w:eastAsia="pl-PL"/>
        </w:rPr>
        <w:t xml:space="preserve"> do osobnego Zadania produkt z Zadania 25 poz. 17 </w:t>
      </w:r>
      <w:r>
        <w:rPr>
          <w:lang w:eastAsia="pl-PL"/>
        </w:rPr>
        <w:t>.</w:t>
      </w:r>
    </w:p>
    <w:p w:rsidR="00934CF2" w:rsidRPr="00934CF2" w:rsidRDefault="00934CF2" w:rsidP="007106B9">
      <w:pPr>
        <w:suppressAutoHyphens w:val="0"/>
        <w:spacing w:line="360" w:lineRule="auto"/>
        <w:rPr>
          <w:lang w:eastAsia="pl-PL"/>
        </w:rPr>
      </w:pPr>
      <w:r>
        <w:rPr>
          <w:lang w:eastAsia="pl-PL"/>
        </w:rPr>
        <w:t>Zamawiający</w:t>
      </w:r>
      <w:r w:rsidRPr="00934CF2">
        <w:rPr>
          <w:lang w:eastAsia="pl-PL"/>
        </w:rPr>
        <w:t xml:space="preserve"> </w:t>
      </w:r>
      <w:r w:rsidRPr="00934CF2">
        <w:rPr>
          <w:b/>
          <w:lang w:eastAsia="pl-PL"/>
        </w:rPr>
        <w:t>dopuści:</w:t>
      </w:r>
    </w:p>
    <w:p w:rsidR="00934CF2" w:rsidRPr="00934CF2" w:rsidRDefault="00934CF2" w:rsidP="007106B9">
      <w:pPr>
        <w:suppressAutoHyphens w:val="0"/>
        <w:spacing w:line="360" w:lineRule="auto"/>
        <w:rPr>
          <w:lang w:eastAsia="pl-PL"/>
        </w:rPr>
      </w:pPr>
      <w:r w:rsidRPr="00934CF2">
        <w:rPr>
          <w:lang w:eastAsia="pl-PL"/>
        </w:rPr>
        <w:t>Gaziki do dezynfekcji skóry wykonane z wysokogatunkowej włókniny będącej mieszanką celulozy, poliestru i wiskozy o gramaturze 70g/m2, nasączone 70% alkoholem izopropylowym, rozmiar złożonego gazika 4x4,5cm, a rozłożonego 9x12cm, trzykrotnie złożone, 6 warstw, pakowane pojedynczo w saszetki, 100szt. saszetek w opakowaniu zbiorczym kartoniku, wyrób medyczny klasy I.</w:t>
      </w:r>
    </w:p>
    <w:p w:rsidR="00934CF2" w:rsidRPr="00934CF2" w:rsidRDefault="00934CF2" w:rsidP="007106B9">
      <w:pPr>
        <w:suppressAutoHyphens w:val="0"/>
        <w:spacing w:line="360" w:lineRule="auto"/>
        <w:rPr>
          <w:b/>
          <w:lang w:eastAsia="pl-PL"/>
        </w:rPr>
      </w:pPr>
      <w:r w:rsidRPr="00934CF2">
        <w:rPr>
          <w:b/>
          <w:lang w:eastAsia="pl-PL"/>
        </w:rPr>
        <w:t>i</w:t>
      </w:r>
    </w:p>
    <w:p w:rsidR="00934CF2" w:rsidRDefault="00934CF2" w:rsidP="007106B9">
      <w:pPr>
        <w:suppressAutoHyphens w:val="0"/>
        <w:spacing w:line="360" w:lineRule="auto"/>
        <w:rPr>
          <w:lang w:eastAsia="pl-PL"/>
        </w:rPr>
      </w:pPr>
      <w:r w:rsidRPr="00934CF2">
        <w:rPr>
          <w:lang w:eastAsia="pl-PL"/>
        </w:rPr>
        <w:t xml:space="preserve">Gaziki do dezynfekcji skóry wykonane z wysokogatunkowej włókniny będącej mieszanką celulozy, poliestru i wiskozy o gramaturze 70g/m2, nasączone 70% alkoholem </w:t>
      </w:r>
      <w:r w:rsidRPr="00934CF2">
        <w:rPr>
          <w:lang w:eastAsia="pl-PL"/>
        </w:rPr>
        <w:lastRenderedPageBreak/>
        <w:t>izopropylowym, rozmiar złożonego gazika 4x4,5cm, a rozłożonego 12x12,5cm, czterokrotnie złożone, 9 warstw, pakowane pojedynczo w saszetki, 100szt. saszetek w opakowaniu zbiorczym- kartoniku, wyrób medyczny klasy I.</w:t>
      </w:r>
    </w:p>
    <w:p w:rsidR="0054678F" w:rsidRDefault="0054678F" w:rsidP="007106B9">
      <w:pPr>
        <w:suppressAutoHyphens w:val="0"/>
        <w:spacing w:line="360" w:lineRule="auto"/>
        <w:rPr>
          <w:lang w:eastAsia="pl-PL"/>
        </w:rPr>
      </w:pPr>
    </w:p>
    <w:p w:rsidR="00596146" w:rsidRDefault="00596146" w:rsidP="007106B9">
      <w:pPr>
        <w:suppressAutoHyphens w:val="0"/>
        <w:spacing w:line="360" w:lineRule="auto"/>
        <w:rPr>
          <w:lang w:eastAsia="pl-PL"/>
        </w:rPr>
      </w:pPr>
    </w:p>
    <w:p w:rsidR="00934CF2" w:rsidRPr="00934CF2" w:rsidRDefault="00934CF2" w:rsidP="007106B9">
      <w:pPr>
        <w:suppressAutoHyphens w:val="0"/>
        <w:spacing w:line="360" w:lineRule="auto"/>
        <w:rPr>
          <w:b/>
          <w:lang w:eastAsia="pl-PL"/>
        </w:rPr>
      </w:pPr>
      <w:r w:rsidRPr="00934CF2">
        <w:rPr>
          <w:b/>
          <w:lang w:eastAsia="pl-PL"/>
        </w:rPr>
        <w:t>Pytanie 13</w:t>
      </w:r>
    </w:p>
    <w:p w:rsidR="00934CF2" w:rsidRPr="00934CF2" w:rsidRDefault="00934CF2" w:rsidP="007106B9">
      <w:pPr>
        <w:suppressAutoHyphens w:val="0"/>
        <w:spacing w:line="360" w:lineRule="auto"/>
        <w:rPr>
          <w:lang w:eastAsia="pl-PL"/>
        </w:rPr>
      </w:pPr>
      <w:r w:rsidRPr="00934CF2">
        <w:rPr>
          <w:lang w:eastAsia="pl-PL"/>
        </w:rPr>
        <w:t xml:space="preserve">Czy Zamawiający wydzieli do osobnego Zadania produkt z Zadania 41 </w:t>
      </w:r>
      <w:proofErr w:type="spellStart"/>
      <w:r w:rsidRPr="00934CF2">
        <w:rPr>
          <w:lang w:eastAsia="pl-PL"/>
        </w:rPr>
        <w:t>poz</w:t>
      </w:r>
      <w:proofErr w:type="spellEnd"/>
      <w:r w:rsidRPr="00934CF2">
        <w:rPr>
          <w:lang w:eastAsia="pl-PL"/>
        </w:rPr>
        <w:t xml:space="preserve"> 5 i czy dopuści:</w:t>
      </w:r>
    </w:p>
    <w:p w:rsidR="00934CF2" w:rsidRPr="00934CF2" w:rsidRDefault="00934CF2" w:rsidP="007106B9">
      <w:pPr>
        <w:suppressAutoHyphens w:val="0"/>
        <w:spacing w:line="360" w:lineRule="auto"/>
        <w:rPr>
          <w:lang w:eastAsia="pl-PL"/>
        </w:rPr>
      </w:pPr>
      <w:r w:rsidRPr="00934CF2">
        <w:rPr>
          <w:lang w:eastAsia="pl-PL"/>
        </w:rPr>
        <w:t xml:space="preserve">Chusteczki bezalkoholowe o wymiarach 17x23cm, substancja czynna: </w:t>
      </w:r>
      <w:proofErr w:type="spellStart"/>
      <w:r w:rsidRPr="00934CF2">
        <w:rPr>
          <w:lang w:eastAsia="pl-PL"/>
        </w:rPr>
        <w:t>0,45g</w:t>
      </w:r>
      <w:proofErr w:type="spellEnd"/>
      <w:r w:rsidRPr="00934CF2">
        <w:rPr>
          <w:lang w:eastAsia="pl-PL"/>
        </w:rPr>
        <w:t xml:space="preserve"> chlorku </w:t>
      </w:r>
      <w:proofErr w:type="spellStart"/>
      <w:r w:rsidRPr="00934CF2">
        <w:rPr>
          <w:lang w:eastAsia="pl-PL"/>
        </w:rPr>
        <w:t>didecylodimetyloamoniowego</w:t>
      </w:r>
      <w:proofErr w:type="spellEnd"/>
      <w:r w:rsidRPr="00934CF2">
        <w:rPr>
          <w:lang w:eastAsia="pl-PL"/>
        </w:rPr>
        <w:t>, dezynfekujące gotowe do użycia, przeznaczone do dezynfekcji narzędzi, sprzętów, wyposażenia (nie będącymi wyrobami medycznymi), powierzchni wrażliwych na działanie alkoholu w obszarze medycznym oraz innych placówkach użyteczności publicznej, spektrum działania B, F do 15 minut, chusteczki wykonane z poliestru, pakowane po 100szt. w tubie dozującej?</w:t>
      </w:r>
    </w:p>
    <w:p w:rsidR="00934CF2" w:rsidRPr="00934CF2" w:rsidRDefault="00934CF2" w:rsidP="007106B9">
      <w:pPr>
        <w:suppressAutoHyphens w:val="0"/>
        <w:spacing w:line="360" w:lineRule="auto"/>
        <w:rPr>
          <w:lang w:eastAsia="pl-PL"/>
        </w:rPr>
      </w:pPr>
      <w:r w:rsidRPr="00934CF2">
        <w:rPr>
          <w:lang w:eastAsia="pl-PL"/>
        </w:rPr>
        <w:t>lub</w:t>
      </w:r>
    </w:p>
    <w:p w:rsidR="00934CF2" w:rsidRPr="00934CF2" w:rsidRDefault="00934CF2" w:rsidP="007106B9">
      <w:pPr>
        <w:suppressAutoHyphens w:val="0"/>
        <w:spacing w:line="360" w:lineRule="auto"/>
        <w:rPr>
          <w:lang w:eastAsia="pl-PL"/>
        </w:rPr>
      </w:pPr>
      <w:r w:rsidRPr="00934CF2">
        <w:rPr>
          <w:lang w:eastAsia="pl-PL"/>
        </w:rPr>
        <w:t xml:space="preserve">Chusteczki bezalkoholowe o wymiarach 12x18cm, substancja czynna: </w:t>
      </w:r>
      <w:proofErr w:type="spellStart"/>
      <w:r w:rsidRPr="00934CF2">
        <w:rPr>
          <w:lang w:eastAsia="pl-PL"/>
        </w:rPr>
        <w:t>0,45g</w:t>
      </w:r>
      <w:proofErr w:type="spellEnd"/>
      <w:r w:rsidRPr="00934CF2">
        <w:rPr>
          <w:lang w:eastAsia="pl-PL"/>
        </w:rPr>
        <w:t xml:space="preserve"> chlorku </w:t>
      </w:r>
      <w:proofErr w:type="spellStart"/>
      <w:r w:rsidRPr="00934CF2">
        <w:rPr>
          <w:lang w:eastAsia="pl-PL"/>
        </w:rPr>
        <w:t>didecylodimetyloamoniowego</w:t>
      </w:r>
      <w:proofErr w:type="spellEnd"/>
      <w:r w:rsidRPr="00934CF2">
        <w:rPr>
          <w:lang w:eastAsia="pl-PL"/>
        </w:rPr>
        <w:t>, dezynfekujące gotowe do użycia, przeznaczone do dezynfekcji narzędzi, sprzętów, wyposażenia (nie będącymi wyrobami medycznymi), powierzchni wrażliwych na działanie alkoholu w obszarze medycznym oraz innych placówkach użyteczności publicznej, spektrum działania B, F do 15 minut, chusteczki wykonane z poliestru, pakowane po 150szt. w tubie dozującej?</w:t>
      </w:r>
    </w:p>
    <w:p w:rsidR="00934CF2" w:rsidRPr="00934CF2" w:rsidRDefault="00934CF2" w:rsidP="007106B9">
      <w:pPr>
        <w:suppressAutoHyphens w:val="0"/>
        <w:spacing w:line="360" w:lineRule="auto"/>
        <w:rPr>
          <w:lang w:eastAsia="pl-PL"/>
        </w:rPr>
      </w:pPr>
      <w:r w:rsidRPr="00934CF2">
        <w:rPr>
          <w:lang w:eastAsia="pl-PL"/>
        </w:rPr>
        <w:t>lub</w:t>
      </w:r>
    </w:p>
    <w:p w:rsidR="00934CF2" w:rsidRPr="00934CF2" w:rsidRDefault="00934CF2" w:rsidP="007106B9">
      <w:pPr>
        <w:suppressAutoHyphens w:val="0"/>
        <w:spacing w:line="360" w:lineRule="auto"/>
        <w:rPr>
          <w:lang w:eastAsia="pl-PL"/>
        </w:rPr>
      </w:pPr>
      <w:r w:rsidRPr="00934CF2">
        <w:rPr>
          <w:lang w:eastAsia="pl-PL"/>
        </w:rPr>
        <w:t xml:space="preserve">Chusteczki bezalkoholowe o wymiarach 12x18cm, substancja czynna: </w:t>
      </w:r>
      <w:proofErr w:type="spellStart"/>
      <w:r w:rsidRPr="00934CF2">
        <w:rPr>
          <w:lang w:eastAsia="pl-PL"/>
        </w:rPr>
        <w:t>0,45g</w:t>
      </w:r>
      <w:proofErr w:type="spellEnd"/>
      <w:r w:rsidRPr="00934CF2">
        <w:rPr>
          <w:lang w:eastAsia="pl-PL"/>
        </w:rPr>
        <w:t xml:space="preserve"> chlorku </w:t>
      </w:r>
      <w:proofErr w:type="spellStart"/>
      <w:r w:rsidRPr="00934CF2">
        <w:rPr>
          <w:lang w:eastAsia="pl-PL"/>
        </w:rPr>
        <w:t>didecylodimetyloamoniowego</w:t>
      </w:r>
      <w:proofErr w:type="spellEnd"/>
      <w:r w:rsidRPr="00934CF2">
        <w:rPr>
          <w:lang w:eastAsia="pl-PL"/>
        </w:rPr>
        <w:t>, dezynfekujące gotowe do użycia, przeznaczone do dezynfekcji narzędzi, sprzętów, wyposażenia (nie będącymi wyrobami medycznymi), powierzchni wrażliwych na działanie alkoholu w obszarze medycznym oraz innych placówkach użyteczności publicznej, spektrum działania B, F do 15 minut, chusteczki wykonane z poliestru, pakowane po 200szt. w tubie dozującej?</w:t>
      </w:r>
    </w:p>
    <w:p w:rsidR="00934CF2" w:rsidRDefault="00934CF2" w:rsidP="007106B9">
      <w:pPr>
        <w:suppressAutoHyphens w:val="0"/>
        <w:spacing w:line="360" w:lineRule="auto"/>
        <w:rPr>
          <w:lang w:eastAsia="pl-PL"/>
        </w:rPr>
      </w:pPr>
      <w:r w:rsidRPr="00934CF2">
        <w:rPr>
          <w:lang w:eastAsia="pl-PL"/>
        </w:rPr>
        <w:t>W PRZYPADKU ZGODY PROSIMY O WSKAZANIE SPOSOBU PRZELICZENIA.</w:t>
      </w:r>
    </w:p>
    <w:p w:rsidR="0054678F" w:rsidRDefault="0054678F" w:rsidP="007106B9">
      <w:pPr>
        <w:suppressAutoHyphens w:val="0"/>
        <w:spacing w:line="360" w:lineRule="auto"/>
        <w:rPr>
          <w:b/>
          <w:lang w:eastAsia="pl-PL"/>
        </w:rPr>
      </w:pPr>
    </w:p>
    <w:p w:rsidR="00934CF2" w:rsidRDefault="00934CF2" w:rsidP="007106B9">
      <w:pPr>
        <w:suppressAutoHyphens w:val="0"/>
        <w:spacing w:line="360" w:lineRule="auto"/>
        <w:rPr>
          <w:b/>
          <w:lang w:eastAsia="pl-PL"/>
        </w:rPr>
      </w:pPr>
      <w:r w:rsidRPr="00934CF2">
        <w:rPr>
          <w:b/>
          <w:lang w:eastAsia="pl-PL"/>
        </w:rPr>
        <w:t>Odpowiedź</w:t>
      </w:r>
    </w:p>
    <w:p w:rsidR="00934CF2" w:rsidRDefault="00934CF2" w:rsidP="007106B9">
      <w:pPr>
        <w:suppressAutoHyphens w:val="0"/>
        <w:spacing w:line="360" w:lineRule="auto"/>
        <w:rPr>
          <w:lang w:eastAsia="pl-PL"/>
        </w:rPr>
      </w:pPr>
      <w:r w:rsidRPr="00934CF2">
        <w:rPr>
          <w:lang w:eastAsia="pl-PL"/>
        </w:rPr>
        <w:t xml:space="preserve">Zamawiający </w:t>
      </w:r>
      <w:r w:rsidRPr="00934CF2">
        <w:rPr>
          <w:b/>
          <w:lang w:eastAsia="pl-PL"/>
        </w:rPr>
        <w:t>nie wydzieli</w:t>
      </w:r>
      <w:r w:rsidRPr="00934CF2">
        <w:rPr>
          <w:lang w:eastAsia="pl-PL"/>
        </w:rPr>
        <w:t xml:space="preserve"> do osobnego Zadania produkt z Zadania 41 </w:t>
      </w:r>
      <w:proofErr w:type="spellStart"/>
      <w:r w:rsidRPr="00934CF2">
        <w:rPr>
          <w:lang w:eastAsia="pl-PL"/>
        </w:rPr>
        <w:t>poz</w:t>
      </w:r>
      <w:proofErr w:type="spellEnd"/>
      <w:r w:rsidRPr="00934CF2">
        <w:rPr>
          <w:lang w:eastAsia="pl-PL"/>
        </w:rPr>
        <w:t xml:space="preserve"> 5 </w:t>
      </w:r>
    </w:p>
    <w:p w:rsidR="00934CF2" w:rsidRPr="00934CF2" w:rsidRDefault="00934CF2" w:rsidP="007106B9">
      <w:pPr>
        <w:suppressAutoHyphens w:val="0"/>
        <w:spacing w:line="360" w:lineRule="auto"/>
        <w:rPr>
          <w:lang w:eastAsia="pl-PL"/>
        </w:rPr>
      </w:pPr>
      <w:r>
        <w:rPr>
          <w:lang w:eastAsia="pl-PL"/>
        </w:rPr>
        <w:t xml:space="preserve">Zamawiający </w:t>
      </w:r>
      <w:r w:rsidRPr="00934CF2">
        <w:rPr>
          <w:b/>
          <w:lang w:eastAsia="pl-PL"/>
        </w:rPr>
        <w:t>dopuści</w:t>
      </w:r>
      <w:r w:rsidRPr="00934CF2">
        <w:rPr>
          <w:lang w:eastAsia="pl-PL"/>
        </w:rPr>
        <w:t>:</w:t>
      </w:r>
    </w:p>
    <w:p w:rsidR="00934CF2" w:rsidRPr="00934CF2" w:rsidRDefault="00934CF2" w:rsidP="007106B9">
      <w:pPr>
        <w:suppressAutoHyphens w:val="0"/>
        <w:spacing w:line="360" w:lineRule="auto"/>
        <w:rPr>
          <w:lang w:eastAsia="pl-PL"/>
        </w:rPr>
      </w:pPr>
      <w:r w:rsidRPr="00934CF2">
        <w:rPr>
          <w:lang w:eastAsia="pl-PL"/>
        </w:rPr>
        <w:t xml:space="preserve">Chusteczki bezalkoholowe o wymiarach 17x23cm, substancja czynna: </w:t>
      </w:r>
      <w:proofErr w:type="spellStart"/>
      <w:r w:rsidRPr="00934CF2">
        <w:rPr>
          <w:lang w:eastAsia="pl-PL"/>
        </w:rPr>
        <w:t>0,45g</w:t>
      </w:r>
      <w:proofErr w:type="spellEnd"/>
      <w:r w:rsidRPr="00934CF2">
        <w:rPr>
          <w:lang w:eastAsia="pl-PL"/>
        </w:rPr>
        <w:t xml:space="preserve"> chlorku </w:t>
      </w:r>
      <w:proofErr w:type="spellStart"/>
      <w:r w:rsidRPr="00934CF2">
        <w:rPr>
          <w:lang w:eastAsia="pl-PL"/>
        </w:rPr>
        <w:t>didecylodimetyloamoniowego</w:t>
      </w:r>
      <w:proofErr w:type="spellEnd"/>
      <w:r w:rsidRPr="00934CF2">
        <w:rPr>
          <w:lang w:eastAsia="pl-PL"/>
        </w:rPr>
        <w:t xml:space="preserve">, dezynfekujące gotowe do użycia, przeznaczone do dezynfekcji narzędzi, sprzętów, wyposażenia (nie będącymi wyrobami medycznymi), </w:t>
      </w:r>
      <w:r w:rsidRPr="00934CF2">
        <w:rPr>
          <w:lang w:eastAsia="pl-PL"/>
        </w:rPr>
        <w:lastRenderedPageBreak/>
        <w:t>powierzchni wrażliwych na działanie alkoholu w obszarze medycznym oraz innych placówkach użyteczności publicznej, spektrum działania B, F do 15 minut, chusteczki wykonane z poliestru, pakowane po 100szt. w tubie dozującej?</w:t>
      </w:r>
    </w:p>
    <w:p w:rsidR="00934CF2" w:rsidRPr="00934CF2" w:rsidRDefault="00934CF2" w:rsidP="007106B9">
      <w:pPr>
        <w:suppressAutoHyphens w:val="0"/>
        <w:spacing w:line="360" w:lineRule="auto"/>
        <w:rPr>
          <w:b/>
          <w:lang w:eastAsia="pl-PL"/>
        </w:rPr>
      </w:pPr>
      <w:r w:rsidRPr="00934CF2">
        <w:rPr>
          <w:b/>
          <w:lang w:eastAsia="pl-PL"/>
        </w:rPr>
        <w:t>i</w:t>
      </w:r>
    </w:p>
    <w:p w:rsidR="00934CF2" w:rsidRPr="00934CF2" w:rsidRDefault="00934CF2" w:rsidP="007106B9">
      <w:pPr>
        <w:suppressAutoHyphens w:val="0"/>
        <w:spacing w:line="360" w:lineRule="auto"/>
        <w:rPr>
          <w:lang w:eastAsia="pl-PL"/>
        </w:rPr>
      </w:pPr>
      <w:r w:rsidRPr="00934CF2">
        <w:rPr>
          <w:lang w:eastAsia="pl-PL"/>
        </w:rPr>
        <w:t xml:space="preserve">Chusteczki bezalkoholowe o wymiarach 12x18cm, substancja czynna: </w:t>
      </w:r>
      <w:proofErr w:type="spellStart"/>
      <w:r w:rsidRPr="00934CF2">
        <w:rPr>
          <w:lang w:eastAsia="pl-PL"/>
        </w:rPr>
        <w:t>0,45g</w:t>
      </w:r>
      <w:proofErr w:type="spellEnd"/>
      <w:r w:rsidRPr="00934CF2">
        <w:rPr>
          <w:lang w:eastAsia="pl-PL"/>
        </w:rPr>
        <w:t xml:space="preserve"> chlorku </w:t>
      </w:r>
      <w:proofErr w:type="spellStart"/>
      <w:r w:rsidRPr="00934CF2">
        <w:rPr>
          <w:lang w:eastAsia="pl-PL"/>
        </w:rPr>
        <w:t>didecylodimetyloamoniowego</w:t>
      </w:r>
      <w:proofErr w:type="spellEnd"/>
      <w:r w:rsidRPr="00934CF2">
        <w:rPr>
          <w:lang w:eastAsia="pl-PL"/>
        </w:rPr>
        <w:t>, dezynfekujące gotowe do użycia, przeznaczone do dezynfekcji narzędzi, sprzętów, wyposażenia (nie będącymi wyrobami medycznymi), powierzchni wrażliwych na działanie alkoholu w obszarze medycznym oraz innych placówkach użyteczności publicznej, spektrum działania B, F do 15 minut, chusteczki wykonane z poliestru, pakowane po 150szt. w tubie dozującej?</w:t>
      </w:r>
    </w:p>
    <w:p w:rsidR="00934CF2" w:rsidRPr="00934CF2" w:rsidRDefault="00934CF2" w:rsidP="007106B9">
      <w:pPr>
        <w:suppressAutoHyphens w:val="0"/>
        <w:spacing w:line="360" w:lineRule="auto"/>
        <w:rPr>
          <w:b/>
          <w:lang w:eastAsia="pl-PL"/>
        </w:rPr>
      </w:pPr>
      <w:r w:rsidRPr="00934CF2">
        <w:rPr>
          <w:b/>
          <w:lang w:eastAsia="pl-PL"/>
        </w:rPr>
        <w:t>i</w:t>
      </w:r>
    </w:p>
    <w:p w:rsidR="00934CF2" w:rsidRPr="005260CB" w:rsidRDefault="00934CF2" w:rsidP="007106B9">
      <w:pPr>
        <w:suppressAutoHyphens w:val="0"/>
        <w:spacing w:line="360" w:lineRule="auto"/>
        <w:rPr>
          <w:lang w:eastAsia="pl-PL"/>
        </w:rPr>
      </w:pPr>
      <w:r w:rsidRPr="00934CF2">
        <w:rPr>
          <w:lang w:eastAsia="pl-PL"/>
        </w:rPr>
        <w:t xml:space="preserve">Chusteczki bezalkoholowe o wymiarach 12x18cm, substancja czynna: </w:t>
      </w:r>
      <w:proofErr w:type="spellStart"/>
      <w:r w:rsidRPr="00934CF2">
        <w:rPr>
          <w:lang w:eastAsia="pl-PL"/>
        </w:rPr>
        <w:t>0,45g</w:t>
      </w:r>
      <w:proofErr w:type="spellEnd"/>
      <w:r w:rsidRPr="00934CF2">
        <w:rPr>
          <w:lang w:eastAsia="pl-PL"/>
        </w:rPr>
        <w:t xml:space="preserve"> chlorku </w:t>
      </w:r>
      <w:proofErr w:type="spellStart"/>
      <w:r w:rsidRPr="00934CF2">
        <w:rPr>
          <w:lang w:eastAsia="pl-PL"/>
        </w:rPr>
        <w:t>didecylodimetyloamoniowego</w:t>
      </w:r>
      <w:proofErr w:type="spellEnd"/>
      <w:r w:rsidRPr="00934CF2">
        <w:rPr>
          <w:lang w:eastAsia="pl-PL"/>
        </w:rPr>
        <w:t>, dezynfekujące gotowe do użycia, przeznaczone do dezynfekcji narzędzi, sprzętów, wyposażenia (nie będącymi wyrobami medycznymi), powierzchni wrażliwych na działanie alkoholu w obszarze medycznym oraz innych placówkach użyteczności publicznej, spektrum działania B, F do 15 minut, chusteczki wykonane z poliestru, pakowane po 200szt. w tubie dozującej?</w:t>
      </w:r>
    </w:p>
    <w:p w:rsidR="00934CF2" w:rsidRDefault="005260CB" w:rsidP="007106B9">
      <w:pPr>
        <w:spacing w:line="360" w:lineRule="auto"/>
        <w:ind w:left="284" w:hanging="284"/>
        <w:jc w:val="both"/>
        <w:rPr>
          <w:b/>
        </w:rPr>
      </w:pPr>
      <w:r>
        <w:rPr>
          <w:b/>
        </w:rPr>
        <w:t xml:space="preserve">Sposób przeliczenia zgodnie z rozdziałem XII </w:t>
      </w:r>
      <w:r w:rsidR="00934CF2">
        <w:rPr>
          <w:b/>
        </w:rPr>
        <w:t>SWZ</w:t>
      </w:r>
      <w:r w:rsidR="00934CF2" w:rsidRPr="00110D38">
        <w:rPr>
          <w:b/>
        </w:rPr>
        <w:t>. Opis sposobu przygotowania oferty</w:t>
      </w:r>
    </w:p>
    <w:p w:rsidR="00934CF2" w:rsidRPr="001F3A5B" w:rsidRDefault="00934CF2" w:rsidP="007106B9">
      <w:pPr>
        <w:spacing w:line="360" w:lineRule="auto"/>
        <w:ind w:left="284" w:hanging="284"/>
        <w:jc w:val="both"/>
        <w:rPr>
          <w:i/>
        </w:rPr>
      </w:pPr>
      <w:r w:rsidRPr="001F3A5B">
        <w:rPr>
          <w:b/>
          <w:i/>
        </w:rPr>
        <w:t>6.</w:t>
      </w:r>
      <w:r w:rsidRPr="001F3A5B">
        <w:rPr>
          <w:i/>
        </w:rPr>
        <w:t xml:space="preserve"> </w:t>
      </w:r>
      <w:r w:rsidR="005260CB">
        <w:rPr>
          <w:i/>
        </w:rPr>
        <w:t>„</w:t>
      </w:r>
      <w:r w:rsidRPr="001F3A5B">
        <w:rPr>
          <w:i/>
        </w:rPr>
        <w:t xml:space="preserve">W przypadku zaoferowania  przez Wykonawcę wyrobów w opakowaniach o innej wielkości niż określona w </w:t>
      </w:r>
      <w:r w:rsidRPr="001F3A5B">
        <w:rPr>
          <w:i/>
          <w:color w:val="000000" w:themeColor="text1"/>
        </w:rPr>
        <w:t xml:space="preserve">załączniku nr 1 </w:t>
      </w:r>
      <w:r w:rsidRPr="001F3A5B">
        <w:rPr>
          <w:i/>
        </w:rPr>
        <w:t xml:space="preserve">do SWZ, na Wykonawcy ciąży obowiązek prawidłowej kalkulacji ilości opakowań. W sytuacji, gdy nie jest możliwa dostawa dokładnej ilości zapotrzebowanych wyrobów z uwagi na sposób ich konfekcjonowania </w:t>
      </w:r>
      <w:r w:rsidRPr="001F3A5B">
        <w:rPr>
          <w:i/>
        </w:rPr>
        <w:br/>
        <w:t>u Wykonawców, Zamawiający dopuszcza modyfikację ich ilości przy zastosowaniu zasady zaokrąglania w górę, tj. kalkulacji takiej ilości sztuk (opakowań), którą Zamawiający będzie musiał zakupić, aby zostało zrealizowane jego zapotrzebowanie, przy zało</w:t>
      </w:r>
      <w:r w:rsidR="005260CB">
        <w:rPr>
          <w:i/>
        </w:rPr>
        <w:t>żeniu powstania pewnej nadwyżki”.</w:t>
      </w:r>
    </w:p>
    <w:p w:rsidR="0054678F" w:rsidRPr="00934CF2" w:rsidRDefault="0054678F" w:rsidP="007106B9">
      <w:pPr>
        <w:suppressAutoHyphens w:val="0"/>
        <w:spacing w:line="360" w:lineRule="auto"/>
        <w:rPr>
          <w:lang w:eastAsia="pl-PL"/>
        </w:rPr>
      </w:pPr>
    </w:p>
    <w:p w:rsidR="00934CF2" w:rsidRPr="00FF4F57" w:rsidRDefault="00934CF2" w:rsidP="007106B9">
      <w:pPr>
        <w:suppressAutoHyphens w:val="0"/>
        <w:spacing w:line="360" w:lineRule="auto"/>
        <w:rPr>
          <w:b/>
          <w:color w:val="000000" w:themeColor="text1"/>
          <w:lang w:eastAsia="pl-PL"/>
        </w:rPr>
      </w:pPr>
      <w:r w:rsidRPr="00FF4F57">
        <w:rPr>
          <w:b/>
          <w:color w:val="000000" w:themeColor="text1"/>
          <w:lang w:eastAsia="pl-PL"/>
        </w:rPr>
        <w:t>Pytanie 14</w:t>
      </w:r>
    </w:p>
    <w:p w:rsidR="00934CF2" w:rsidRPr="00FF4F57" w:rsidRDefault="00934CF2" w:rsidP="007106B9">
      <w:pPr>
        <w:suppressAutoHyphens w:val="0"/>
        <w:spacing w:line="360" w:lineRule="auto"/>
        <w:rPr>
          <w:color w:val="000000" w:themeColor="text1"/>
          <w:lang w:eastAsia="pl-PL"/>
        </w:rPr>
      </w:pPr>
      <w:r w:rsidRPr="00FF4F57">
        <w:rPr>
          <w:color w:val="000000" w:themeColor="text1"/>
          <w:lang w:eastAsia="pl-PL"/>
        </w:rPr>
        <w:t xml:space="preserve">Dotyczy umowy- prosimy do paragrafu 7 dopisać na końcu ustęp 5 o treści: </w:t>
      </w:r>
    </w:p>
    <w:p w:rsidR="00934CF2" w:rsidRPr="00FF4F57" w:rsidRDefault="00934CF2" w:rsidP="007106B9">
      <w:pPr>
        <w:suppressAutoHyphens w:val="0"/>
        <w:spacing w:line="360" w:lineRule="auto"/>
        <w:rPr>
          <w:color w:val="000000" w:themeColor="text1"/>
          <w:lang w:eastAsia="pl-PL"/>
        </w:rPr>
      </w:pPr>
      <w:r w:rsidRPr="00FF4F57">
        <w:rPr>
          <w:color w:val="000000" w:themeColor="text1"/>
          <w:lang w:eastAsia="pl-PL"/>
        </w:rPr>
        <w:t xml:space="preserve">Kary umowne jakie może naliczyć Zamawiający mogą być zastosowane tylko w przypadku, gdy Zamawiający opłacił wszystkie wystawione przez Wykonawcę na rzecz Zamawiającego faktury w terminie do ich opłacenia." </w:t>
      </w:r>
    </w:p>
    <w:p w:rsidR="00934CF2" w:rsidRPr="00FF4F57" w:rsidRDefault="00934CF2" w:rsidP="007106B9">
      <w:pPr>
        <w:suppressAutoHyphens w:val="0"/>
        <w:spacing w:line="360" w:lineRule="auto"/>
        <w:rPr>
          <w:color w:val="000000" w:themeColor="text1"/>
          <w:lang w:eastAsia="pl-PL"/>
        </w:rPr>
      </w:pPr>
      <w:r w:rsidRPr="00FF4F57">
        <w:rPr>
          <w:color w:val="000000" w:themeColor="text1"/>
          <w:lang w:eastAsia="pl-PL"/>
        </w:rPr>
        <w:t xml:space="preserve"> (Aby wykluczyć hipotetycznie sytuację, w której Zamawiający nie opłaca faktur, a może równocześnie naliczać kary Wykonawcy, gdy Wykonawca już nie może nie mając zapłaty za </w:t>
      </w:r>
      <w:r w:rsidRPr="00FF4F57">
        <w:rPr>
          <w:color w:val="000000" w:themeColor="text1"/>
          <w:lang w:eastAsia="pl-PL"/>
        </w:rPr>
        <w:lastRenderedPageBreak/>
        <w:t>towar dostarczać dalej towaru, co może skutkować tym, że na końcu Zamawiający może nawet za niedostarczanie towaru przez Wykonawcę z przyczyn braku zapłaty za niego przez Zamawiającego zostać obciążony karą, w której to Wykonawca będzie winny, bo np. Zamawiający zerwie umowę z Wykonawcą, bo ten nie dostarcza towaru).</w:t>
      </w:r>
    </w:p>
    <w:p w:rsidR="00934CF2" w:rsidRPr="00FF4F57" w:rsidRDefault="00934CF2" w:rsidP="007106B9">
      <w:pPr>
        <w:suppressAutoHyphens w:val="0"/>
        <w:spacing w:line="360" w:lineRule="auto"/>
        <w:rPr>
          <w:color w:val="000000" w:themeColor="text1"/>
          <w:lang w:eastAsia="pl-PL"/>
        </w:rPr>
      </w:pPr>
      <w:r w:rsidRPr="00FF4F57">
        <w:rPr>
          <w:color w:val="000000" w:themeColor="text1"/>
          <w:lang w:eastAsia="pl-PL"/>
        </w:rPr>
        <w:t>lub</w:t>
      </w:r>
    </w:p>
    <w:p w:rsidR="00934CF2" w:rsidRPr="00FF4F57" w:rsidRDefault="00934CF2" w:rsidP="007106B9">
      <w:pPr>
        <w:suppressAutoHyphens w:val="0"/>
        <w:spacing w:line="360" w:lineRule="auto"/>
        <w:rPr>
          <w:color w:val="000000" w:themeColor="text1"/>
          <w:lang w:eastAsia="pl-PL"/>
        </w:rPr>
      </w:pPr>
      <w:r w:rsidRPr="00FF4F57">
        <w:rPr>
          <w:color w:val="000000" w:themeColor="text1"/>
          <w:lang w:eastAsia="pl-PL"/>
        </w:rPr>
        <w:t>o dopisanie na końcu paragrafu 7 ustępu 5 o treści:</w:t>
      </w:r>
    </w:p>
    <w:p w:rsidR="00934CF2" w:rsidRPr="00FF4F57" w:rsidRDefault="00934CF2" w:rsidP="007106B9">
      <w:pPr>
        <w:suppressAutoHyphens w:val="0"/>
        <w:spacing w:line="360" w:lineRule="auto"/>
        <w:rPr>
          <w:color w:val="000000" w:themeColor="text1"/>
          <w:lang w:eastAsia="pl-PL"/>
        </w:rPr>
      </w:pPr>
      <w:r w:rsidRPr="00FF4F57">
        <w:rPr>
          <w:color w:val="000000" w:themeColor="text1"/>
          <w:lang w:eastAsia="pl-PL"/>
        </w:rPr>
        <w:t>"W przypadku niedotrzymania przez Zamawiającego terminu zapłaty faktury za dostarczony towar, Wykonawcy przysługuje prawo naliczania odsetek ustawowych i równocześnie przysługuje mu prawo naliczania kar umownych w wysokości 2% kwoty brutto z faktury za każdy dzień opóźnienia w płatności.</w:t>
      </w:r>
    </w:p>
    <w:p w:rsidR="00FF4F57" w:rsidRPr="00FF4F57" w:rsidRDefault="00FF4F57" w:rsidP="007106B9">
      <w:pPr>
        <w:suppressAutoHyphens w:val="0"/>
        <w:spacing w:line="360" w:lineRule="auto"/>
        <w:rPr>
          <w:color w:val="000000" w:themeColor="text1"/>
          <w:lang w:eastAsia="pl-PL"/>
        </w:rPr>
      </w:pPr>
    </w:p>
    <w:p w:rsidR="00FF4F57" w:rsidRPr="00FF4F57" w:rsidRDefault="00FF4F57" w:rsidP="007106B9">
      <w:pPr>
        <w:suppressAutoHyphens w:val="0"/>
        <w:spacing w:line="360" w:lineRule="auto"/>
        <w:rPr>
          <w:b/>
          <w:color w:val="000000" w:themeColor="text1"/>
          <w:lang w:eastAsia="pl-PL"/>
        </w:rPr>
      </w:pPr>
      <w:r w:rsidRPr="00FF4F57">
        <w:rPr>
          <w:b/>
          <w:color w:val="000000" w:themeColor="text1"/>
          <w:lang w:eastAsia="pl-PL"/>
        </w:rPr>
        <w:t>Odpowiedź</w:t>
      </w:r>
      <w:r>
        <w:rPr>
          <w:b/>
          <w:color w:val="000000" w:themeColor="text1"/>
          <w:lang w:eastAsia="pl-PL"/>
        </w:rPr>
        <w:br/>
      </w:r>
      <w:r>
        <w:rPr>
          <w:color w:val="000000" w:themeColor="text1"/>
          <w:lang w:eastAsia="pl-PL"/>
        </w:rPr>
        <w:t xml:space="preserve">Zamawiający </w:t>
      </w:r>
      <w:r w:rsidRPr="005260CB">
        <w:rPr>
          <w:b/>
          <w:color w:val="000000" w:themeColor="text1"/>
          <w:lang w:eastAsia="pl-PL"/>
        </w:rPr>
        <w:t>nie wyraża</w:t>
      </w:r>
      <w:r w:rsidRPr="005260CB">
        <w:rPr>
          <w:color w:val="000000" w:themeColor="text1"/>
          <w:lang w:eastAsia="pl-PL"/>
        </w:rPr>
        <w:t xml:space="preserve"> </w:t>
      </w:r>
      <w:r w:rsidRPr="00FF4F57">
        <w:rPr>
          <w:color w:val="000000" w:themeColor="text1"/>
          <w:lang w:eastAsia="pl-PL"/>
        </w:rPr>
        <w:t>zgody</w:t>
      </w:r>
      <w:r>
        <w:rPr>
          <w:color w:val="000000" w:themeColor="text1"/>
          <w:lang w:eastAsia="pl-PL"/>
        </w:rPr>
        <w:t>.</w:t>
      </w:r>
      <w:r w:rsidR="005260CB">
        <w:rPr>
          <w:color w:val="000000" w:themeColor="text1"/>
          <w:lang w:eastAsia="pl-PL"/>
        </w:rPr>
        <w:t xml:space="preserve"> Zapisy projektu umowy pozostają bez zmian.</w:t>
      </w:r>
    </w:p>
    <w:p w:rsidR="00FF4F57" w:rsidRDefault="00FF4F57" w:rsidP="007106B9">
      <w:pPr>
        <w:suppressAutoHyphens w:val="0"/>
        <w:spacing w:line="360" w:lineRule="auto"/>
        <w:rPr>
          <w:b/>
          <w:lang w:eastAsia="pl-PL"/>
        </w:rPr>
      </w:pPr>
    </w:p>
    <w:p w:rsidR="00934CF2" w:rsidRPr="00BB7DE5" w:rsidRDefault="00BB7DE5" w:rsidP="007106B9">
      <w:pPr>
        <w:suppressAutoHyphens w:val="0"/>
        <w:spacing w:line="360" w:lineRule="auto"/>
        <w:rPr>
          <w:b/>
          <w:lang w:eastAsia="pl-PL"/>
        </w:rPr>
      </w:pPr>
      <w:r w:rsidRPr="00BB7DE5">
        <w:rPr>
          <w:b/>
          <w:lang w:eastAsia="pl-PL"/>
        </w:rPr>
        <w:t>Pytanie 15</w:t>
      </w:r>
    </w:p>
    <w:p w:rsidR="00486352" w:rsidRPr="00486352" w:rsidRDefault="00934CF2" w:rsidP="007106B9">
      <w:pPr>
        <w:pStyle w:val="Bezodstpw"/>
        <w:spacing w:line="360" w:lineRule="auto"/>
        <w:rPr>
          <w:rFonts w:ascii="Times New Roman" w:hAnsi="Times New Roman"/>
          <w:sz w:val="24"/>
          <w:szCs w:val="24"/>
          <w:u w:val="single"/>
        </w:rPr>
      </w:pPr>
      <w:bookmarkStart w:id="0" w:name="_Hlk95864678"/>
      <w:r w:rsidRPr="00486352">
        <w:rPr>
          <w:rFonts w:ascii="Times New Roman" w:hAnsi="Times New Roman"/>
          <w:sz w:val="24"/>
          <w:szCs w:val="24"/>
          <w:u w:val="single"/>
        </w:rPr>
        <w:t>Część 45</w:t>
      </w:r>
      <w:bookmarkEnd w:id="0"/>
      <w:r w:rsidR="00BB7DE5" w:rsidRPr="0048635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34CF2" w:rsidRPr="00BB7DE5" w:rsidRDefault="00934CF2" w:rsidP="007106B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934CF2">
        <w:rPr>
          <w:rFonts w:ascii="Times New Roman" w:hAnsi="Times New Roman"/>
          <w:bCs/>
          <w:sz w:val="24"/>
          <w:szCs w:val="24"/>
        </w:rPr>
        <w:t>Z uwagi na to, iż niektóre parametry i właściwości medycznego wapna sodowanego do aparatów do znieczuleń mogą szkodliwie wpływać na pacjenta poprzez ryzyko rozpadu anestetyków i pojawienia się tlenku węgla („czadu”), prosimy Zamawiającego o doprecyzowanie, czy wapno sodowane ma być ze wskaźnikiem zużycia (zmieniające barwę z białej na fioletową), w postaci granulek, o parametrach: kruchość 95%, zawartość wilgoci wody 12-19%, absorpcja CO2 19%, współczynnik pochłaniania w przybliżeniu 140l/kg, łączna zawartość metali alkaicznych do 4%?</w:t>
      </w:r>
    </w:p>
    <w:p w:rsidR="00D82173" w:rsidRDefault="00D82173" w:rsidP="007106B9">
      <w:pPr>
        <w:pStyle w:val="Bezodstpw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54678F" w:rsidRDefault="00D82173" w:rsidP="007106B9">
      <w:pPr>
        <w:pStyle w:val="Bezodstpw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D82173">
        <w:rPr>
          <w:rFonts w:ascii="Times New Roman" w:hAnsi="Times New Roman"/>
          <w:b/>
          <w:bCs/>
          <w:sz w:val="24"/>
          <w:szCs w:val="24"/>
        </w:rPr>
        <w:t>Odpowiedź</w:t>
      </w:r>
    </w:p>
    <w:p w:rsidR="005260CB" w:rsidRDefault="003235E3" w:rsidP="007106B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486352">
        <w:rPr>
          <w:rFonts w:ascii="Times New Roman" w:hAnsi="Times New Roman"/>
          <w:sz w:val="24"/>
          <w:szCs w:val="24"/>
        </w:rPr>
        <w:t xml:space="preserve">Zamawiający </w:t>
      </w:r>
      <w:r w:rsidRPr="00486352">
        <w:rPr>
          <w:rFonts w:ascii="Times New Roman" w:hAnsi="Times New Roman"/>
          <w:b/>
          <w:sz w:val="24"/>
          <w:szCs w:val="24"/>
        </w:rPr>
        <w:t xml:space="preserve">wymaga </w:t>
      </w:r>
      <w:r w:rsidRPr="00486352">
        <w:rPr>
          <w:rFonts w:ascii="Times New Roman" w:hAnsi="Times New Roman"/>
          <w:sz w:val="24"/>
          <w:szCs w:val="24"/>
        </w:rPr>
        <w:t>wapna sodowanego z ze wskaźnikiem zużycia (zmieniającego barwę z białej na fioletową),  postaci granulek, o parametrach: kruchości 95% +/- 2, współczynnikiem pochłaniania  min 130 l CO</w:t>
      </w:r>
      <w:r w:rsidRPr="00486352">
        <w:rPr>
          <w:rFonts w:ascii="Times New Roman" w:hAnsi="Times New Roman"/>
          <w:sz w:val="24"/>
          <w:szCs w:val="24"/>
          <w:vertAlign w:val="subscript"/>
        </w:rPr>
        <w:t>2</w:t>
      </w:r>
      <w:r w:rsidRPr="00486352">
        <w:rPr>
          <w:rFonts w:ascii="Times New Roman" w:hAnsi="Times New Roman"/>
          <w:sz w:val="24"/>
          <w:szCs w:val="24"/>
        </w:rPr>
        <w:t>/kg, łączna zawartość met</w:t>
      </w:r>
      <w:r w:rsidR="005260CB">
        <w:rPr>
          <w:rFonts w:ascii="Times New Roman" w:hAnsi="Times New Roman"/>
          <w:sz w:val="24"/>
          <w:szCs w:val="24"/>
        </w:rPr>
        <w:t xml:space="preserve">ali alkaicznych mniej niż 4%, w </w:t>
      </w:r>
      <w:r w:rsidRPr="00486352">
        <w:rPr>
          <w:rFonts w:ascii="Times New Roman" w:hAnsi="Times New Roman"/>
          <w:sz w:val="24"/>
          <w:szCs w:val="24"/>
        </w:rPr>
        <w:t>opakowaniu 4,5 kg (5 litrów).</w:t>
      </w:r>
    </w:p>
    <w:p w:rsidR="003235E3" w:rsidRPr="00486352" w:rsidRDefault="003235E3" w:rsidP="007106B9">
      <w:pPr>
        <w:pStyle w:val="Bezodstpw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486352">
        <w:rPr>
          <w:rFonts w:ascii="Times New Roman" w:hAnsi="Times New Roman"/>
          <w:sz w:val="24"/>
          <w:szCs w:val="24"/>
        </w:rPr>
        <w:t>W tym zakresie Zamawiający wprowadza odpowiedni zapis do Formularza cenowego.</w:t>
      </w:r>
    </w:p>
    <w:p w:rsidR="005260CB" w:rsidRDefault="005260CB" w:rsidP="007106B9">
      <w:pPr>
        <w:pStyle w:val="Bezodstpw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235E3" w:rsidRPr="00D82173" w:rsidRDefault="00BB7DE5" w:rsidP="007106B9">
      <w:pPr>
        <w:pStyle w:val="Bezodstpw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Pytanie 16</w:t>
      </w:r>
    </w:p>
    <w:p w:rsidR="00486352" w:rsidRPr="00486352" w:rsidRDefault="00934CF2" w:rsidP="007106B9">
      <w:pPr>
        <w:pStyle w:val="Bezodstpw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486352">
        <w:rPr>
          <w:rFonts w:ascii="Times New Roman" w:hAnsi="Times New Roman"/>
          <w:sz w:val="24"/>
          <w:szCs w:val="24"/>
          <w:u w:val="single"/>
        </w:rPr>
        <w:t>Część 45</w:t>
      </w:r>
      <w:r w:rsidR="00BB7DE5" w:rsidRPr="0048635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34CF2" w:rsidRPr="00BB7DE5" w:rsidRDefault="00934CF2" w:rsidP="007106B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934CF2">
        <w:rPr>
          <w:rFonts w:ascii="Times New Roman" w:hAnsi="Times New Roman"/>
          <w:bCs/>
          <w:sz w:val="24"/>
          <w:szCs w:val="24"/>
        </w:rPr>
        <w:t xml:space="preserve">Czy Zamawiający wymaga medyczne wapno sodowane do użycia z anestetykami takimi jak: </w:t>
      </w:r>
      <w:proofErr w:type="spellStart"/>
      <w:r w:rsidRPr="00934CF2">
        <w:rPr>
          <w:rFonts w:ascii="Times New Roman" w:hAnsi="Times New Roman"/>
          <w:bCs/>
          <w:sz w:val="24"/>
          <w:szCs w:val="24"/>
        </w:rPr>
        <w:t>Izofluran</w:t>
      </w:r>
      <w:proofErr w:type="spellEnd"/>
      <w:r w:rsidRPr="00934CF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34CF2">
        <w:rPr>
          <w:rFonts w:ascii="Times New Roman" w:hAnsi="Times New Roman"/>
          <w:bCs/>
          <w:sz w:val="24"/>
          <w:szCs w:val="24"/>
        </w:rPr>
        <w:t>Desfluran</w:t>
      </w:r>
      <w:proofErr w:type="spellEnd"/>
      <w:r w:rsidRPr="00934CF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34CF2">
        <w:rPr>
          <w:rFonts w:ascii="Times New Roman" w:hAnsi="Times New Roman"/>
          <w:bCs/>
          <w:sz w:val="24"/>
          <w:szCs w:val="24"/>
        </w:rPr>
        <w:t>Sewofluran</w:t>
      </w:r>
      <w:proofErr w:type="spellEnd"/>
      <w:r w:rsidRPr="00934CF2">
        <w:rPr>
          <w:rFonts w:ascii="Times New Roman" w:hAnsi="Times New Roman"/>
          <w:bCs/>
          <w:sz w:val="24"/>
          <w:szCs w:val="24"/>
        </w:rPr>
        <w:t xml:space="preserve">, podtlenek azotu, </w:t>
      </w:r>
      <w:proofErr w:type="spellStart"/>
      <w:r w:rsidRPr="00934CF2">
        <w:rPr>
          <w:rFonts w:ascii="Times New Roman" w:hAnsi="Times New Roman"/>
          <w:bCs/>
          <w:sz w:val="24"/>
          <w:szCs w:val="24"/>
        </w:rPr>
        <w:t>Halotan</w:t>
      </w:r>
      <w:proofErr w:type="spellEnd"/>
      <w:r w:rsidRPr="00934CF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34CF2">
        <w:rPr>
          <w:rFonts w:ascii="Times New Roman" w:hAnsi="Times New Roman"/>
          <w:bCs/>
          <w:sz w:val="24"/>
          <w:szCs w:val="24"/>
        </w:rPr>
        <w:t>Enfluran</w:t>
      </w:r>
      <w:proofErr w:type="spellEnd"/>
      <w:r w:rsidRPr="00934CF2">
        <w:rPr>
          <w:rFonts w:ascii="Times New Roman" w:hAnsi="Times New Roman"/>
          <w:bCs/>
          <w:sz w:val="24"/>
          <w:szCs w:val="24"/>
        </w:rPr>
        <w:t>, z informacją potwierdzoną w instrukcji użycia?</w:t>
      </w:r>
    </w:p>
    <w:p w:rsidR="00486352" w:rsidRDefault="00486352" w:rsidP="007106B9">
      <w:pPr>
        <w:pStyle w:val="Bezodstpw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596146" w:rsidRDefault="00596146" w:rsidP="007106B9">
      <w:pPr>
        <w:pStyle w:val="Bezodstpw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82173" w:rsidRPr="00D82173" w:rsidRDefault="00D82173" w:rsidP="007106B9">
      <w:pPr>
        <w:pStyle w:val="Bezodstpw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D82173">
        <w:rPr>
          <w:rFonts w:ascii="Times New Roman" w:hAnsi="Times New Roman"/>
          <w:b/>
          <w:bCs/>
          <w:sz w:val="24"/>
          <w:szCs w:val="24"/>
        </w:rPr>
        <w:t>Odpowiedź</w:t>
      </w:r>
    </w:p>
    <w:p w:rsidR="00C53C89" w:rsidRDefault="00D82173" w:rsidP="007106B9">
      <w:pPr>
        <w:spacing w:line="360" w:lineRule="auto"/>
        <w:rPr>
          <w:bCs/>
        </w:rPr>
      </w:pPr>
      <w:r w:rsidRPr="00934CF2">
        <w:rPr>
          <w:bCs/>
        </w:rPr>
        <w:t xml:space="preserve">Zamawiający </w:t>
      </w:r>
      <w:r w:rsidRPr="00D82173">
        <w:rPr>
          <w:b/>
          <w:bCs/>
        </w:rPr>
        <w:t>wymaga</w:t>
      </w:r>
      <w:r w:rsidRPr="00934CF2">
        <w:rPr>
          <w:bCs/>
        </w:rPr>
        <w:t xml:space="preserve"> medyczne wapno sodowane do użycia z anestetykami takimi jak:</w:t>
      </w:r>
      <w:r>
        <w:rPr>
          <w:bCs/>
        </w:rPr>
        <w:t xml:space="preserve"> </w:t>
      </w:r>
      <w:proofErr w:type="spellStart"/>
      <w:r w:rsidRPr="00934CF2">
        <w:rPr>
          <w:bCs/>
        </w:rPr>
        <w:t>Sewofluran</w:t>
      </w:r>
      <w:proofErr w:type="spellEnd"/>
      <w:r w:rsidRPr="00934CF2">
        <w:rPr>
          <w:bCs/>
        </w:rPr>
        <w:t>, podtlenek azotu</w:t>
      </w:r>
      <w:r>
        <w:rPr>
          <w:bCs/>
        </w:rPr>
        <w:t xml:space="preserve"> </w:t>
      </w:r>
      <w:r w:rsidRPr="00934CF2">
        <w:rPr>
          <w:bCs/>
        </w:rPr>
        <w:t>, z informacją potwierdzoną w instrukcji użycia</w:t>
      </w:r>
      <w:r>
        <w:rPr>
          <w:bCs/>
        </w:rPr>
        <w:t>.</w:t>
      </w:r>
    </w:p>
    <w:p w:rsidR="0054678F" w:rsidRDefault="003235E3" w:rsidP="007106B9">
      <w:pPr>
        <w:spacing w:line="360" w:lineRule="auto"/>
        <w:rPr>
          <w:color w:val="000000" w:themeColor="text1"/>
        </w:rPr>
      </w:pPr>
      <w:r w:rsidRPr="00C53C89">
        <w:rPr>
          <w:color w:val="000000" w:themeColor="text1"/>
        </w:rPr>
        <w:t>W tym zakresie Zamawiający wprowadza odpowiedni zapis do Formularza cenowego.</w:t>
      </w:r>
    </w:p>
    <w:p w:rsidR="00C53C89" w:rsidRPr="00486352" w:rsidRDefault="00C53C89" w:rsidP="007106B9">
      <w:pPr>
        <w:spacing w:line="360" w:lineRule="auto"/>
        <w:rPr>
          <w:color w:val="FF0000"/>
        </w:rPr>
      </w:pPr>
    </w:p>
    <w:p w:rsidR="003235E3" w:rsidRPr="00486352" w:rsidRDefault="00BB7DE5" w:rsidP="007106B9">
      <w:pPr>
        <w:spacing w:line="360" w:lineRule="auto"/>
        <w:rPr>
          <w:lang w:eastAsia="pl-PL"/>
        </w:rPr>
      </w:pPr>
      <w:r w:rsidRPr="00BB7DE5">
        <w:rPr>
          <w:b/>
        </w:rPr>
        <w:t>Pytanie 17</w:t>
      </w:r>
      <w:r w:rsidR="0054678F">
        <w:rPr>
          <w:b/>
        </w:rPr>
        <w:br/>
      </w:r>
      <w:r w:rsidR="00EF2B7E" w:rsidRPr="00486352">
        <w:rPr>
          <w:u w:val="single"/>
          <w:lang w:eastAsia="pl-PL"/>
        </w:rPr>
        <w:t>Pakiet 42</w:t>
      </w:r>
      <w:r>
        <w:rPr>
          <w:lang w:eastAsia="pl-PL"/>
        </w:rPr>
        <w:t xml:space="preserve"> </w:t>
      </w:r>
      <w:r w:rsidR="00486352">
        <w:rPr>
          <w:lang w:eastAsia="pl-PL"/>
        </w:rPr>
        <w:br/>
      </w:r>
      <w:r w:rsidR="00EF2B7E">
        <w:rPr>
          <w:lang w:eastAsia="pl-PL"/>
        </w:rPr>
        <w:t xml:space="preserve">Zwracamy się z prośbą o dopuszczenie do oceny alkoholowego preparatu spełniającego zapisy SIWZ na bazie mieszaniny alkoholu etylowego i izopropylowego szybszym czasie działania i szerokim spektrum </w:t>
      </w:r>
      <w:proofErr w:type="spellStart"/>
      <w:r w:rsidR="00EF2B7E">
        <w:rPr>
          <w:lang w:eastAsia="pl-PL"/>
        </w:rPr>
        <w:t>bójczym</w:t>
      </w:r>
      <w:proofErr w:type="spellEnd"/>
      <w:r w:rsidR="00EF2B7E">
        <w:rPr>
          <w:lang w:eastAsia="pl-PL"/>
        </w:rPr>
        <w:t xml:space="preserve"> wobec: B (w tym MRSA i VRE),</w:t>
      </w:r>
      <w:proofErr w:type="spellStart"/>
      <w:r w:rsidR="00EF2B7E">
        <w:rPr>
          <w:lang w:eastAsia="pl-PL"/>
        </w:rPr>
        <w:t>F,Tbc,V</w:t>
      </w:r>
      <w:proofErr w:type="spellEnd"/>
      <w:r w:rsidR="00EF2B7E">
        <w:rPr>
          <w:lang w:eastAsia="pl-PL"/>
        </w:rPr>
        <w:t xml:space="preserve"> (</w:t>
      </w:r>
      <w:proofErr w:type="spellStart"/>
      <w:r w:rsidR="00EF2B7E">
        <w:rPr>
          <w:lang w:eastAsia="pl-PL"/>
        </w:rPr>
        <w:t>HCV,HBV,HIV,Vaccinia,Rota</w:t>
      </w:r>
      <w:proofErr w:type="spellEnd"/>
      <w:r w:rsidR="00EF2B7E">
        <w:rPr>
          <w:lang w:eastAsia="pl-PL"/>
        </w:rPr>
        <w:t xml:space="preserve">, Noro, </w:t>
      </w:r>
      <w:proofErr w:type="spellStart"/>
      <w:r w:rsidR="00EF2B7E">
        <w:rPr>
          <w:lang w:eastAsia="pl-PL"/>
        </w:rPr>
        <w:t>Adeno</w:t>
      </w:r>
      <w:proofErr w:type="spellEnd"/>
      <w:r w:rsidR="00EF2B7E">
        <w:rPr>
          <w:lang w:eastAsia="pl-PL"/>
        </w:rPr>
        <w:t>) w czasie do 30 sekund, wirus Polio w czasie 2 minut.. Dodatkowo chcemy podkreślić, iż preparat nie jest sklasyfikowany jako substancja drażniąca i żrąca, w związku z tym nie podrażnia dróg oddechowych oraz błon śluzowych. Jest preparatem przyjaznym dla środowiska i personelu który go używa</w:t>
      </w:r>
      <w:r>
        <w:rPr>
          <w:lang w:eastAsia="pl-PL"/>
        </w:rPr>
        <w:t>.</w:t>
      </w:r>
    </w:p>
    <w:p w:rsidR="00BB7DE5" w:rsidRDefault="00BB7DE5" w:rsidP="007106B9">
      <w:pPr>
        <w:spacing w:line="360" w:lineRule="auto"/>
        <w:rPr>
          <w:lang w:eastAsia="pl-PL"/>
        </w:rPr>
      </w:pPr>
    </w:p>
    <w:p w:rsidR="00BB7DE5" w:rsidRDefault="00BB7DE5" w:rsidP="007106B9">
      <w:pPr>
        <w:spacing w:line="360" w:lineRule="auto"/>
        <w:rPr>
          <w:b/>
          <w:lang w:eastAsia="pl-PL"/>
        </w:rPr>
      </w:pPr>
      <w:r w:rsidRPr="00BB7DE5">
        <w:rPr>
          <w:b/>
          <w:lang w:eastAsia="pl-PL"/>
        </w:rPr>
        <w:t>Odpowiedź</w:t>
      </w:r>
    </w:p>
    <w:p w:rsidR="00486352" w:rsidRDefault="00BB7DE5" w:rsidP="007106B9">
      <w:pPr>
        <w:spacing w:line="360" w:lineRule="auto"/>
        <w:rPr>
          <w:lang w:eastAsia="pl-PL"/>
        </w:rPr>
      </w:pPr>
      <w:r>
        <w:rPr>
          <w:lang w:eastAsia="pl-PL"/>
        </w:rPr>
        <w:t xml:space="preserve">Zamawiający w Pakiecie 42 </w:t>
      </w:r>
      <w:r w:rsidRPr="00BB7DE5">
        <w:rPr>
          <w:b/>
          <w:lang w:eastAsia="pl-PL"/>
        </w:rPr>
        <w:t>nie dopuści</w:t>
      </w:r>
      <w:r w:rsidR="00C53C89">
        <w:rPr>
          <w:lang w:eastAsia="pl-PL"/>
        </w:rPr>
        <w:t xml:space="preserve"> </w:t>
      </w:r>
      <w:r>
        <w:rPr>
          <w:lang w:eastAsia="pl-PL"/>
        </w:rPr>
        <w:t>do oceny alkoholowego p</w:t>
      </w:r>
      <w:r w:rsidR="00C53C89">
        <w:rPr>
          <w:lang w:eastAsia="pl-PL"/>
        </w:rPr>
        <w:t>reparatu spełniającego zapisy S</w:t>
      </w:r>
      <w:r>
        <w:rPr>
          <w:lang w:eastAsia="pl-PL"/>
        </w:rPr>
        <w:t xml:space="preserve">WZ na bazie mieszaniny alkoholu etylowego i izopropylowego szybszym czasie działania i szerokim spektrum </w:t>
      </w:r>
      <w:proofErr w:type="spellStart"/>
      <w:r>
        <w:rPr>
          <w:lang w:eastAsia="pl-PL"/>
        </w:rPr>
        <w:t>bójczym</w:t>
      </w:r>
      <w:proofErr w:type="spellEnd"/>
      <w:r>
        <w:rPr>
          <w:lang w:eastAsia="pl-PL"/>
        </w:rPr>
        <w:t xml:space="preserve"> wobec: B (w tym MRSA i VRE),</w:t>
      </w:r>
      <w:proofErr w:type="spellStart"/>
      <w:r>
        <w:rPr>
          <w:lang w:eastAsia="pl-PL"/>
        </w:rPr>
        <w:t>F,Tbc,V</w:t>
      </w:r>
      <w:proofErr w:type="spellEnd"/>
      <w:r>
        <w:rPr>
          <w:lang w:eastAsia="pl-PL"/>
        </w:rPr>
        <w:t xml:space="preserve"> (</w:t>
      </w:r>
      <w:proofErr w:type="spellStart"/>
      <w:r>
        <w:rPr>
          <w:lang w:eastAsia="pl-PL"/>
        </w:rPr>
        <w:t>HCV,HBV,HIV,Vaccinia,Rota</w:t>
      </w:r>
      <w:proofErr w:type="spellEnd"/>
      <w:r>
        <w:rPr>
          <w:lang w:eastAsia="pl-PL"/>
        </w:rPr>
        <w:t xml:space="preserve">, Noro, </w:t>
      </w:r>
      <w:proofErr w:type="spellStart"/>
      <w:r>
        <w:rPr>
          <w:lang w:eastAsia="pl-PL"/>
        </w:rPr>
        <w:t>Adeno</w:t>
      </w:r>
      <w:proofErr w:type="spellEnd"/>
      <w:r>
        <w:rPr>
          <w:lang w:eastAsia="pl-PL"/>
        </w:rPr>
        <w:t>) w czasie do 30 sekund, wirus Polio w czasie 2 minut</w:t>
      </w:r>
      <w:r w:rsidR="00C53C89">
        <w:rPr>
          <w:lang w:eastAsia="pl-PL"/>
        </w:rPr>
        <w:t>.</w:t>
      </w:r>
    </w:p>
    <w:p w:rsidR="00C53C89" w:rsidRPr="00FF4F57" w:rsidRDefault="00C53C89" w:rsidP="007106B9">
      <w:pPr>
        <w:spacing w:line="360" w:lineRule="auto"/>
        <w:rPr>
          <w:lang w:eastAsia="pl-PL"/>
        </w:rPr>
      </w:pPr>
    </w:p>
    <w:p w:rsidR="00BB7DE5" w:rsidRPr="00BB7DE5" w:rsidRDefault="00BB7DE5" w:rsidP="007106B9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lang w:eastAsia="en-US"/>
        </w:rPr>
      </w:pPr>
      <w:r w:rsidRPr="00BB7DE5">
        <w:rPr>
          <w:rFonts w:eastAsia="Calibri"/>
          <w:b/>
          <w:color w:val="000000"/>
          <w:lang w:eastAsia="en-US"/>
        </w:rPr>
        <w:t>Pytanie 18</w:t>
      </w:r>
    </w:p>
    <w:p w:rsidR="00BB7DE5" w:rsidRPr="00486352" w:rsidRDefault="00BB7DE5" w:rsidP="007106B9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u w:val="single"/>
          <w:lang w:eastAsia="en-US"/>
        </w:rPr>
      </w:pPr>
      <w:r w:rsidRPr="00486352">
        <w:rPr>
          <w:rFonts w:eastAsia="Calibri"/>
          <w:u w:val="single"/>
          <w:lang w:eastAsia="en-US"/>
        </w:rPr>
        <w:t>C</w:t>
      </w:r>
      <w:r w:rsidR="00486352" w:rsidRPr="00486352">
        <w:rPr>
          <w:rFonts w:eastAsia="Calibri"/>
          <w:u w:val="single"/>
          <w:lang w:eastAsia="en-US"/>
        </w:rPr>
        <w:t xml:space="preserve">ześć nr 24 pozycja 78 </w:t>
      </w:r>
    </w:p>
    <w:p w:rsidR="00BB7DE5" w:rsidRPr="00BB7DE5" w:rsidRDefault="00BB7DE5" w:rsidP="007106B9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lang w:eastAsia="en-US"/>
        </w:rPr>
      </w:pPr>
      <w:r w:rsidRPr="00BB7DE5">
        <w:rPr>
          <w:rFonts w:eastAsia="Calibri"/>
          <w:lang w:eastAsia="en-US"/>
        </w:rPr>
        <w:t xml:space="preserve">Czy Zamawiający wyraża zgodę na złożenie oferty na potas w postaci kapsułek o przedłużonym uwalnianiu 315 mg jonów potasu (600 mg chlorku potasu) x 100 kapsułek? </w:t>
      </w:r>
    </w:p>
    <w:p w:rsidR="00BB7DE5" w:rsidRPr="00BB7DE5" w:rsidRDefault="00BB7DE5" w:rsidP="007106B9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lang w:eastAsia="en-US"/>
        </w:rPr>
      </w:pPr>
      <w:r w:rsidRPr="00BB7DE5">
        <w:rPr>
          <w:rFonts w:eastAsia="Calibri"/>
          <w:lang w:eastAsia="en-US"/>
        </w:rPr>
        <w:t xml:space="preserve">Lek </w:t>
      </w:r>
      <w:proofErr w:type="spellStart"/>
      <w:r w:rsidRPr="00BB7DE5">
        <w:rPr>
          <w:rFonts w:eastAsia="Calibri"/>
          <w:lang w:eastAsia="en-US"/>
        </w:rPr>
        <w:t>Kaldyum</w:t>
      </w:r>
      <w:proofErr w:type="spellEnd"/>
      <w:r w:rsidRPr="00BB7DE5">
        <w:rPr>
          <w:rFonts w:eastAsia="Calibri"/>
          <w:lang w:eastAsia="en-US"/>
        </w:rPr>
        <w:t xml:space="preserve"> ma postać kapsułek o przedłużonym uwalnianiu. </w:t>
      </w:r>
    </w:p>
    <w:p w:rsidR="00BB7DE5" w:rsidRPr="00BB7DE5" w:rsidRDefault="00BB7DE5" w:rsidP="007106B9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lang w:eastAsia="en-US"/>
        </w:rPr>
      </w:pPr>
      <w:r w:rsidRPr="00BB7DE5">
        <w:rPr>
          <w:rFonts w:eastAsia="Calibri"/>
          <w:lang w:eastAsia="en-US"/>
        </w:rPr>
        <w:lastRenderedPageBreak/>
        <w:t xml:space="preserve">Kapsułka zawiera mieszaninę jasnoniebieskich i białych lub prawie białych </w:t>
      </w:r>
      <w:proofErr w:type="spellStart"/>
      <w:r w:rsidRPr="00BB7DE5">
        <w:rPr>
          <w:rFonts w:eastAsia="Calibri"/>
          <w:lang w:eastAsia="en-US"/>
        </w:rPr>
        <w:t>peletek</w:t>
      </w:r>
      <w:proofErr w:type="spellEnd"/>
      <w:r w:rsidRPr="00BB7DE5">
        <w:rPr>
          <w:rFonts w:eastAsia="Calibri"/>
          <w:lang w:eastAsia="en-US"/>
        </w:rPr>
        <w:t xml:space="preserve"> zapewniających przedłużone uwalnianie chlorku potasu. </w:t>
      </w:r>
    </w:p>
    <w:p w:rsidR="00BB7DE5" w:rsidRPr="00BB7DE5" w:rsidRDefault="00BB7DE5" w:rsidP="007106B9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lang w:eastAsia="en-US"/>
        </w:rPr>
      </w:pPr>
      <w:r w:rsidRPr="00BB7DE5">
        <w:rPr>
          <w:rFonts w:eastAsia="Calibri"/>
          <w:lang w:eastAsia="en-US"/>
        </w:rPr>
        <w:t xml:space="preserve">Po rozpadzie kapsułki, </w:t>
      </w:r>
      <w:proofErr w:type="spellStart"/>
      <w:r w:rsidRPr="00BB7DE5">
        <w:rPr>
          <w:rFonts w:eastAsia="Calibri"/>
          <w:lang w:eastAsia="en-US"/>
        </w:rPr>
        <w:t>peletki</w:t>
      </w:r>
      <w:proofErr w:type="spellEnd"/>
      <w:r w:rsidRPr="00BB7DE5">
        <w:rPr>
          <w:rFonts w:eastAsia="Calibri"/>
          <w:lang w:eastAsia="en-US"/>
        </w:rPr>
        <w:t xml:space="preserve"> ulegają rozproszeniu w treści pokarmowej i stopniowo uwalniają substancję czynną w trakcie przechodzenia przez przewód pokarmowy. </w:t>
      </w:r>
    </w:p>
    <w:p w:rsidR="00BB7DE5" w:rsidRPr="00BB7DE5" w:rsidRDefault="00BB7DE5" w:rsidP="007106B9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lang w:eastAsia="en-US"/>
        </w:rPr>
      </w:pPr>
      <w:r w:rsidRPr="00BB7DE5">
        <w:rPr>
          <w:rFonts w:eastAsia="Calibri"/>
          <w:b/>
          <w:bCs/>
          <w:lang w:eastAsia="en-US"/>
        </w:rPr>
        <w:t xml:space="preserve">Chroni to przed osiąganiem nadmiernie wysokiego miejscowego stężenia chlorku potasu i zmniejsza niepożądane działania na przewód pokarmowy. </w:t>
      </w:r>
    </w:p>
    <w:p w:rsidR="00BB7DE5" w:rsidRPr="00BB7DE5" w:rsidRDefault="00BB7DE5" w:rsidP="007106B9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lang w:eastAsia="en-US"/>
        </w:rPr>
      </w:pPr>
      <w:r w:rsidRPr="00BB7DE5">
        <w:rPr>
          <w:rFonts w:eastAsia="Calibri"/>
          <w:b/>
          <w:bCs/>
          <w:lang w:eastAsia="en-US"/>
        </w:rPr>
        <w:t xml:space="preserve">Lek </w:t>
      </w:r>
      <w:proofErr w:type="spellStart"/>
      <w:r w:rsidRPr="00BB7DE5">
        <w:rPr>
          <w:rFonts w:eastAsia="Calibri"/>
          <w:b/>
          <w:bCs/>
          <w:lang w:eastAsia="en-US"/>
        </w:rPr>
        <w:t>Kaldyum</w:t>
      </w:r>
      <w:proofErr w:type="spellEnd"/>
      <w:r w:rsidRPr="00BB7DE5">
        <w:rPr>
          <w:rFonts w:eastAsia="Calibri"/>
          <w:b/>
          <w:bCs/>
          <w:lang w:eastAsia="en-US"/>
        </w:rPr>
        <w:t xml:space="preserve"> może być podany pacjentom karmionym przez zgłębnik </w:t>
      </w:r>
      <w:r w:rsidRPr="00BB7DE5">
        <w:rPr>
          <w:rFonts w:eastAsia="Calibri"/>
          <w:lang w:eastAsia="en-US"/>
        </w:rPr>
        <w:t xml:space="preserve">ponieważ zgodnie z </w:t>
      </w:r>
      <w:proofErr w:type="spellStart"/>
      <w:r w:rsidRPr="00BB7DE5">
        <w:rPr>
          <w:rFonts w:eastAsia="Calibri"/>
          <w:lang w:eastAsia="en-US"/>
        </w:rPr>
        <w:t>ChPL</w:t>
      </w:r>
      <w:proofErr w:type="spellEnd"/>
      <w:r w:rsidRPr="00BB7DE5">
        <w:rPr>
          <w:rFonts w:eastAsia="Calibri"/>
          <w:lang w:eastAsia="en-US"/>
        </w:rPr>
        <w:t xml:space="preserve"> kapsułkę można otworzyć i wymieszać </w:t>
      </w:r>
      <w:proofErr w:type="spellStart"/>
      <w:r w:rsidRPr="00BB7DE5">
        <w:rPr>
          <w:rFonts w:eastAsia="Calibri"/>
          <w:lang w:eastAsia="en-US"/>
        </w:rPr>
        <w:t>peletki</w:t>
      </w:r>
      <w:proofErr w:type="spellEnd"/>
      <w:r w:rsidRPr="00BB7DE5">
        <w:rPr>
          <w:rFonts w:eastAsia="Calibri"/>
          <w:lang w:eastAsia="en-US"/>
        </w:rPr>
        <w:t xml:space="preserve"> z pokarmem lub płynem podawanym przez zgłębnik żołądkowy lub jelitowy. </w:t>
      </w:r>
    </w:p>
    <w:p w:rsidR="00BB7DE5" w:rsidRPr="00BB7DE5" w:rsidRDefault="00BB7DE5" w:rsidP="007106B9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lang w:eastAsia="en-US"/>
        </w:rPr>
      </w:pPr>
      <w:r w:rsidRPr="00BB7DE5">
        <w:rPr>
          <w:rFonts w:eastAsia="Calibri"/>
          <w:b/>
          <w:bCs/>
          <w:lang w:eastAsia="en-US"/>
        </w:rPr>
        <w:t xml:space="preserve">Lek </w:t>
      </w:r>
      <w:proofErr w:type="spellStart"/>
      <w:r w:rsidRPr="00BB7DE5">
        <w:rPr>
          <w:rFonts w:eastAsia="Calibri"/>
          <w:b/>
          <w:bCs/>
          <w:lang w:eastAsia="en-US"/>
        </w:rPr>
        <w:t>Kaldyum</w:t>
      </w:r>
      <w:proofErr w:type="spellEnd"/>
      <w:r w:rsidRPr="00BB7DE5">
        <w:rPr>
          <w:rFonts w:eastAsia="Calibri"/>
          <w:b/>
          <w:bCs/>
          <w:lang w:eastAsia="en-US"/>
        </w:rPr>
        <w:t xml:space="preserve"> może być podany pacjentom z trudnościami w połykaniu</w:t>
      </w:r>
      <w:r w:rsidRPr="00BB7DE5">
        <w:rPr>
          <w:rFonts w:eastAsia="Calibri"/>
          <w:lang w:eastAsia="en-US"/>
        </w:rPr>
        <w:t xml:space="preserve">, ponieważ zgodnie z </w:t>
      </w:r>
      <w:proofErr w:type="spellStart"/>
      <w:r w:rsidRPr="00BB7DE5">
        <w:rPr>
          <w:rFonts w:eastAsia="Calibri"/>
          <w:lang w:eastAsia="en-US"/>
        </w:rPr>
        <w:t>ChPL</w:t>
      </w:r>
      <w:proofErr w:type="spellEnd"/>
      <w:r w:rsidRPr="00BB7DE5">
        <w:rPr>
          <w:rFonts w:eastAsia="Calibri"/>
          <w:lang w:eastAsia="en-US"/>
        </w:rPr>
        <w:t xml:space="preserve"> kapsułkę można otworzyć i wymieszać </w:t>
      </w:r>
      <w:proofErr w:type="spellStart"/>
      <w:r w:rsidRPr="00BB7DE5">
        <w:rPr>
          <w:rFonts w:eastAsia="Calibri"/>
          <w:lang w:eastAsia="en-US"/>
        </w:rPr>
        <w:t>peletki</w:t>
      </w:r>
      <w:proofErr w:type="spellEnd"/>
      <w:r w:rsidRPr="00BB7DE5">
        <w:rPr>
          <w:rFonts w:eastAsia="Calibri"/>
          <w:lang w:eastAsia="en-US"/>
        </w:rPr>
        <w:t xml:space="preserve"> z pokarmem lub płynem […]. </w:t>
      </w:r>
    </w:p>
    <w:p w:rsidR="00BB7DE5" w:rsidRDefault="00BB7DE5" w:rsidP="007106B9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lang w:eastAsia="en-US"/>
        </w:rPr>
      </w:pPr>
      <w:r w:rsidRPr="00BB7DE5">
        <w:rPr>
          <w:rFonts w:eastAsia="Calibri"/>
          <w:b/>
          <w:bCs/>
          <w:lang w:eastAsia="en-US"/>
        </w:rPr>
        <w:t xml:space="preserve">Lek </w:t>
      </w:r>
      <w:proofErr w:type="spellStart"/>
      <w:r w:rsidRPr="00BB7DE5">
        <w:rPr>
          <w:rFonts w:eastAsia="Calibri"/>
          <w:b/>
          <w:bCs/>
          <w:lang w:eastAsia="en-US"/>
        </w:rPr>
        <w:t>Kaldyum</w:t>
      </w:r>
      <w:proofErr w:type="spellEnd"/>
      <w:r w:rsidRPr="00BB7DE5">
        <w:rPr>
          <w:rFonts w:eastAsia="Calibri"/>
          <w:b/>
          <w:bCs/>
          <w:lang w:eastAsia="en-US"/>
        </w:rPr>
        <w:t xml:space="preserve"> nie zawiera laktozy</w:t>
      </w:r>
      <w:r w:rsidRPr="00BB7DE5">
        <w:rPr>
          <w:rFonts w:eastAsia="Calibri"/>
          <w:lang w:eastAsia="en-US"/>
        </w:rPr>
        <w:t xml:space="preserve">, a więc przy jego stosowaniu zmniejszone jest ryzyko działań niepożądanych u pacjentów z nietolerancją laktozy. </w:t>
      </w:r>
    </w:p>
    <w:p w:rsidR="00D32A3E" w:rsidRDefault="00D32A3E" w:rsidP="007106B9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b/>
          <w:lang w:eastAsia="en-US"/>
        </w:rPr>
      </w:pPr>
    </w:p>
    <w:p w:rsidR="00D32A3E" w:rsidRDefault="00D32A3E" w:rsidP="007106B9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b/>
          <w:lang w:eastAsia="en-US"/>
        </w:rPr>
      </w:pPr>
      <w:r w:rsidRPr="00D32A3E">
        <w:rPr>
          <w:rFonts w:eastAsia="Calibri"/>
          <w:b/>
          <w:lang w:eastAsia="en-US"/>
        </w:rPr>
        <w:t>Odpowiedź</w:t>
      </w:r>
    </w:p>
    <w:p w:rsidR="00D32A3E" w:rsidRPr="00C53C89" w:rsidRDefault="00D32A3E" w:rsidP="007106B9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b/>
          <w:color w:val="000000" w:themeColor="text1"/>
          <w:lang w:eastAsia="en-US"/>
        </w:rPr>
      </w:pPr>
      <w:r w:rsidRPr="00C53C89">
        <w:rPr>
          <w:rFonts w:eastAsia="Calibri"/>
          <w:color w:val="000000" w:themeColor="text1"/>
          <w:lang w:eastAsia="en-US"/>
        </w:rPr>
        <w:t xml:space="preserve">Zamawiający w Części nr 24 pozycja 78 </w:t>
      </w:r>
      <w:r w:rsidRPr="00C53C89">
        <w:rPr>
          <w:rFonts w:eastAsia="Calibri"/>
          <w:b/>
          <w:color w:val="000000" w:themeColor="text1"/>
          <w:lang w:eastAsia="en-US"/>
        </w:rPr>
        <w:t>wyraża zgodę</w:t>
      </w:r>
      <w:r w:rsidRPr="00C53C89">
        <w:rPr>
          <w:rFonts w:eastAsia="Calibri"/>
          <w:color w:val="000000" w:themeColor="text1"/>
          <w:lang w:eastAsia="en-US"/>
        </w:rPr>
        <w:t xml:space="preserve"> na złożenie oferty na potas w postaci kapsułek o przedłużonym uwalnianiu 315 mg jonów potasu (600 mg chlorku potasu) x 100 kapsułek, z odpowiednim przeliczeniem ilości opakowań zgodnie z SWZ.</w:t>
      </w:r>
    </w:p>
    <w:p w:rsidR="00D32A3E" w:rsidRPr="00D32A3E" w:rsidRDefault="00D32A3E" w:rsidP="007106B9">
      <w:pPr>
        <w:suppressAutoHyphens w:val="0"/>
        <w:spacing w:line="360" w:lineRule="auto"/>
        <w:jc w:val="both"/>
        <w:rPr>
          <w:b/>
          <w:lang w:eastAsia="pl-PL"/>
        </w:rPr>
      </w:pPr>
    </w:p>
    <w:p w:rsidR="00D32A3E" w:rsidRPr="00D32A3E" w:rsidRDefault="00D32A3E" w:rsidP="007106B9">
      <w:pPr>
        <w:suppressAutoHyphens w:val="0"/>
        <w:spacing w:line="360" w:lineRule="auto"/>
        <w:jc w:val="both"/>
        <w:rPr>
          <w:b/>
          <w:lang w:eastAsia="pl-PL"/>
        </w:rPr>
      </w:pPr>
      <w:r w:rsidRPr="00D32A3E">
        <w:rPr>
          <w:b/>
          <w:lang w:eastAsia="pl-PL"/>
        </w:rPr>
        <w:t>Pytanie 1</w:t>
      </w:r>
      <w:r>
        <w:rPr>
          <w:b/>
          <w:lang w:eastAsia="pl-PL"/>
        </w:rPr>
        <w:t>9</w:t>
      </w:r>
      <w:r w:rsidRPr="00D32A3E">
        <w:rPr>
          <w:b/>
          <w:lang w:eastAsia="pl-PL"/>
        </w:rPr>
        <w:t xml:space="preserve"> </w:t>
      </w:r>
    </w:p>
    <w:p w:rsidR="00486352" w:rsidRPr="00486352" w:rsidRDefault="00D32A3E" w:rsidP="007106B9">
      <w:pPr>
        <w:suppressAutoHyphens w:val="0"/>
        <w:spacing w:line="360" w:lineRule="auto"/>
        <w:jc w:val="both"/>
        <w:rPr>
          <w:u w:val="single"/>
          <w:lang w:eastAsia="pl-PL"/>
        </w:rPr>
      </w:pPr>
      <w:r w:rsidRPr="00486352">
        <w:rPr>
          <w:u w:val="single"/>
          <w:lang w:eastAsia="pl-PL"/>
        </w:rPr>
        <w:t xml:space="preserve">Część 45 </w:t>
      </w:r>
    </w:p>
    <w:p w:rsidR="00D32A3E" w:rsidRDefault="00D32A3E" w:rsidP="007106B9">
      <w:pPr>
        <w:suppressAutoHyphens w:val="0"/>
        <w:spacing w:line="360" w:lineRule="auto"/>
        <w:jc w:val="both"/>
        <w:rPr>
          <w:lang w:eastAsia="pl-PL"/>
        </w:rPr>
      </w:pPr>
      <w:r w:rsidRPr="00D32A3E">
        <w:rPr>
          <w:lang w:eastAsia="pl-PL"/>
        </w:rPr>
        <w:t>W związku z tym, że na ryku polskim pojawiły się wapna/pochłaniacze, Co2 niedopuszczone przez Farmakopee brytyjską i amerykańską ze względu na wysoką zawartość NAOH (powyżej 3%), nieregularny kształt granulek oraz bardzo niską wydajność pochłaniania (17%, przy średniej ok. 26%), czy Zamawiający wymaga wapna medycznego o zawartości NaOH poniżej 3%, regularnych granulkach, stopniu wydajności na poziomie 26% oraz stopniu pylenia poniżej 0,3% pakowane w opakowanie 4,5kg kanister 5L.?</w:t>
      </w:r>
    </w:p>
    <w:p w:rsidR="00D32A3E" w:rsidRDefault="00D32A3E" w:rsidP="007106B9">
      <w:pPr>
        <w:suppressAutoHyphens w:val="0"/>
        <w:spacing w:line="360" w:lineRule="auto"/>
        <w:jc w:val="both"/>
        <w:rPr>
          <w:b/>
          <w:lang w:eastAsia="pl-PL"/>
        </w:rPr>
      </w:pPr>
    </w:p>
    <w:p w:rsidR="00D32A3E" w:rsidRPr="0054678F" w:rsidRDefault="00D32A3E" w:rsidP="007106B9">
      <w:pPr>
        <w:suppressAutoHyphens w:val="0"/>
        <w:spacing w:line="360" w:lineRule="auto"/>
        <w:jc w:val="both"/>
        <w:rPr>
          <w:b/>
          <w:lang w:eastAsia="pl-PL"/>
        </w:rPr>
      </w:pPr>
      <w:r w:rsidRPr="00D32A3E">
        <w:rPr>
          <w:b/>
          <w:lang w:eastAsia="pl-PL"/>
        </w:rPr>
        <w:t>Odpowiedź</w:t>
      </w:r>
      <w:r w:rsidR="0054678F">
        <w:rPr>
          <w:b/>
          <w:lang w:eastAsia="pl-PL"/>
        </w:rPr>
        <w:br/>
      </w:r>
      <w:r>
        <w:t xml:space="preserve">Zamawiający </w:t>
      </w:r>
      <w:r>
        <w:rPr>
          <w:b/>
        </w:rPr>
        <w:t xml:space="preserve">wymaga </w:t>
      </w:r>
      <w:r>
        <w:t>wapna sodowanego o łącznej zawartość metali alkaicznych mniej niż 4%, w opakowaniu 4,5 kg (5 litrów), przy spełnieniu pozostałych parametrów formularza cenowego.</w:t>
      </w:r>
    </w:p>
    <w:p w:rsidR="00C53C89" w:rsidRDefault="00C53C89" w:rsidP="007106B9">
      <w:pPr>
        <w:suppressAutoHyphens w:val="0"/>
        <w:spacing w:line="360" w:lineRule="auto"/>
        <w:rPr>
          <w:b/>
          <w:lang w:eastAsia="pl-PL"/>
        </w:rPr>
      </w:pPr>
    </w:p>
    <w:p w:rsidR="00D32A3E" w:rsidRDefault="00D32A3E" w:rsidP="007106B9">
      <w:pPr>
        <w:suppressAutoHyphens w:val="0"/>
        <w:spacing w:line="360" w:lineRule="auto"/>
        <w:rPr>
          <w:b/>
          <w:lang w:eastAsia="pl-PL"/>
        </w:rPr>
      </w:pPr>
      <w:r w:rsidRPr="00D32A3E">
        <w:rPr>
          <w:b/>
          <w:lang w:eastAsia="pl-PL"/>
        </w:rPr>
        <w:lastRenderedPageBreak/>
        <w:t>Pytanie 2</w:t>
      </w:r>
      <w:r>
        <w:rPr>
          <w:b/>
          <w:lang w:eastAsia="pl-PL"/>
        </w:rPr>
        <w:t>0</w:t>
      </w:r>
      <w:r w:rsidRPr="00D32A3E">
        <w:rPr>
          <w:b/>
          <w:lang w:eastAsia="pl-PL"/>
        </w:rPr>
        <w:t xml:space="preserve"> </w:t>
      </w:r>
    </w:p>
    <w:p w:rsidR="00486352" w:rsidRPr="00486352" w:rsidRDefault="00D32A3E" w:rsidP="007106B9">
      <w:pPr>
        <w:suppressAutoHyphens w:val="0"/>
        <w:spacing w:line="360" w:lineRule="auto"/>
        <w:jc w:val="both"/>
        <w:rPr>
          <w:u w:val="single"/>
          <w:lang w:eastAsia="pl-PL"/>
        </w:rPr>
      </w:pPr>
      <w:r w:rsidRPr="00486352">
        <w:rPr>
          <w:u w:val="single"/>
          <w:lang w:eastAsia="pl-PL"/>
        </w:rPr>
        <w:t xml:space="preserve">Część 45 </w:t>
      </w:r>
    </w:p>
    <w:p w:rsidR="00D32A3E" w:rsidRDefault="00D32A3E" w:rsidP="007106B9">
      <w:pPr>
        <w:suppressAutoHyphens w:val="0"/>
        <w:spacing w:line="360" w:lineRule="auto"/>
        <w:jc w:val="both"/>
        <w:rPr>
          <w:lang w:eastAsia="pl-PL"/>
        </w:rPr>
      </w:pPr>
      <w:r w:rsidRPr="00D32A3E">
        <w:rPr>
          <w:lang w:eastAsia="pl-PL"/>
        </w:rPr>
        <w:t>Czy Wymagane wapno ma być wapnem dopuszczonym przez farmakopee brytyjską i amerykańską z potwierdzającym pismem od producenta?</w:t>
      </w:r>
    </w:p>
    <w:p w:rsidR="00D32A3E" w:rsidRDefault="00D32A3E" w:rsidP="007106B9">
      <w:pPr>
        <w:suppressAutoHyphens w:val="0"/>
        <w:spacing w:line="360" w:lineRule="auto"/>
        <w:jc w:val="both"/>
        <w:rPr>
          <w:b/>
          <w:lang w:eastAsia="pl-PL"/>
        </w:rPr>
      </w:pPr>
    </w:p>
    <w:p w:rsidR="00596146" w:rsidRDefault="00596146" w:rsidP="007106B9">
      <w:pPr>
        <w:suppressAutoHyphens w:val="0"/>
        <w:spacing w:line="360" w:lineRule="auto"/>
        <w:jc w:val="both"/>
        <w:rPr>
          <w:b/>
          <w:lang w:eastAsia="pl-PL"/>
        </w:rPr>
      </w:pPr>
    </w:p>
    <w:p w:rsidR="00596146" w:rsidRDefault="00596146" w:rsidP="007106B9">
      <w:pPr>
        <w:suppressAutoHyphens w:val="0"/>
        <w:spacing w:line="360" w:lineRule="auto"/>
        <w:jc w:val="both"/>
        <w:rPr>
          <w:b/>
          <w:lang w:eastAsia="pl-PL"/>
        </w:rPr>
      </w:pPr>
    </w:p>
    <w:p w:rsidR="00D32A3E" w:rsidRDefault="00D32A3E" w:rsidP="007106B9">
      <w:pPr>
        <w:suppressAutoHyphens w:val="0"/>
        <w:spacing w:line="360" w:lineRule="auto"/>
        <w:jc w:val="both"/>
        <w:rPr>
          <w:b/>
          <w:lang w:eastAsia="pl-PL"/>
        </w:rPr>
      </w:pPr>
      <w:r w:rsidRPr="00D32A3E">
        <w:rPr>
          <w:b/>
          <w:lang w:eastAsia="pl-PL"/>
        </w:rPr>
        <w:t>Odpowiedź</w:t>
      </w:r>
    </w:p>
    <w:p w:rsidR="00D32A3E" w:rsidRPr="00D32A3E" w:rsidRDefault="00D32A3E" w:rsidP="007106B9">
      <w:p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Zamawiający w Części 45</w:t>
      </w:r>
      <w:r w:rsidRPr="00D32A3E">
        <w:rPr>
          <w:lang w:eastAsia="pl-PL"/>
        </w:rPr>
        <w:t xml:space="preserve"> </w:t>
      </w:r>
      <w:r w:rsidR="00C53C89">
        <w:rPr>
          <w:b/>
          <w:lang w:eastAsia="pl-PL"/>
        </w:rPr>
        <w:t>dopuszcza</w:t>
      </w:r>
      <w:r w:rsidRPr="00D32A3E">
        <w:rPr>
          <w:b/>
          <w:lang w:eastAsia="pl-PL"/>
        </w:rPr>
        <w:t>, nie</w:t>
      </w:r>
      <w:r>
        <w:rPr>
          <w:lang w:eastAsia="pl-PL"/>
        </w:rPr>
        <w:t xml:space="preserve"> </w:t>
      </w:r>
      <w:r w:rsidRPr="00C24030">
        <w:rPr>
          <w:b/>
          <w:lang w:eastAsia="pl-PL"/>
        </w:rPr>
        <w:t>wymaga</w:t>
      </w:r>
      <w:r>
        <w:rPr>
          <w:lang w:eastAsia="pl-PL"/>
        </w:rPr>
        <w:t xml:space="preserve"> aby</w:t>
      </w:r>
      <w:r w:rsidRPr="00D32A3E">
        <w:rPr>
          <w:lang w:eastAsia="pl-PL"/>
        </w:rPr>
        <w:t xml:space="preserve"> wapn</w:t>
      </w:r>
      <w:r>
        <w:rPr>
          <w:lang w:eastAsia="pl-PL"/>
        </w:rPr>
        <w:t>o było</w:t>
      </w:r>
      <w:r w:rsidRPr="00D32A3E">
        <w:rPr>
          <w:lang w:eastAsia="pl-PL"/>
        </w:rPr>
        <w:t xml:space="preserve"> dopuszczon</w:t>
      </w:r>
      <w:r>
        <w:rPr>
          <w:lang w:eastAsia="pl-PL"/>
        </w:rPr>
        <w:t>e</w:t>
      </w:r>
      <w:r w:rsidRPr="00D32A3E">
        <w:rPr>
          <w:lang w:eastAsia="pl-PL"/>
        </w:rPr>
        <w:t xml:space="preserve"> przez farmakopee brytyjską i amerykańską z potwierdzającym pismem od producenta</w:t>
      </w:r>
      <w:r>
        <w:rPr>
          <w:lang w:eastAsia="pl-PL"/>
        </w:rPr>
        <w:t>.</w:t>
      </w:r>
    </w:p>
    <w:p w:rsidR="00554895" w:rsidRDefault="00554895" w:rsidP="007106B9">
      <w:pPr>
        <w:suppressAutoHyphens w:val="0"/>
        <w:spacing w:line="360" w:lineRule="auto"/>
        <w:jc w:val="both"/>
        <w:rPr>
          <w:b/>
          <w:iCs/>
          <w:lang w:eastAsia="pl-PL"/>
        </w:rPr>
      </w:pPr>
    </w:p>
    <w:p w:rsidR="00D32A3E" w:rsidRPr="00FF4F57" w:rsidRDefault="00D32A3E" w:rsidP="007106B9">
      <w:pPr>
        <w:suppressAutoHyphens w:val="0"/>
        <w:spacing w:line="360" w:lineRule="auto"/>
        <w:jc w:val="both"/>
        <w:rPr>
          <w:b/>
          <w:iCs/>
          <w:color w:val="000000" w:themeColor="text1"/>
          <w:lang w:eastAsia="pl-PL"/>
        </w:rPr>
      </w:pPr>
      <w:r w:rsidRPr="00FF4F57">
        <w:rPr>
          <w:b/>
          <w:iCs/>
          <w:color w:val="000000" w:themeColor="text1"/>
          <w:lang w:eastAsia="pl-PL"/>
        </w:rPr>
        <w:t>Pytanie 21</w:t>
      </w:r>
    </w:p>
    <w:p w:rsidR="00D32A3E" w:rsidRPr="00FF4F57" w:rsidRDefault="00D32A3E" w:rsidP="007106B9">
      <w:pPr>
        <w:suppressAutoHyphens w:val="0"/>
        <w:spacing w:line="360" w:lineRule="auto"/>
        <w:jc w:val="both"/>
        <w:rPr>
          <w:bCs/>
          <w:color w:val="000000" w:themeColor="text1"/>
          <w:lang w:eastAsia="pl-PL"/>
        </w:rPr>
      </w:pPr>
      <w:r w:rsidRPr="00FF4F57">
        <w:rPr>
          <w:bCs/>
          <w:color w:val="000000" w:themeColor="text1"/>
          <w:lang w:eastAsia="pl-PL"/>
        </w:rPr>
        <w:t>Dotyczy SWZ i wzoru umowy</w:t>
      </w:r>
    </w:p>
    <w:p w:rsidR="00D32A3E" w:rsidRPr="00FF4F57" w:rsidRDefault="00D32A3E" w:rsidP="007106B9">
      <w:pPr>
        <w:suppressAutoHyphens w:val="0"/>
        <w:spacing w:line="360" w:lineRule="auto"/>
        <w:jc w:val="both"/>
        <w:rPr>
          <w:iCs/>
          <w:color w:val="000000" w:themeColor="text1"/>
          <w:lang w:eastAsia="pl-PL"/>
        </w:rPr>
      </w:pPr>
      <w:r w:rsidRPr="00FF4F57">
        <w:rPr>
          <w:iCs/>
          <w:color w:val="000000" w:themeColor="text1"/>
          <w:lang w:eastAsia="pl-PL"/>
        </w:rPr>
        <w:t xml:space="preserve">Czy Zamawiający wyrazi zgodę, na zmniejszenie kar umownych wynikających z  §7 ust. 1 </w:t>
      </w:r>
      <w:proofErr w:type="spellStart"/>
      <w:r w:rsidRPr="00FF4F57">
        <w:rPr>
          <w:iCs/>
          <w:color w:val="000000" w:themeColor="text1"/>
          <w:lang w:eastAsia="pl-PL"/>
        </w:rPr>
        <w:t>tiret</w:t>
      </w:r>
      <w:proofErr w:type="spellEnd"/>
      <w:r w:rsidRPr="00FF4F57">
        <w:rPr>
          <w:iCs/>
          <w:color w:val="000000" w:themeColor="text1"/>
          <w:lang w:eastAsia="pl-PL"/>
        </w:rPr>
        <w:t xml:space="preserve"> 1 i 2 do 0,5%?</w:t>
      </w:r>
    </w:p>
    <w:p w:rsidR="00BB7DE5" w:rsidRDefault="00BB7DE5" w:rsidP="007106B9">
      <w:pPr>
        <w:spacing w:line="360" w:lineRule="auto"/>
      </w:pPr>
    </w:p>
    <w:p w:rsidR="00D32A3E" w:rsidRDefault="00D32A3E" w:rsidP="007106B9">
      <w:pPr>
        <w:suppressAutoHyphens w:val="0"/>
        <w:spacing w:line="360" w:lineRule="auto"/>
        <w:jc w:val="both"/>
        <w:rPr>
          <w:b/>
          <w:lang w:eastAsia="pl-PL"/>
        </w:rPr>
      </w:pPr>
      <w:r w:rsidRPr="00D32A3E">
        <w:rPr>
          <w:b/>
          <w:lang w:eastAsia="pl-PL"/>
        </w:rPr>
        <w:t>Odpowiedź</w:t>
      </w:r>
    </w:p>
    <w:p w:rsidR="00FF4F57" w:rsidRPr="00FF4F57" w:rsidRDefault="00FF4F57" w:rsidP="007106B9">
      <w:pPr>
        <w:suppressAutoHyphens w:val="0"/>
        <w:spacing w:line="360" w:lineRule="auto"/>
        <w:jc w:val="both"/>
        <w:rPr>
          <w:lang w:eastAsia="pl-PL"/>
        </w:rPr>
      </w:pPr>
      <w:r w:rsidRPr="00FF4F57">
        <w:rPr>
          <w:lang w:eastAsia="pl-PL"/>
        </w:rPr>
        <w:t>Zamawiający nie wyraża zgody</w:t>
      </w:r>
      <w:r w:rsidR="00C53C89">
        <w:rPr>
          <w:lang w:eastAsia="pl-PL"/>
        </w:rPr>
        <w:t xml:space="preserve">. </w:t>
      </w:r>
      <w:r w:rsidR="00C53C89">
        <w:rPr>
          <w:color w:val="000000" w:themeColor="text1"/>
          <w:lang w:eastAsia="pl-PL"/>
        </w:rPr>
        <w:t>Zapisy projektu umowy pozostają bez zmian.</w:t>
      </w:r>
    </w:p>
    <w:p w:rsidR="00FF4F57" w:rsidRDefault="00FF4F57" w:rsidP="007106B9">
      <w:pPr>
        <w:spacing w:line="360" w:lineRule="auto"/>
        <w:rPr>
          <w:b/>
        </w:rPr>
      </w:pPr>
    </w:p>
    <w:p w:rsidR="009F58C2" w:rsidRPr="009F58C2" w:rsidRDefault="009F58C2" w:rsidP="007106B9">
      <w:pPr>
        <w:spacing w:line="360" w:lineRule="auto"/>
        <w:rPr>
          <w:b/>
        </w:rPr>
      </w:pPr>
      <w:r w:rsidRPr="009F58C2">
        <w:rPr>
          <w:b/>
        </w:rPr>
        <w:t>Pytanie 22</w:t>
      </w:r>
    </w:p>
    <w:p w:rsidR="00554895" w:rsidRPr="00554895" w:rsidRDefault="009F58C2" w:rsidP="007106B9">
      <w:pPr>
        <w:spacing w:line="360" w:lineRule="auto"/>
        <w:rPr>
          <w:u w:val="single"/>
        </w:rPr>
      </w:pPr>
      <w:r w:rsidRPr="00554895">
        <w:rPr>
          <w:u w:val="single"/>
        </w:rPr>
        <w:t>PAKIET 42 Poz.1</w:t>
      </w:r>
    </w:p>
    <w:p w:rsidR="009F58C2" w:rsidRPr="009F58C2" w:rsidRDefault="009F58C2" w:rsidP="007106B9">
      <w:pPr>
        <w:spacing w:line="360" w:lineRule="auto"/>
      </w:pPr>
      <w:r w:rsidRPr="009F58C2">
        <w:t>Czy Zamawiający dopuści do oceny gotowy do użycia, alkoholowy preparat do szybkiej dezynfekcji powierzchni, sprzętów i wyposażenia medycznego. Oferowany preparat wykazuje</w:t>
      </w:r>
      <w:r>
        <w:t xml:space="preserve"> </w:t>
      </w:r>
      <w:r w:rsidRPr="009F58C2">
        <w:t>skuteczność w bardzo krótkim czasie, posiada dobrą tolerancję materiałową. Skład: etanol, propan-1-ol, amfoteryczne związki powierzchniowo czynne , nie zawiera aldehydów oraz związków amoniowych.</w:t>
      </w:r>
      <w:r>
        <w:t xml:space="preserve"> </w:t>
      </w:r>
      <w:r w:rsidRPr="009F58C2">
        <w:t xml:space="preserve">Spektrum: B, F(c. </w:t>
      </w:r>
      <w:proofErr w:type="spellStart"/>
      <w:r w:rsidRPr="009F58C2">
        <w:t>albicans</w:t>
      </w:r>
      <w:proofErr w:type="spellEnd"/>
      <w:r w:rsidRPr="009F58C2">
        <w:t xml:space="preserve">) ,TBC, V(HBV, HCV, HIV, HSV, </w:t>
      </w:r>
      <w:proofErr w:type="spellStart"/>
      <w:r w:rsidRPr="009F58C2">
        <w:t>vaccinia</w:t>
      </w:r>
      <w:proofErr w:type="spellEnd"/>
      <w:r w:rsidRPr="009F58C2">
        <w:t>, noro, rota) – 1 minuta, możliwość rozszerzenia o</w:t>
      </w:r>
      <w:r w:rsidR="00554895">
        <w:t xml:space="preserve"> </w:t>
      </w:r>
      <w:proofErr w:type="spellStart"/>
      <w:r w:rsidRPr="009F58C2">
        <w:t>adeno</w:t>
      </w:r>
      <w:proofErr w:type="spellEnd"/>
      <w:r w:rsidRPr="009F58C2">
        <w:t xml:space="preserve"> – 2 minuty, </w:t>
      </w:r>
      <w:proofErr w:type="spellStart"/>
      <w:r w:rsidRPr="009F58C2">
        <w:t>polyoma</w:t>
      </w:r>
      <w:proofErr w:type="spellEnd"/>
      <w:r w:rsidRPr="009F58C2">
        <w:t xml:space="preserve"> SV 40 – 15 minut, polio 30 minut. Oferowany preparat posiada pozytywna opinie </w:t>
      </w:r>
      <w:proofErr w:type="spellStart"/>
      <w:r w:rsidRPr="009F58C2">
        <w:t>IMiDz</w:t>
      </w:r>
      <w:proofErr w:type="spellEnd"/>
      <w:r w:rsidRPr="009F58C2">
        <w:t>. Wyrób medyczny, opakowanie 1L.</w:t>
      </w:r>
    </w:p>
    <w:p w:rsidR="009F58C2" w:rsidRPr="009F58C2" w:rsidRDefault="009F58C2" w:rsidP="007106B9">
      <w:pPr>
        <w:spacing w:line="360" w:lineRule="auto"/>
      </w:pPr>
    </w:p>
    <w:p w:rsidR="009F58C2" w:rsidRPr="00C53C89" w:rsidRDefault="009F58C2" w:rsidP="00C53C89">
      <w:pPr>
        <w:suppressAutoHyphens w:val="0"/>
        <w:spacing w:line="360" w:lineRule="auto"/>
        <w:jc w:val="both"/>
        <w:rPr>
          <w:b/>
          <w:lang w:eastAsia="pl-PL"/>
        </w:rPr>
      </w:pPr>
      <w:r w:rsidRPr="00D32A3E">
        <w:rPr>
          <w:b/>
          <w:lang w:eastAsia="pl-PL"/>
        </w:rPr>
        <w:t>Odpowiedź</w:t>
      </w:r>
    </w:p>
    <w:p w:rsidR="00C24030" w:rsidRPr="009F58C2" w:rsidRDefault="00C24030" w:rsidP="007106B9">
      <w:pPr>
        <w:spacing w:line="360" w:lineRule="auto"/>
      </w:pPr>
      <w:r w:rsidRPr="009F58C2">
        <w:t xml:space="preserve">Zamawiający </w:t>
      </w:r>
      <w:r>
        <w:t xml:space="preserve">w Pakiecie 42 Poz. 1 </w:t>
      </w:r>
      <w:r w:rsidRPr="00C24030">
        <w:rPr>
          <w:b/>
        </w:rPr>
        <w:t>nie dopuści</w:t>
      </w:r>
      <w:r w:rsidRPr="009F58C2">
        <w:t xml:space="preserve"> do oceny gotow</w:t>
      </w:r>
      <w:r w:rsidR="00C53C89">
        <w:t>ego</w:t>
      </w:r>
      <w:r w:rsidRPr="009F58C2">
        <w:t xml:space="preserve"> do użycia, alkoholow</w:t>
      </w:r>
      <w:r w:rsidR="00C53C89">
        <w:t>ego</w:t>
      </w:r>
      <w:r w:rsidRPr="009F58C2">
        <w:t xml:space="preserve"> preparat</w:t>
      </w:r>
      <w:r w:rsidR="00C53C89">
        <w:t>u</w:t>
      </w:r>
      <w:r w:rsidRPr="009F58C2">
        <w:t xml:space="preserve"> do szybkiej dezynfekcji powierzchni, spr</w:t>
      </w:r>
      <w:r w:rsidR="00C53C89">
        <w:t xml:space="preserve">zętów i wyposażenia medycznego, który </w:t>
      </w:r>
      <w:r w:rsidRPr="009F58C2">
        <w:t>wykazuje</w:t>
      </w:r>
      <w:r>
        <w:t xml:space="preserve"> </w:t>
      </w:r>
      <w:r w:rsidRPr="009F58C2">
        <w:t>skuteczność w bardzo krótkim czasie, posiada dobrą tolerancję materiałową. Skład: etanol, propan-1-ol, amfoteryczne związki powierzchniowo czynne , nie zawiera aldehydów oraz związków amoniowych.</w:t>
      </w:r>
      <w:r>
        <w:t xml:space="preserve"> </w:t>
      </w:r>
      <w:r w:rsidRPr="009F58C2">
        <w:t xml:space="preserve">Spektrum: B, F(c. </w:t>
      </w:r>
      <w:proofErr w:type="spellStart"/>
      <w:r w:rsidRPr="009F58C2">
        <w:t>albicans</w:t>
      </w:r>
      <w:proofErr w:type="spellEnd"/>
      <w:r w:rsidRPr="009F58C2">
        <w:t xml:space="preserve">) ,TBC, V(HBV, HCV, HIV, HSV, </w:t>
      </w:r>
      <w:proofErr w:type="spellStart"/>
      <w:r w:rsidRPr="009F58C2">
        <w:lastRenderedPageBreak/>
        <w:t>vaccinia</w:t>
      </w:r>
      <w:proofErr w:type="spellEnd"/>
      <w:r w:rsidRPr="009F58C2">
        <w:t xml:space="preserve">, noro, rota) – 1 minuta, możliwość rozszerzenia </w:t>
      </w:r>
      <w:proofErr w:type="spellStart"/>
      <w:r w:rsidRPr="009F58C2">
        <w:t>oadeno</w:t>
      </w:r>
      <w:proofErr w:type="spellEnd"/>
      <w:r w:rsidRPr="009F58C2">
        <w:t xml:space="preserve"> – 2 minuty, </w:t>
      </w:r>
      <w:proofErr w:type="spellStart"/>
      <w:r w:rsidRPr="009F58C2">
        <w:t>polyoma</w:t>
      </w:r>
      <w:proofErr w:type="spellEnd"/>
      <w:r w:rsidRPr="009F58C2">
        <w:t xml:space="preserve"> SV 40 – 15 minut, polio 30 minut. </w:t>
      </w:r>
    </w:p>
    <w:p w:rsidR="009F58C2" w:rsidRDefault="009F58C2" w:rsidP="007106B9">
      <w:pPr>
        <w:suppressAutoHyphens w:val="0"/>
        <w:spacing w:line="360" w:lineRule="auto"/>
        <w:rPr>
          <w:lang w:eastAsia="pl-PL"/>
        </w:rPr>
      </w:pPr>
    </w:p>
    <w:p w:rsidR="00596146" w:rsidRDefault="00596146" w:rsidP="007106B9">
      <w:pPr>
        <w:suppressAutoHyphens w:val="0"/>
        <w:spacing w:line="360" w:lineRule="auto"/>
        <w:rPr>
          <w:lang w:eastAsia="pl-PL"/>
        </w:rPr>
      </w:pPr>
    </w:p>
    <w:p w:rsidR="00596146" w:rsidRDefault="00596146" w:rsidP="007106B9">
      <w:pPr>
        <w:suppressAutoHyphens w:val="0"/>
        <w:spacing w:line="360" w:lineRule="auto"/>
        <w:rPr>
          <w:lang w:eastAsia="pl-PL"/>
        </w:rPr>
      </w:pPr>
    </w:p>
    <w:p w:rsidR="009F58C2" w:rsidRPr="009F58C2" w:rsidRDefault="009F58C2" w:rsidP="007106B9">
      <w:pPr>
        <w:spacing w:line="360" w:lineRule="auto"/>
        <w:rPr>
          <w:b/>
        </w:rPr>
      </w:pPr>
      <w:r w:rsidRPr="009F58C2">
        <w:rPr>
          <w:b/>
        </w:rPr>
        <w:t>Pytani</w:t>
      </w:r>
      <w:r>
        <w:rPr>
          <w:b/>
        </w:rPr>
        <w:t>e 23</w:t>
      </w:r>
    </w:p>
    <w:p w:rsidR="009F58C2" w:rsidRPr="009F58C2" w:rsidRDefault="009F58C2" w:rsidP="007106B9">
      <w:pPr>
        <w:suppressAutoHyphens w:val="0"/>
        <w:spacing w:line="360" w:lineRule="auto"/>
        <w:rPr>
          <w:lang w:eastAsia="pl-PL"/>
        </w:rPr>
      </w:pPr>
      <w:r w:rsidRPr="009F58C2">
        <w:rPr>
          <w:lang w:eastAsia="pl-PL"/>
        </w:rPr>
        <w:t>Czy Zamawiający w Pakiecie nr 15 wymaga, aby</w:t>
      </w:r>
      <w:r>
        <w:rPr>
          <w:lang w:eastAsia="pl-PL"/>
        </w:rPr>
        <w:t xml:space="preserve"> stosowany test </w:t>
      </w:r>
      <w:proofErr w:type="spellStart"/>
      <w:r>
        <w:rPr>
          <w:lang w:eastAsia="pl-PL"/>
        </w:rPr>
        <w:t>ureazowy</w:t>
      </w:r>
      <w:proofErr w:type="spellEnd"/>
      <w:r>
        <w:rPr>
          <w:lang w:eastAsia="pl-PL"/>
        </w:rPr>
        <w:t xml:space="preserve"> został </w:t>
      </w:r>
      <w:r w:rsidRPr="009F58C2">
        <w:rPr>
          <w:lang w:eastAsia="pl-PL"/>
        </w:rPr>
        <w:t>wyposażony w narzędzie służące do całkowicie bezpiecznego i profesjonalnego przenoszenia materiału badanego (</w:t>
      </w:r>
      <w:proofErr w:type="spellStart"/>
      <w:r w:rsidRPr="009F58C2">
        <w:rPr>
          <w:lang w:eastAsia="pl-PL"/>
        </w:rPr>
        <w:t>bioptatów</w:t>
      </w:r>
      <w:proofErr w:type="spellEnd"/>
      <w:r w:rsidRPr="009F58C2">
        <w:rPr>
          <w:lang w:eastAsia="pl-PL"/>
        </w:rPr>
        <w:t xml:space="preserve">) na pole reakcyjne testu ? </w:t>
      </w:r>
    </w:p>
    <w:p w:rsidR="0054678F" w:rsidRDefault="0054678F" w:rsidP="007106B9">
      <w:pPr>
        <w:suppressAutoHyphens w:val="0"/>
        <w:spacing w:line="360" w:lineRule="auto"/>
        <w:jc w:val="both"/>
        <w:rPr>
          <w:b/>
          <w:lang w:eastAsia="pl-PL"/>
        </w:rPr>
      </w:pPr>
    </w:p>
    <w:p w:rsidR="009F58C2" w:rsidRDefault="009F58C2" w:rsidP="007106B9">
      <w:pPr>
        <w:suppressAutoHyphens w:val="0"/>
        <w:spacing w:line="360" w:lineRule="auto"/>
        <w:jc w:val="both"/>
        <w:rPr>
          <w:b/>
          <w:lang w:eastAsia="pl-PL"/>
        </w:rPr>
      </w:pPr>
      <w:r w:rsidRPr="009F58C2">
        <w:rPr>
          <w:b/>
          <w:lang w:eastAsia="pl-PL"/>
        </w:rPr>
        <w:t>Odpowiedź</w:t>
      </w:r>
    </w:p>
    <w:p w:rsidR="00C24030" w:rsidRDefault="00C24030" w:rsidP="007106B9">
      <w:pPr>
        <w:suppressAutoHyphens w:val="0"/>
        <w:spacing w:line="360" w:lineRule="auto"/>
        <w:rPr>
          <w:lang w:eastAsia="pl-PL"/>
        </w:rPr>
      </w:pPr>
      <w:r w:rsidRPr="009F58C2">
        <w:rPr>
          <w:lang w:eastAsia="pl-PL"/>
        </w:rPr>
        <w:t xml:space="preserve">Zamawiający w Pakiecie nr 15 </w:t>
      </w:r>
      <w:r w:rsidRPr="00C24030">
        <w:rPr>
          <w:b/>
          <w:lang w:eastAsia="pl-PL"/>
        </w:rPr>
        <w:t>dopuszcza</w:t>
      </w:r>
      <w:r>
        <w:rPr>
          <w:lang w:eastAsia="pl-PL"/>
        </w:rPr>
        <w:t xml:space="preserve">, </w:t>
      </w:r>
      <w:r w:rsidRPr="00C24030">
        <w:rPr>
          <w:b/>
          <w:lang w:eastAsia="pl-PL"/>
        </w:rPr>
        <w:t>nie wymaga</w:t>
      </w:r>
      <w:r w:rsidRPr="009F58C2">
        <w:rPr>
          <w:lang w:eastAsia="pl-PL"/>
        </w:rPr>
        <w:t xml:space="preserve"> aby</w:t>
      </w:r>
      <w:r>
        <w:rPr>
          <w:lang w:eastAsia="pl-PL"/>
        </w:rPr>
        <w:t xml:space="preserve"> stosowany test </w:t>
      </w:r>
      <w:proofErr w:type="spellStart"/>
      <w:r>
        <w:rPr>
          <w:lang w:eastAsia="pl-PL"/>
        </w:rPr>
        <w:t>ureazowy</w:t>
      </w:r>
      <w:proofErr w:type="spellEnd"/>
      <w:r>
        <w:rPr>
          <w:lang w:eastAsia="pl-PL"/>
        </w:rPr>
        <w:t xml:space="preserve"> został </w:t>
      </w:r>
      <w:r w:rsidRPr="009F58C2">
        <w:rPr>
          <w:lang w:eastAsia="pl-PL"/>
        </w:rPr>
        <w:t>wyposażony w narzędzie służące do całkowicie bezpiecznego i profesjonalnego przenoszenia materiału badanego (</w:t>
      </w:r>
      <w:proofErr w:type="spellStart"/>
      <w:r w:rsidRPr="009F58C2">
        <w:rPr>
          <w:lang w:eastAsia="pl-PL"/>
        </w:rPr>
        <w:t>biop</w:t>
      </w:r>
      <w:r>
        <w:rPr>
          <w:lang w:eastAsia="pl-PL"/>
        </w:rPr>
        <w:t>tatów</w:t>
      </w:r>
      <w:proofErr w:type="spellEnd"/>
      <w:r>
        <w:rPr>
          <w:lang w:eastAsia="pl-PL"/>
        </w:rPr>
        <w:t xml:space="preserve">) na pole reakcyjne testu . </w:t>
      </w:r>
      <w:r w:rsidRPr="009F58C2">
        <w:rPr>
          <w:lang w:eastAsia="pl-PL"/>
        </w:rPr>
        <w:t xml:space="preserve"> </w:t>
      </w:r>
    </w:p>
    <w:p w:rsidR="00C24030" w:rsidRDefault="00C24030" w:rsidP="007106B9">
      <w:pPr>
        <w:suppressAutoHyphens w:val="0"/>
        <w:spacing w:line="360" w:lineRule="auto"/>
        <w:rPr>
          <w:lang w:eastAsia="pl-PL"/>
        </w:rPr>
      </w:pPr>
    </w:p>
    <w:p w:rsidR="00C24030" w:rsidRPr="00C24030" w:rsidRDefault="00C24030" w:rsidP="007106B9">
      <w:pPr>
        <w:suppressAutoHyphens w:val="0"/>
        <w:spacing w:line="360" w:lineRule="auto"/>
        <w:rPr>
          <w:b/>
          <w:lang w:eastAsia="pl-PL"/>
        </w:rPr>
      </w:pPr>
      <w:r w:rsidRPr="00C24030">
        <w:rPr>
          <w:b/>
          <w:lang w:eastAsia="pl-PL"/>
        </w:rPr>
        <w:t>Pytanie 24</w:t>
      </w:r>
    </w:p>
    <w:p w:rsidR="00C24030" w:rsidRDefault="00C24030" w:rsidP="007106B9">
      <w:pPr>
        <w:suppressAutoHyphens w:val="0"/>
        <w:spacing w:line="360" w:lineRule="auto"/>
        <w:rPr>
          <w:lang w:eastAsia="pl-PL"/>
        </w:rPr>
      </w:pPr>
      <w:r w:rsidRPr="009F58C2">
        <w:rPr>
          <w:lang w:eastAsia="pl-PL"/>
        </w:rPr>
        <w:t xml:space="preserve">Czy Zamawiający w Pakiecie nr 15 – testy </w:t>
      </w:r>
      <w:proofErr w:type="spellStart"/>
      <w:r w:rsidRPr="009F58C2">
        <w:rPr>
          <w:lang w:eastAsia="pl-PL"/>
        </w:rPr>
        <w:t>ureazowe</w:t>
      </w:r>
      <w:proofErr w:type="spellEnd"/>
      <w:r w:rsidRPr="009F58C2">
        <w:rPr>
          <w:lang w:eastAsia="pl-PL"/>
        </w:rPr>
        <w:t xml:space="preserve"> - wymaga , aby oferowany test spełniał podstawowe warunki jakościowe dla wyrobów medycznych w postaci certyfikatu ISO 13485 dla wytwórcy oferowanego testu ?</w:t>
      </w:r>
    </w:p>
    <w:p w:rsidR="0033225D" w:rsidRDefault="0033225D" w:rsidP="007106B9">
      <w:pPr>
        <w:suppressAutoHyphens w:val="0"/>
        <w:spacing w:line="360" w:lineRule="auto"/>
        <w:rPr>
          <w:b/>
          <w:lang w:eastAsia="pl-PL"/>
        </w:rPr>
      </w:pPr>
    </w:p>
    <w:p w:rsidR="0033225D" w:rsidRPr="0033225D" w:rsidRDefault="0033225D" w:rsidP="007106B9">
      <w:pPr>
        <w:suppressAutoHyphens w:val="0"/>
        <w:spacing w:line="360" w:lineRule="auto"/>
        <w:rPr>
          <w:b/>
          <w:lang w:eastAsia="pl-PL"/>
        </w:rPr>
      </w:pPr>
      <w:r w:rsidRPr="0033225D">
        <w:rPr>
          <w:b/>
          <w:lang w:eastAsia="pl-PL"/>
        </w:rPr>
        <w:t>Odpowiedź</w:t>
      </w:r>
    </w:p>
    <w:p w:rsidR="009F58C2" w:rsidRPr="009F58C2" w:rsidRDefault="0033225D" w:rsidP="007106B9">
      <w:pPr>
        <w:spacing w:line="360" w:lineRule="auto"/>
        <w:jc w:val="both"/>
        <w:rPr>
          <w:bCs/>
          <w:u w:val="single"/>
        </w:rPr>
      </w:pPr>
      <w:r w:rsidRPr="009F58C2">
        <w:rPr>
          <w:lang w:eastAsia="pl-PL"/>
        </w:rPr>
        <w:t xml:space="preserve">Zamawiający w Pakiecie nr 15 – testy </w:t>
      </w:r>
      <w:proofErr w:type="spellStart"/>
      <w:r w:rsidRPr="009F58C2">
        <w:rPr>
          <w:lang w:eastAsia="pl-PL"/>
        </w:rPr>
        <w:t>ureazowe</w:t>
      </w:r>
      <w:proofErr w:type="spellEnd"/>
      <w:r w:rsidRPr="009F58C2">
        <w:rPr>
          <w:lang w:eastAsia="pl-PL"/>
        </w:rPr>
        <w:t xml:space="preserve"> </w:t>
      </w:r>
      <w:r w:rsidRPr="0033225D">
        <w:rPr>
          <w:b/>
          <w:lang w:eastAsia="pl-PL"/>
        </w:rPr>
        <w:t>– nie wymaga</w:t>
      </w:r>
      <w:r w:rsidRPr="009F58C2">
        <w:rPr>
          <w:lang w:eastAsia="pl-PL"/>
        </w:rPr>
        <w:t xml:space="preserve"> , aby oferowany test spełniał podstawowe warunki jakościowe dla wyrobów medycznych w postaci certyfikatu ISO 13485 dla wytwórcy oferowanego testu</w:t>
      </w:r>
    </w:p>
    <w:p w:rsidR="00554895" w:rsidRDefault="00554895" w:rsidP="007106B9">
      <w:pPr>
        <w:spacing w:line="360" w:lineRule="auto"/>
        <w:rPr>
          <w:b/>
        </w:rPr>
      </w:pPr>
    </w:p>
    <w:p w:rsidR="009F58C2" w:rsidRPr="009F58C2" w:rsidRDefault="009F58C2" w:rsidP="007106B9">
      <w:pPr>
        <w:spacing w:line="360" w:lineRule="auto"/>
        <w:rPr>
          <w:b/>
        </w:rPr>
      </w:pPr>
      <w:r w:rsidRPr="009F58C2">
        <w:rPr>
          <w:b/>
        </w:rPr>
        <w:t>Pytani</w:t>
      </w:r>
      <w:r w:rsidR="00C24030">
        <w:rPr>
          <w:b/>
        </w:rPr>
        <w:t>e 25</w:t>
      </w:r>
    </w:p>
    <w:p w:rsidR="0033225D" w:rsidRPr="00596146" w:rsidRDefault="009F58C2" w:rsidP="00596146">
      <w:pPr>
        <w:suppressAutoHyphens w:val="0"/>
        <w:spacing w:line="360" w:lineRule="auto"/>
      </w:pPr>
      <w:r w:rsidRPr="009F58C2">
        <w:t xml:space="preserve">Czy </w:t>
      </w:r>
      <w:r w:rsidRPr="009F58C2">
        <w:rPr>
          <w:bCs/>
          <w:u w:val="single"/>
        </w:rPr>
        <w:t xml:space="preserve">w Części 24 poz. 51  </w:t>
      </w:r>
      <w:r w:rsidRPr="009F58C2">
        <w:t xml:space="preserve">Zamawiający dopuści zaoferowanie produktu </w:t>
      </w:r>
      <w:proofErr w:type="spellStart"/>
      <w:r w:rsidRPr="009F58C2">
        <w:t>ProbioDr</w:t>
      </w:r>
      <w:proofErr w:type="spellEnd"/>
      <w:r w:rsidRPr="009F58C2">
        <w:t xml:space="preserve">, zawierającego żywe, liofilizowane kultury bakterii </w:t>
      </w:r>
      <w:proofErr w:type="spellStart"/>
      <w:r w:rsidRPr="009F58C2">
        <w:t>probiotycznych</w:t>
      </w:r>
      <w:proofErr w:type="spellEnd"/>
      <w:r w:rsidRPr="009F58C2">
        <w:t xml:space="preserve"> najlepiej przebadanego pod względem klinicznym szczepu </w:t>
      </w:r>
      <w:proofErr w:type="spellStart"/>
      <w:r w:rsidRPr="009F58C2">
        <w:t>Lactobacillus</w:t>
      </w:r>
      <w:proofErr w:type="spellEnd"/>
      <w:r w:rsidRPr="009F58C2">
        <w:t xml:space="preserve"> </w:t>
      </w:r>
      <w:proofErr w:type="spellStart"/>
      <w:r w:rsidRPr="009F58C2">
        <w:t>rhamnosus</w:t>
      </w:r>
      <w:proofErr w:type="spellEnd"/>
      <w:r w:rsidRPr="009F58C2">
        <w:t xml:space="preserve"> GG ATTC53103 i </w:t>
      </w:r>
      <w:proofErr w:type="spellStart"/>
      <w:r w:rsidRPr="009F58C2">
        <w:t>Lactobacillus</w:t>
      </w:r>
      <w:proofErr w:type="spellEnd"/>
      <w:r w:rsidRPr="009F58C2">
        <w:t xml:space="preserve"> </w:t>
      </w:r>
      <w:proofErr w:type="spellStart"/>
      <w:r w:rsidRPr="009F58C2">
        <w:t>helveticus</w:t>
      </w:r>
      <w:proofErr w:type="spellEnd"/>
      <w:r w:rsidRPr="009F58C2">
        <w:t xml:space="preserve"> w łącznym stężeniu 2mld CFU/ kaps.? Zawartość żywych kultur bakterii </w:t>
      </w:r>
      <w:proofErr w:type="spellStart"/>
      <w:r w:rsidRPr="009F58C2">
        <w:t>probiotycznych</w:t>
      </w:r>
      <w:proofErr w:type="spellEnd"/>
      <w:r w:rsidRPr="009F58C2">
        <w:t xml:space="preserve"> w oferowanym produkcie została potwierdzona w niezależnym badaniu wykonanym w NIL. Produkt konfekcjonowany w opakowaniach x 60 kapsułek (prosimy o możliwość przeliczenia na odpowiednią liczbę opakowań i zaokrąglenia uzyskanego wyniku w górę).</w:t>
      </w:r>
    </w:p>
    <w:p w:rsidR="00596146" w:rsidRDefault="00596146" w:rsidP="007106B9">
      <w:pPr>
        <w:suppressAutoHyphens w:val="0"/>
        <w:spacing w:line="360" w:lineRule="auto"/>
        <w:jc w:val="both"/>
        <w:rPr>
          <w:b/>
          <w:lang w:eastAsia="pl-PL"/>
        </w:rPr>
      </w:pPr>
    </w:p>
    <w:p w:rsidR="00231D45" w:rsidRPr="009F58C2" w:rsidRDefault="00231D45" w:rsidP="007106B9">
      <w:pPr>
        <w:suppressAutoHyphens w:val="0"/>
        <w:spacing w:line="360" w:lineRule="auto"/>
        <w:jc w:val="both"/>
        <w:rPr>
          <w:b/>
          <w:lang w:eastAsia="pl-PL"/>
        </w:rPr>
      </w:pPr>
      <w:r w:rsidRPr="009F58C2">
        <w:rPr>
          <w:b/>
          <w:lang w:eastAsia="pl-PL"/>
        </w:rPr>
        <w:lastRenderedPageBreak/>
        <w:t>Odpowiedź</w:t>
      </w:r>
    </w:p>
    <w:p w:rsidR="0033225D" w:rsidRDefault="0033225D" w:rsidP="007106B9">
      <w:pPr>
        <w:suppressAutoHyphens w:val="0"/>
        <w:spacing w:line="360" w:lineRule="auto"/>
      </w:pPr>
      <w:r w:rsidRPr="009F58C2">
        <w:t xml:space="preserve">Zamawiający </w:t>
      </w:r>
      <w:r>
        <w:t xml:space="preserve">w Części 24 poz.51 </w:t>
      </w:r>
      <w:r w:rsidRPr="0033225D">
        <w:rPr>
          <w:b/>
        </w:rPr>
        <w:t>nie dopuści</w:t>
      </w:r>
      <w:r w:rsidR="00596146">
        <w:t xml:space="preserve"> do oceny</w:t>
      </w:r>
      <w:r w:rsidRPr="009F58C2">
        <w:t xml:space="preserve"> produktu </w:t>
      </w:r>
      <w:proofErr w:type="spellStart"/>
      <w:r w:rsidRPr="009F58C2">
        <w:t>ProbioDr</w:t>
      </w:r>
      <w:proofErr w:type="spellEnd"/>
      <w:r w:rsidRPr="009F58C2">
        <w:t xml:space="preserve">, zawierającego żywe, liofilizowane kultury bakterii </w:t>
      </w:r>
      <w:proofErr w:type="spellStart"/>
      <w:r w:rsidRPr="009F58C2">
        <w:t>probiotycznych</w:t>
      </w:r>
      <w:proofErr w:type="spellEnd"/>
      <w:r w:rsidRPr="009F58C2">
        <w:t xml:space="preserve"> najlepiej przebadanego pod względem klinicznym szczepu </w:t>
      </w:r>
      <w:proofErr w:type="spellStart"/>
      <w:r w:rsidRPr="009F58C2">
        <w:t>Lactobacillus</w:t>
      </w:r>
      <w:proofErr w:type="spellEnd"/>
      <w:r w:rsidRPr="009F58C2">
        <w:t xml:space="preserve"> </w:t>
      </w:r>
      <w:proofErr w:type="spellStart"/>
      <w:r w:rsidRPr="009F58C2">
        <w:t>rhamnosus</w:t>
      </w:r>
      <w:proofErr w:type="spellEnd"/>
      <w:r w:rsidRPr="009F58C2">
        <w:t xml:space="preserve"> GG ATTC53103 i </w:t>
      </w:r>
      <w:proofErr w:type="spellStart"/>
      <w:r w:rsidRPr="009F58C2">
        <w:t>Lactobacillus</w:t>
      </w:r>
      <w:proofErr w:type="spellEnd"/>
      <w:r w:rsidRPr="009F58C2">
        <w:t xml:space="preserve"> </w:t>
      </w:r>
      <w:proofErr w:type="spellStart"/>
      <w:r w:rsidRPr="009F58C2">
        <w:t>helveticus</w:t>
      </w:r>
      <w:proofErr w:type="spellEnd"/>
      <w:r w:rsidRPr="009F58C2">
        <w:t xml:space="preserve"> w </w:t>
      </w:r>
      <w:r w:rsidR="00596146">
        <w:t xml:space="preserve">łącznym stężeniu </w:t>
      </w:r>
      <w:proofErr w:type="spellStart"/>
      <w:r w:rsidR="00596146">
        <w:t>2mld</w:t>
      </w:r>
      <w:proofErr w:type="spellEnd"/>
      <w:r w:rsidR="00596146">
        <w:t xml:space="preserve"> CFU/ kaps- z</w:t>
      </w:r>
      <w:r w:rsidRPr="009F58C2">
        <w:t xml:space="preserve">awartość żywych kultur bakterii </w:t>
      </w:r>
      <w:proofErr w:type="spellStart"/>
      <w:r w:rsidRPr="009F58C2">
        <w:t>probiotycznych</w:t>
      </w:r>
      <w:proofErr w:type="spellEnd"/>
      <w:r w:rsidRPr="009F58C2">
        <w:t xml:space="preserve"> w oferowanym produkcie została potwierdzona w nieza</w:t>
      </w:r>
      <w:r w:rsidR="00596146">
        <w:t xml:space="preserve">leżnym badaniu wykonanym w NIL, który jest </w:t>
      </w:r>
      <w:r w:rsidRPr="009F58C2">
        <w:t>t konfekcjonowa</w:t>
      </w:r>
      <w:r w:rsidR="00596146">
        <w:t>ny w opakowaniach x 60 kapsułek.</w:t>
      </w:r>
    </w:p>
    <w:p w:rsidR="009F58C2" w:rsidRDefault="009F58C2" w:rsidP="007106B9">
      <w:pPr>
        <w:suppressAutoHyphens w:val="0"/>
        <w:spacing w:line="360" w:lineRule="auto"/>
      </w:pPr>
    </w:p>
    <w:p w:rsidR="009F58C2" w:rsidRPr="009F58C2" w:rsidRDefault="009F58C2" w:rsidP="007106B9">
      <w:pPr>
        <w:spacing w:line="360" w:lineRule="auto"/>
        <w:rPr>
          <w:b/>
        </w:rPr>
      </w:pPr>
      <w:r w:rsidRPr="009F58C2">
        <w:rPr>
          <w:b/>
        </w:rPr>
        <w:t>Pytani</w:t>
      </w:r>
      <w:r w:rsidR="00C24030">
        <w:rPr>
          <w:b/>
        </w:rPr>
        <w:t>e 26</w:t>
      </w:r>
    </w:p>
    <w:p w:rsidR="009F58C2" w:rsidRDefault="009F58C2" w:rsidP="007106B9">
      <w:pPr>
        <w:suppressAutoHyphens w:val="0"/>
        <w:spacing w:line="360" w:lineRule="auto"/>
      </w:pPr>
      <w:r w:rsidRPr="009F58C2">
        <w:t xml:space="preserve">Czy </w:t>
      </w:r>
      <w:r w:rsidRPr="009F58C2">
        <w:rPr>
          <w:bCs/>
          <w:u w:val="single"/>
        </w:rPr>
        <w:t xml:space="preserve">w Części 24 poz. 51  </w:t>
      </w:r>
      <w:r w:rsidRPr="009F58C2">
        <w:t xml:space="preserve">Zamawiający dopuści zaoferowanie produktu </w:t>
      </w:r>
      <w:proofErr w:type="spellStart"/>
      <w:r w:rsidRPr="009F58C2">
        <w:t>LactoDr</w:t>
      </w:r>
      <w:proofErr w:type="spellEnd"/>
      <w:r w:rsidRPr="009F58C2">
        <w:t xml:space="preserve">, zawierającego żywe, liofilizowane kultury bakterii </w:t>
      </w:r>
      <w:proofErr w:type="spellStart"/>
      <w:r w:rsidRPr="009F58C2">
        <w:t>probiotycznych</w:t>
      </w:r>
      <w:proofErr w:type="spellEnd"/>
      <w:r w:rsidRPr="009F58C2">
        <w:t xml:space="preserve"> najlepiej przebadanego pod względem klinicznym szczepu </w:t>
      </w:r>
      <w:proofErr w:type="spellStart"/>
      <w:r w:rsidRPr="009F58C2">
        <w:t>Lactobacillus</w:t>
      </w:r>
      <w:proofErr w:type="spellEnd"/>
      <w:r w:rsidRPr="009F58C2">
        <w:t xml:space="preserve"> </w:t>
      </w:r>
      <w:proofErr w:type="spellStart"/>
      <w:r w:rsidRPr="009F58C2">
        <w:t>rhamnosus</w:t>
      </w:r>
      <w:proofErr w:type="spellEnd"/>
      <w:r w:rsidRPr="009F58C2">
        <w:t xml:space="preserve"> GG ATTC53103 w stężeniu 6 mld CFU/ kaps? Produkt konfekcjonowany w opakowaniach x 20 lub x 30 kapsułek (prosimy o możliwość przeliczenia na odpowiednią liczbę opakowań i zaokrąglenia uzyskanego wyniku w górę).</w:t>
      </w:r>
    </w:p>
    <w:p w:rsidR="00F973D6" w:rsidRDefault="00F973D6" w:rsidP="007106B9">
      <w:pPr>
        <w:suppressAutoHyphens w:val="0"/>
        <w:spacing w:line="360" w:lineRule="auto"/>
        <w:jc w:val="both"/>
        <w:rPr>
          <w:b/>
          <w:lang w:eastAsia="pl-PL"/>
        </w:rPr>
      </w:pPr>
    </w:p>
    <w:p w:rsidR="00231D45" w:rsidRPr="009F58C2" w:rsidRDefault="00231D45" w:rsidP="007106B9">
      <w:pPr>
        <w:suppressAutoHyphens w:val="0"/>
        <w:spacing w:line="360" w:lineRule="auto"/>
        <w:jc w:val="both"/>
        <w:rPr>
          <w:b/>
          <w:lang w:eastAsia="pl-PL"/>
        </w:rPr>
      </w:pPr>
      <w:r w:rsidRPr="009F58C2">
        <w:rPr>
          <w:b/>
          <w:lang w:eastAsia="pl-PL"/>
        </w:rPr>
        <w:t>Odpowiedź</w:t>
      </w:r>
    </w:p>
    <w:p w:rsidR="00F973D6" w:rsidRDefault="00F973D6" w:rsidP="007106B9">
      <w:pPr>
        <w:suppressAutoHyphens w:val="0"/>
        <w:spacing w:line="360" w:lineRule="auto"/>
      </w:pPr>
      <w:r w:rsidRPr="009F58C2">
        <w:t xml:space="preserve">Zamawiający </w:t>
      </w:r>
      <w:r>
        <w:t xml:space="preserve">w Części 24 poz.51 </w:t>
      </w:r>
      <w:r w:rsidRPr="00F973D6">
        <w:rPr>
          <w:b/>
        </w:rPr>
        <w:t>nie dopuści</w:t>
      </w:r>
      <w:r w:rsidRPr="009F58C2">
        <w:t xml:space="preserve"> </w:t>
      </w:r>
      <w:r>
        <w:t xml:space="preserve">do oceny </w:t>
      </w:r>
      <w:r w:rsidRPr="009F58C2">
        <w:t xml:space="preserve">produktu </w:t>
      </w:r>
      <w:proofErr w:type="spellStart"/>
      <w:r w:rsidRPr="009F58C2">
        <w:t>LactoDr</w:t>
      </w:r>
      <w:proofErr w:type="spellEnd"/>
      <w:r w:rsidRPr="009F58C2">
        <w:t xml:space="preserve">, zawierającego żywe, liofilizowane kultury bakterii </w:t>
      </w:r>
      <w:proofErr w:type="spellStart"/>
      <w:r w:rsidRPr="009F58C2">
        <w:t>probiotycznych</w:t>
      </w:r>
      <w:proofErr w:type="spellEnd"/>
      <w:r w:rsidRPr="009F58C2">
        <w:t xml:space="preserve"> najlepiej przebadanego pod względem klinicznym szczepu </w:t>
      </w:r>
      <w:proofErr w:type="spellStart"/>
      <w:r w:rsidRPr="009F58C2">
        <w:t>Lactobacillus</w:t>
      </w:r>
      <w:proofErr w:type="spellEnd"/>
      <w:r w:rsidRPr="009F58C2">
        <w:t xml:space="preserve"> </w:t>
      </w:r>
      <w:proofErr w:type="spellStart"/>
      <w:r w:rsidRPr="009F58C2">
        <w:t>rhamnosus</w:t>
      </w:r>
      <w:proofErr w:type="spellEnd"/>
      <w:r w:rsidRPr="009F58C2">
        <w:t xml:space="preserve"> GG ATTC53103 w stężeniu 6 mld CFU/ kaps</w:t>
      </w:r>
      <w:r>
        <w:t>.</w:t>
      </w:r>
    </w:p>
    <w:p w:rsidR="00231D45" w:rsidRDefault="00231D45" w:rsidP="007106B9">
      <w:pPr>
        <w:suppressAutoHyphens w:val="0"/>
        <w:spacing w:line="360" w:lineRule="auto"/>
        <w:rPr>
          <w:bCs/>
          <w:u w:val="single"/>
        </w:rPr>
      </w:pPr>
    </w:p>
    <w:p w:rsidR="00231D45" w:rsidRPr="009F58C2" w:rsidRDefault="00231D45" w:rsidP="007106B9">
      <w:pPr>
        <w:spacing w:line="360" w:lineRule="auto"/>
        <w:rPr>
          <w:b/>
        </w:rPr>
      </w:pPr>
      <w:r w:rsidRPr="009F58C2">
        <w:rPr>
          <w:b/>
        </w:rPr>
        <w:t>Pytani</w:t>
      </w:r>
      <w:r w:rsidR="00C24030">
        <w:rPr>
          <w:b/>
        </w:rPr>
        <w:t>e 27</w:t>
      </w:r>
    </w:p>
    <w:p w:rsidR="009F58C2" w:rsidRPr="009F58C2" w:rsidRDefault="009F58C2" w:rsidP="007106B9">
      <w:pPr>
        <w:suppressAutoHyphens w:val="0"/>
        <w:spacing w:line="360" w:lineRule="auto"/>
        <w:rPr>
          <w:rFonts w:eastAsia="Calibri"/>
          <w:color w:val="000000"/>
        </w:rPr>
      </w:pPr>
      <w:r w:rsidRPr="009F58C2">
        <w:t xml:space="preserve">Czy </w:t>
      </w:r>
      <w:r w:rsidRPr="009F58C2">
        <w:rPr>
          <w:bCs/>
          <w:u w:val="single"/>
        </w:rPr>
        <w:t xml:space="preserve">w Części 24 poz. 87  </w:t>
      </w:r>
      <w:r w:rsidRPr="009F58C2">
        <w:t xml:space="preserve">Zamawiający dopuści zaoferowanie produktu </w:t>
      </w:r>
      <w:proofErr w:type="spellStart"/>
      <w:r w:rsidRPr="009F58C2">
        <w:t>EnteroDr</w:t>
      </w:r>
      <w:proofErr w:type="spellEnd"/>
      <w:r w:rsidRPr="009F58C2">
        <w:t xml:space="preserve">., również zawierającego w swoim składzie 250 mg żywych kultur </w:t>
      </w:r>
      <w:proofErr w:type="spellStart"/>
      <w:r w:rsidRPr="009F58C2">
        <w:t>probiotycznych</w:t>
      </w:r>
      <w:proofErr w:type="spellEnd"/>
      <w:r w:rsidRPr="009F58C2">
        <w:t xml:space="preserve"> drożdży </w:t>
      </w:r>
      <w:proofErr w:type="spellStart"/>
      <w:r w:rsidRPr="009F58C2">
        <w:rPr>
          <w:i/>
          <w:iCs/>
        </w:rPr>
        <w:t>Saccharomyces</w:t>
      </w:r>
      <w:proofErr w:type="spellEnd"/>
      <w:r w:rsidRPr="009F58C2">
        <w:rPr>
          <w:i/>
          <w:iCs/>
        </w:rPr>
        <w:t xml:space="preserve"> </w:t>
      </w:r>
      <w:proofErr w:type="spellStart"/>
      <w:r w:rsidRPr="009F58C2">
        <w:rPr>
          <w:i/>
          <w:iCs/>
        </w:rPr>
        <w:t>boulardii</w:t>
      </w:r>
      <w:proofErr w:type="spellEnd"/>
      <w:r w:rsidRPr="009F58C2">
        <w:t xml:space="preserve"> w kapsułce? Produkt konfekcjonowany w opakowaniach x 20 kapsułek (prosimy o możliwość przeliczenia na odpowiednią liczbę opakowań i zaokrąglenia uzyskanego wyniku w górę). Zawartość żywych kultur </w:t>
      </w:r>
      <w:proofErr w:type="spellStart"/>
      <w:r w:rsidRPr="009F58C2">
        <w:t>probiotycznych</w:t>
      </w:r>
      <w:proofErr w:type="spellEnd"/>
      <w:r w:rsidRPr="009F58C2">
        <w:t xml:space="preserve"> drożdży w oferowanym produkcie została potwierdzona w niezależnym badaniu wykonanym  w NIL. Produkt nie zawiera laktozy i może być podawany osobom z nietolerancją galaktozy, zespołem złego wchłaniania glukozy-galaktozy i niedoborem laktazy.</w:t>
      </w:r>
    </w:p>
    <w:p w:rsidR="00596146" w:rsidRDefault="00596146" w:rsidP="007106B9">
      <w:pPr>
        <w:suppressAutoHyphens w:val="0"/>
        <w:spacing w:line="360" w:lineRule="auto"/>
        <w:jc w:val="both"/>
        <w:rPr>
          <w:b/>
          <w:lang w:eastAsia="pl-PL"/>
        </w:rPr>
      </w:pPr>
    </w:p>
    <w:p w:rsidR="00231D45" w:rsidRPr="009F58C2" w:rsidRDefault="00231D45" w:rsidP="007106B9">
      <w:pPr>
        <w:suppressAutoHyphens w:val="0"/>
        <w:spacing w:line="360" w:lineRule="auto"/>
        <w:jc w:val="both"/>
        <w:rPr>
          <w:b/>
          <w:lang w:eastAsia="pl-PL"/>
        </w:rPr>
      </w:pPr>
      <w:r w:rsidRPr="009F58C2">
        <w:rPr>
          <w:b/>
          <w:lang w:eastAsia="pl-PL"/>
        </w:rPr>
        <w:lastRenderedPageBreak/>
        <w:t>Odpowiedź</w:t>
      </w:r>
    </w:p>
    <w:p w:rsidR="009F58C2" w:rsidRPr="009F58C2" w:rsidRDefault="00F973D6" w:rsidP="007106B9">
      <w:pPr>
        <w:suppressAutoHyphens w:val="0"/>
        <w:spacing w:line="360" w:lineRule="auto"/>
        <w:rPr>
          <w:bCs/>
          <w:u w:val="single"/>
        </w:rPr>
      </w:pPr>
      <w:r w:rsidRPr="009F58C2">
        <w:t xml:space="preserve">Zamawiający </w:t>
      </w:r>
      <w:r>
        <w:t xml:space="preserve">w Części 24 poz. 87 </w:t>
      </w:r>
      <w:r w:rsidRPr="00F973D6">
        <w:rPr>
          <w:b/>
        </w:rPr>
        <w:t>nie dopuści</w:t>
      </w:r>
      <w:r w:rsidRPr="009F58C2">
        <w:t xml:space="preserve"> </w:t>
      </w:r>
      <w:r>
        <w:t xml:space="preserve">do oceny </w:t>
      </w:r>
      <w:r w:rsidRPr="009F58C2">
        <w:t xml:space="preserve">produktu </w:t>
      </w:r>
      <w:proofErr w:type="spellStart"/>
      <w:r w:rsidRPr="009F58C2">
        <w:t>EnteroDr</w:t>
      </w:r>
      <w:proofErr w:type="spellEnd"/>
      <w:r w:rsidRPr="009F58C2">
        <w:t xml:space="preserve">., również zawierającego w swoim składzie 250 mg żywych kultur </w:t>
      </w:r>
      <w:proofErr w:type="spellStart"/>
      <w:r w:rsidRPr="009F58C2">
        <w:t>probiotycznych</w:t>
      </w:r>
      <w:proofErr w:type="spellEnd"/>
      <w:r w:rsidRPr="009F58C2">
        <w:t xml:space="preserve"> drożdży </w:t>
      </w:r>
      <w:proofErr w:type="spellStart"/>
      <w:r w:rsidRPr="009F58C2">
        <w:rPr>
          <w:i/>
          <w:iCs/>
        </w:rPr>
        <w:t>Saccharomyces</w:t>
      </w:r>
      <w:proofErr w:type="spellEnd"/>
      <w:r w:rsidRPr="009F58C2">
        <w:rPr>
          <w:i/>
          <w:iCs/>
        </w:rPr>
        <w:t xml:space="preserve"> </w:t>
      </w:r>
      <w:proofErr w:type="spellStart"/>
      <w:r w:rsidRPr="009F58C2">
        <w:rPr>
          <w:i/>
          <w:iCs/>
        </w:rPr>
        <w:t>boulardii</w:t>
      </w:r>
      <w:proofErr w:type="spellEnd"/>
      <w:r w:rsidRPr="009F58C2">
        <w:t xml:space="preserve"> w kapsułce</w:t>
      </w:r>
      <w:r w:rsidR="00596146">
        <w:t>.</w:t>
      </w:r>
    </w:p>
    <w:p w:rsidR="00F973D6" w:rsidRDefault="00F973D6" w:rsidP="007106B9">
      <w:pPr>
        <w:spacing w:line="360" w:lineRule="auto"/>
        <w:jc w:val="both"/>
        <w:rPr>
          <w:bCs/>
          <w:u w:val="single"/>
        </w:rPr>
      </w:pPr>
    </w:p>
    <w:p w:rsidR="00596146" w:rsidRDefault="00596146" w:rsidP="007106B9">
      <w:pPr>
        <w:spacing w:line="360" w:lineRule="auto"/>
        <w:jc w:val="both"/>
        <w:rPr>
          <w:bCs/>
          <w:u w:val="single"/>
        </w:rPr>
      </w:pPr>
    </w:p>
    <w:p w:rsidR="00596146" w:rsidRDefault="00596146" w:rsidP="007106B9">
      <w:pPr>
        <w:spacing w:line="360" w:lineRule="auto"/>
        <w:jc w:val="both"/>
        <w:rPr>
          <w:bCs/>
          <w:u w:val="single"/>
        </w:rPr>
      </w:pPr>
      <w:bookmarkStart w:id="1" w:name="_GoBack"/>
      <w:bookmarkEnd w:id="1"/>
    </w:p>
    <w:p w:rsidR="00F973D6" w:rsidRPr="00F973D6" w:rsidRDefault="00F973D6" w:rsidP="007106B9">
      <w:pPr>
        <w:spacing w:line="360" w:lineRule="auto"/>
        <w:jc w:val="both"/>
        <w:rPr>
          <w:b/>
          <w:bCs/>
        </w:rPr>
      </w:pPr>
      <w:r w:rsidRPr="00F973D6">
        <w:rPr>
          <w:b/>
          <w:bCs/>
        </w:rPr>
        <w:t>Pytanie 28</w:t>
      </w:r>
    </w:p>
    <w:p w:rsidR="009F58C2" w:rsidRPr="009F58C2" w:rsidRDefault="009F58C2" w:rsidP="007106B9">
      <w:pPr>
        <w:suppressAutoHyphens w:val="0"/>
        <w:spacing w:line="360" w:lineRule="auto"/>
        <w:rPr>
          <w:color w:val="000000"/>
        </w:rPr>
      </w:pPr>
      <w:bookmarkStart w:id="2" w:name="_Hlk17115868"/>
      <w:r w:rsidRPr="009F58C2">
        <w:rPr>
          <w:color w:val="000000"/>
        </w:rPr>
        <w:t xml:space="preserve">Zamawiający określa </w:t>
      </w:r>
      <w:r w:rsidRPr="009F58C2">
        <w:rPr>
          <w:bCs/>
          <w:u w:val="single"/>
        </w:rPr>
        <w:t xml:space="preserve">w Części 13 </w:t>
      </w:r>
      <w:r w:rsidRPr="009F58C2">
        <w:rPr>
          <w:color w:val="000000"/>
        </w:rPr>
        <w:t xml:space="preserve"> system do pomiaru stężenia glukozy we krwi podając nazwę własną </w:t>
      </w:r>
      <w:proofErr w:type="spellStart"/>
      <w:r w:rsidRPr="009F58C2">
        <w:rPr>
          <w:color w:val="000000"/>
        </w:rPr>
        <w:t>glukometru</w:t>
      </w:r>
      <w:proofErr w:type="spellEnd"/>
      <w:r w:rsidRPr="009F58C2">
        <w:rPr>
          <w:color w:val="000000"/>
        </w:rPr>
        <w:t xml:space="preserve"> będącą zastrzeżonym znakiem towarowym konkretnego producenta, co ogranicza konkurencję asortymentowo-cenową wyłącznie do pasków testowych tego samego producenta (ze względu na chronione prawem patentowym zabezpieczenia konstrukcyjne sprawiające, że z </w:t>
      </w:r>
      <w:proofErr w:type="spellStart"/>
      <w:r w:rsidRPr="009F58C2">
        <w:rPr>
          <w:color w:val="000000"/>
        </w:rPr>
        <w:t>glukometrem</w:t>
      </w:r>
      <w:proofErr w:type="spellEnd"/>
      <w:r w:rsidRPr="009F58C2">
        <w:rPr>
          <w:color w:val="000000"/>
        </w:rPr>
        <w:t xml:space="preserve"> danego producenta kompatybilne są wyłącznie paski tego samego wytwórcy) tym samym narażając Zamawiającego na wysoką cenę. Jeżeli Zamawiający dopuści inne systemy dostępne na rynku, miałby możliwość obniżenia kosztów w budżecie przeznaczonym na zakup systemów pomiaru glukozy.</w:t>
      </w:r>
      <w:bookmarkStart w:id="3" w:name="_Hlk528523296"/>
      <w:bookmarkStart w:id="4" w:name="_Hlk528520804"/>
      <w:r w:rsidRPr="009F58C2">
        <w:t xml:space="preserve"> W związku z  tym pytamy, czy Zamawiający, postępując zgodnie z przepisami ustawy Pzp (art. 99, ust. 4-6) dopuści zaoferowanie konkurencyjnych </w:t>
      </w:r>
      <w:r w:rsidRPr="009F58C2">
        <w:rPr>
          <w:color w:val="000000"/>
        </w:rPr>
        <w:t xml:space="preserve">pasków testowych innego producenta (wraz z przekazaniem kompatybilnych z nimi </w:t>
      </w:r>
      <w:proofErr w:type="spellStart"/>
      <w:r w:rsidRPr="009F58C2">
        <w:rPr>
          <w:color w:val="000000"/>
        </w:rPr>
        <w:t>glukometrów</w:t>
      </w:r>
      <w:proofErr w:type="spellEnd"/>
      <w:r w:rsidRPr="009F58C2">
        <w:rPr>
          <w:color w:val="000000"/>
        </w:rPr>
        <w:t>) charakteryzujące się parametrami: enzym oksydaza glukozy GOD, hematokryt 10-70%, czas pomiaru 5 sekund, wielkość próbki krwi 5ul, wyrzutnik zużytego paska testowego, parametry funkcjonalne zgodne z obowiązującą normą EN ISO 15197:2015?</w:t>
      </w:r>
    </w:p>
    <w:p w:rsidR="00F973D6" w:rsidRDefault="00F973D6" w:rsidP="007106B9">
      <w:pPr>
        <w:suppressAutoHyphens w:val="0"/>
        <w:spacing w:line="360" w:lineRule="auto"/>
        <w:rPr>
          <w:color w:val="000000"/>
        </w:rPr>
      </w:pPr>
    </w:p>
    <w:p w:rsidR="0062024A" w:rsidRPr="009F58C2" w:rsidRDefault="0062024A" w:rsidP="007106B9">
      <w:pPr>
        <w:suppressAutoHyphens w:val="0"/>
        <w:spacing w:line="360" w:lineRule="auto"/>
        <w:jc w:val="both"/>
        <w:rPr>
          <w:b/>
          <w:lang w:eastAsia="pl-PL"/>
        </w:rPr>
      </w:pPr>
      <w:r w:rsidRPr="009F58C2">
        <w:rPr>
          <w:b/>
          <w:lang w:eastAsia="pl-PL"/>
        </w:rPr>
        <w:t>Odpowiedź</w:t>
      </w:r>
    </w:p>
    <w:p w:rsidR="00596146" w:rsidRPr="00596146" w:rsidRDefault="00596146" w:rsidP="00596146">
      <w:pPr>
        <w:spacing w:line="360" w:lineRule="auto"/>
        <w:jc w:val="both"/>
        <w:rPr>
          <w:lang w:eastAsia="zh-CN"/>
        </w:rPr>
      </w:pPr>
      <w:r>
        <w:rPr>
          <w:lang w:eastAsia="zh-CN"/>
        </w:rPr>
        <w:t>Dnia</w:t>
      </w:r>
      <w:r w:rsidRPr="00596146">
        <w:rPr>
          <w:lang w:eastAsia="zh-CN"/>
        </w:rPr>
        <w:t xml:space="preserve"> 21.02.2022 r.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zamawiajacy</w:t>
      </w:r>
      <w:proofErr w:type="spellEnd"/>
      <w:r w:rsidRPr="00596146">
        <w:rPr>
          <w:lang w:eastAsia="zh-CN"/>
        </w:rPr>
        <w:t xml:space="preserve"> poprawił zapisy w załączniku nr 1 do SWZ Formularzu cenowym w zakresie części 13.</w:t>
      </w:r>
    </w:p>
    <w:p w:rsidR="00E51F0D" w:rsidRPr="00596146" w:rsidRDefault="00E51F0D" w:rsidP="007106B9">
      <w:pPr>
        <w:suppressAutoHyphens w:val="0"/>
        <w:spacing w:line="360" w:lineRule="auto"/>
        <w:rPr>
          <w:color w:val="000000" w:themeColor="text1"/>
        </w:rPr>
      </w:pPr>
      <w:r w:rsidRPr="00596146">
        <w:rPr>
          <w:color w:val="000000" w:themeColor="text1"/>
        </w:rPr>
        <w:t>Zamawiają</w:t>
      </w:r>
      <w:r w:rsidR="00596146">
        <w:rPr>
          <w:color w:val="000000" w:themeColor="text1"/>
        </w:rPr>
        <w:t>cy w Części 13 dopuści paski do</w:t>
      </w:r>
      <w:r w:rsidRPr="00596146">
        <w:rPr>
          <w:color w:val="000000" w:themeColor="text1"/>
        </w:rPr>
        <w:t xml:space="preserve"> </w:t>
      </w:r>
      <w:proofErr w:type="spellStart"/>
      <w:r w:rsidRPr="00596146">
        <w:rPr>
          <w:color w:val="000000" w:themeColor="text1"/>
        </w:rPr>
        <w:t>glukometru</w:t>
      </w:r>
      <w:proofErr w:type="spellEnd"/>
      <w:r w:rsidRPr="00596146">
        <w:rPr>
          <w:color w:val="000000" w:themeColor="text1"/>
        </w:rPr>
        <w:t xml:space="preserve"> po</w:t>
      </w:r>
      <w:r w:rsidR="004372CB" w:rsidRPr="00596146">
        <w:rPr>
          <w:color w:val="000000" w:themeColor="text1"/>
        </w:rPr>
        <w:t>d warunkiem spełnienia wymogów formularza cenowego</w:t>
      </w:r>
      <w:r w:rsidRPr="00596146">
        <w:rPr>
          <w:color w:val="000000" w:themeColor="text1"/>
        </w:rPr>
        <w:t>.</w:t>
      </w:r>
    </w:p>
    <w:p w:rsidR="00F973D6" w:rsidRPr="00F973D6" w:rsidRDefault="00F973D6" w:rsidP="007106B9">
      <w:pPr>
        <w:suppressAutoHyphens w:val="0"/>
        <w:spacing w:line="360" w:lineRule="auto"/>
        <w:ind w:left="720"/>
        <w:rPr>
          <w:color w:val="000000"/>
        </w:rPr>
      </w:pPr>
    </w:p>
    <w:p w:rsidR="00E51F0D" w:rsidRPr="00F973D6" w:rsidRDefault="00E51F0D" w:rsidP="007106B9">
      <w:pPr>
        <w:spacing w:line="360" w:lineRule="auto"/>
        <w:jc w:val="both"/>
        <w:rPr>
          <w:b/>
          <w:bCs/>
        </w:rPr>
      </w:pPr>
      <w:r>
        <w:rPr>
          <w:b/>
          <w:bCs/>
        </w:rPr>
        <w:t>Pytanie 29</w:t>
      </w:r>
    </w:p>
    <w:p w:rsidR="009F58C2" w:rsidRPr="009F58C2" w:rsidRDefault="009F58C2" w:rsidP="007106B9">
      <w:pPr>
        <w:suppressAutoHyphens w:val="0"/>
        <w:spacing w:line="360" w:lineRule="auto"/>
        <w:rPr>
          <w:color w:val="000000"/>
        </w:rPr>
      </w:pPr>
      <w:r w:rsidRPr="009F58C2">
        <w:t xml:space="preserve">Czy Zamawiający, postępując zgodnie z przepisami ustawy Pzp (art. 99, ust. 4-6) dopuści </w:t>
      </w:r>
      <w:r w:rsidRPr="009F58C2">
        <w:rPr>
          <w:bCs/>
          <w:u w:val="single"/>
        </w:rPr>
        <w:t xml:space="preserve">w Części 13 </w:t>
      </w:r>
      <w:r w:rsidRPr="009F58C2">
        <w:t xml:space="preserve">zaoferowanie konkurencyjnych </w:t>
      </w:r>
      <w:r w:rsidRPr="009F58C2">
        <w:rPr>
          <w:color w:val="000000"/>
        </w:rPr>
        <w:t xml:space="preserve">pasków testowych innego producenta (wraz z przekazaniem kompatybilnych z nimi </w:t>
      </w:r>
      <w:proofErr w:type="spellStart"/>
      <w:r w:rsidRPr="009F58C2">
        <w:rPr>
          <w:color w:val="000000"/>
        </w:rPr>
        <w:t>glukometrów</w:t>
      </w:r>
      <w:proofErr w:type="spellEnd"/>
      <w:r w:rsidRPr="009F58C2">
        <w:rPr>
          <w:color w:val="000000"/>
        </w:rPr>
        <w:t>) charakteryzujące się parametrami: enzym dehydrogenaza glukozy GDH-FAD, hematokryt 20-60%, czas pomiaru 5 sekund, wielkość próbki krwi 5ul, wyrzutnik zużytego paska testowego, temperatura przechowywania pasków 2-32</w:t>
      </w:r>
      <w:r w:rsidRPr="009F58C2">
        <w:rPr>
          <w:rFonts w:ascii="Cambria Math" w:hAnsi="Cambria Math" w:cs="Cambria Math"/>
          <w:color w:val="000000"/>
        </w:rPr>
        <w:t>⁰</w:t>
      </w:r>
      <w:r w:rsidRPr="009F58C2">
        <w:rPr>
          <w:color w:val="000000"/>
        </w:rPr>
        <w:t>C, parametry funkcjonalne zgodne z obowiązującą normą EN ISO 15197:2015?</w:t>
      </w:r>
    </w:p>
    <w:bookmarkEnd w:id="2"/>
    <w:bookmarkEnd w:id="3"/>
    <w:bookmarkEnd w:id="4"/>
    <w:p w:rsidR="00D32A3E" w:rsidRDefault="00D32A3E" w:rsidP="007106B9">
      <w:pPr>
        <w:spacing w:line="360" w:lineRule="auto"/>
      </w:pPr>
    </w:p>
    <w:p w:rsidR="00E51F0D" w:rsidRPr="009F58C2" w:rsidRDefault="00E51F0D" w:rsidP="007106B9">
      <w:pPr>
        <w:suppressAutoHyphens w:val="0"/>
        <w:spacing w:line="360" w:lineRule="auto"/>
        <w:jc w:val="both"/>
        <w:rPr>
          <w:b/>
          <w:lang w:eastAsia="pl-PL"/>
        </w:rPr>
      </w:pPr>
      <w:r w:rsidRPr="009F58C2">
        <w:rPr>
          <w:b/>
          <w:lang w:eastAsia="pl-PL"/>
        </w:rPr>
        <w:t>Odpowiedź</w:t>
      </w:r>
    </w:p>
    <w:p w:rsidR="00E51F0D" w:rsidRPr="00596146" w:rsidRDefault="00E51F0D" w:rsidP="007106B9">
      <w:pPr>
        <w:suppressAutoHyphens w:val="0"/>
        <w:spacing w:line="360" w:lineRule="auto"/>
        <w:rPr>
          <w:color w:val="000000" w:themeColor="text1"/>
        </w:rPr>
      </w:pPr>
      <w:r w:rsidRPr="00596146">
        <w:rPr>
          <w:color w:val="000000" w:themeColor="text1"/>
        </w:rPr>
        <w:t xml:space="preserve">Zamawiający w Części 13 dopuści paski do </w:t>
      </w:r>
      <w:proofErr w:type="spellStart"/>
      <w:r w:rsidRPr="00596146">
        <w:rPr>
          <w:color w:val="000000" w:themeColor="text1"/>
        </w:rPr>
        <w:t>glukometru</w:t>
      </w:r>
      <w:proofErr w:type="spellEnd"/>
      <w:r w:rsidRPr="00596146">
        <w:rPr>
          <w:color w:val="000000" w:themeColor="text1"/>
        </w:rPr>
        <w:t xml:space="preserve"> pod warunkiem spełnienia wymogów </w:t>
      </w:r>
      <w:r w:rsidR="004372CB" w:rsidRPr="00596146">
        <w:rPr>
          <w:color w:val="000000" w:themeColor="text1"/>
        </w:rPr>
        <w:t>formularza cenowego</w:t>
      </w:r>
      <w:r w:rsidRPr="00596146">
        <w:rPr>
          <w:color w:val="000000" w:themeColor="text1"/>
        </w:rPr>
        <w:t>.</w:t>
      </w:r>
    </w:p>
    <w:p w:rsidR="00E51F0D" w:rsidRPr="00F973D6" w:rsidRDefault="00E51F0D" w:rsidP="007106B9">
      <w:pPr>
        <w:suppressAutoHyphens w:val="0"/>
        <w:spacing w:line="360" w:lineRule="auto"/>
        <w:ind w:left="720"/>
        <w:rPr>
          <w:color w:val="000000"/>
        </w:rPr>
      </w:pPr>
    </w:p>
    <w:p w:rsidR="004372CB" w:rsidRDefault="004372CB" w:rsidP="007106B9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 xml:space="preserve">Pytanie 30 </w:t>
      </w:r>
    </w:p>
    <w:p w:rsidR="00AC777B" w:rsidRDefault="004372CB" w:rsidP="007106B9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/>
          <w:lang w:eastAsia="en-US"/>
        </w:rPr>
      </w:pPr>
      <w:r w:rsidRPr="00AC777B">
        <w:rPr>
          <w:rFonts w:eastAsia="Calibri"/>
          <w:bCs/>
          <w:color w:val="000000"/>
          <w:u w:val="single"/>
          <w:lang w:eastAsia="en-US"/>
        </w:rPr>
        <w:t>dotyczy część 42</w:t>
      </w:r>
      <w:r w:rsidRPr="004372CB">
        <w:rPr>
          <w:rFonts w:eastAsia="Calibri"/>
          <w:b/>
          <w:bCs/>
          <w:color w:val="000000"/>
          <w:lang w:eastAsia="en-US"/>
        </w:rPr>
        <w:t xml:space="preserve"> </w:t>
      </w:r>
    </w:p>
    <w:p w:rsidR="004372CB" w:rsidRDefault="004372CB" w:rsidP="007106B9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  <w:r w:rsidRPr="004372CB">
        <w:rPr>
          <w:rFonts w:eastAsia="Calibri"/>
          <w:color w:val="000000"/>
          <w:lang w:eastAsia="en-US"/>
        </w:rPr>
        <w:t xml:space="preserve">Czy Zamawiający wyrazi zgodę na zaoferowanie preparatu na bazie alkoholu gotowego do użycia odpowiedniego do szybkiej dezynfekcji powierzchni odpornych na alkohol. Substancje aktywne: Propan-1-ol 450 mg/g; propan-2-ol 250 mg/g; etanol 47 mg/g. Preparat nie zawiera barwników i substancji zapachowych. Spektrum działania: bakteriobójczo EN 13727 – 15 sekund; </w:t>
      </w:r>
      <w:proofErr w:type="spellStart"/>
      <w:r w:rsidRPr="004372CB">
        <w:rPr>
          <w:rFonts w:eastAsia="Calibri"/>
          <w:color w:val="000000"/>
          <w:lang w:eastAsia="en-US"/>
        </w:rPr>
        <w:t>prątkobójczo</w:t>
      </w:r>
      <w:proofErr w:type="spellEnd"/>
      <w:r w:rsidRPr="004372CB">
        <w:rPr>
          <w:rFonts w:eastAsia="Calibri"/>
          <w:color w:val="000000"/>
          <w:lang w:eastAsia="en-US"/>
        </w:rPr>
        <w:t xml:space="preserve"> EN 14348 – 30 sekund; grzybobójczo EN 13624 – 5 minut; wirusobójczo wobec wirusów otoczkowych ( łącznie z HBV, HIV, HCV) – 30 sekund; Adenowirus EN 14476 – 30 sekund; </w:t>
      </w:r>
      <w:proofErr w:type="spellStart"/>
      <w:r w:rsidRPr="004372CB">
        <w:rPr>
          <w:rFonts w:eastAsia="Calibri"/>
          <w:color w:val="000000"/>
          <w:lang w:eastAsia="en-US"/>
        </w:rPr>
        <w:t>Polyomawirus</w:t>
      </w:r>
      <w:proofErr w:type="spellEnd"/>
      <w:r w:rsidRPr="004372CB">
        <w:rPr>
          <w:rFonts w:eastAsia="Calibri"/>
          <w:color w:val="000000"/>
          <w:lang w:eastAsia="en-US"/>
        </w:rPr>
        <w:t xml:space="preserve"> – 10 minut; Noro EN 14476 – 1 minuta. </w:t>
      </w:r>
    </w:p>
    <w:p w:rsidR="004372CB" w:rsidRDefault="004372CB" w:rsidP="007106B9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</w:p>
    <w:p w:rsidR="004372CB" w:rsidRDefault="004372CB" w:rsidP="007106B9">
      <w:pPr>
        <w:suppressAutoHyphens w:val="0"/>
        <w:spacing w:line="360" w:lineRule="auto"/>
        <w:jc w:val="both"/>
        <w:rPr>
          <w:b/>
          <w:lang w:eastAsia="pl-PL"/>
        </w:rPr>
      </w:pPr>
      <w:r w:rsidRPr="009F58C2">
        <w:rPr>
          <w:b/>
          <w:lang w:eastAsia="pl-PL"/>
        </w:rPr>
        <w:t>Odpowiedź</w:t>
      </w:r>
    </w:p>
    <w:p w:rsidR="004372CB" w:rsidRDefault="004372CB" w:rsidP="007106B9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  <w:r w:rsidRPr="004372CB">
        <w:rPr>
          <w:rFonts w:eastAsia="Calibri"/>
          <w:color w:val="000000"/>
          <w:lang w:eastAsia="en-US"/>
        </w:rPr>
        <w:t>Zamawiający</w:t>
      </w:r>
      <w:r>
        <w:rPr>
          <w:rFonts w:eastAsia="Calibri"/>
          <w:color w:val="000000"/>
          <w:lang w:eastAsia="en-US"/>
        </w:rPr>
        <w:t xml:space="preserve"> w Części 42 </w:t>
      </w:r>
      <w:r w:rsidRPr="004372CB">
        <w:rPr>
          <w:rFonts w:eastAsia="Calibri"/>
          <w:b/>
          <w:color w:val="000000"/>
          <w:lang w:eastAsia="en-US"/>
        </w:rPr>
        <w:t>nie wyr</w:t>
      </w:r>
      <w:r w:rsidR="00596146">
        <w:rPr>
          <w:rFonts w:eastAsia="Calibri"/>
          <w:b/>
          <w:color w:val="000000"/>
          <w:lang w:eastAsia="en-US"/>
        </w:rPr>
        <w:t xml:space="preserve">aża </w:t>
      </w:r>
      <w:r w:rsidRPr="004372CB">
        <w:rPr>
          <w:rFonts w:eastAsia="Calibri"/>
          <w:b/>
          <w:color w:val="000000"/>
          <w:lang w:eastAsia="en-US"/>
        </w:rPr>
        <w:t>zgody</w:t>
      </w:r>
      <w:r w:rsidRPr="004372CB">
        <w:rPr>
          <w:rFonts w:eastAsia="Calibri"/>
          <w:color w:val="000000"/>
          <w:lang w:eastAsia="en-US"/>
        </w:rPr>
        <w:t xml:space="preserve"> na zaoferowanie preparatu na bazie alkoholu gotowego do użycia odpowiedniego do szybkiej dezynfekcji powierzchni odpornych na alkohol. Substancje aktywne: Propan-1-ol 450 mg/g; propan-2-ol 250 mg/g; etanol 47 mg/g. Preparat nie zawiera barwników i substancji zapachowych. Spektrum działania: bakteriobójczo EN 13727 – 15 sekund; </w:t>
      </w:r>
      <w:proofErr w:type="spellStart"/>
      <w:r w:rsidRPr="004372CB">
        <w:rPr>
          <w:rFonts w:eastAsia="Calibri"/>
          <w:color w:val="000000"/>
          <w:lang w:eastAsia="en-US"/>
        </w:rPr>
        <w:t>prątkobójczo</w:t>
      </w:r>
      <w:proofErr w:type="spellEnd"/>
      <w:r w:rsidRPr="004372CB">
        <w:rPr>
          <w:rFonts w:eastAsia="Calibri"/>
          <w:color w:val="000000"/>
          <w:lang w:eastAsia="en-US"/>
        </w:rPr>
        <w:t xml:space="preserve"> EN 14348 – 30 sekund; grzybobójczo EN 13624 – 5 minut; wirusobójczo wobec wirusów otoczkowych ( łącznie z HBV, HIV, HCV) – 30 sekund; Adenowirus EN 14476 – 30 sekund; </w:t>
      </w:r>
      <w:proofErr w:type="spellStart"/>
      <w:r w:rsidRPr="004372CB">
        <w:rPr>
          <w:rFonts w:eastAsia="Calibri"/>
          <w:color w:val="000000"/>
          <w:lang w:eastAsia="en-US"/>
        </w:rPr>
        <w:t>Polyomawirus</w:t>
      </w:r>
      <w:proofErr w:type="spellEnd"/>
      <w:r w:rsidRPr="004372CB">
        <w:rPr>
          <w:rFonts w:eastAsia="Calibri"/>
          <w:color w:val="000000"/>
          <w:lang w:eastAsia="en-US"/>
        </w:rPr>
        <w:t xml:space="preserve"> – 10 minut; Noro EN 14476 – 1 minuta. </w:t>
      </w:r>
    </w:p>
    <w:p w:rsidR="004372CB" w:rsidRPr="004372CB" w:rsidRDefault="004372CB" w:rsidP="007106B9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</w:p>
    <w:p w:rsidR="004372CB" w:rsidRPr="00FE080F" w:rsidRDefault="00712EFF" w:rsidP="007106B9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>Pytanie nr 31</w:t>
      </w:r>
      <w:r w:rsidR="004372CB" w:rsidRPr="00FE080F">
        <w:rPr>
          <w:rFonts w:eastAsia="Calibri"/>
          <w:b/>
          <w:bCs/>
          <w:color w:val="000000" w:themeColor="text1"/>
          <w:lang w:eastAsia="en-US"/>
        </w:rPr>
        <w:t xml:space="preserve">  </w:t>
      </w:r>
    </w:p>
    <w:p w:rsidR="00AC777B" w:rsidRPr="00FE080F" w:rsidRDefault="004372CB" w:rsidP="007106B9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 w:themeColor="text1"/>
          <w:u w:val="single"/>
          <w:lang w:eastAsia="en-US"/>
        </w:rPr>
      </w:pPr>
      <w:r w:rsidRPr="00FE080F">
        <w:rPr>
          <w:rFonts w:eastAsia="Calibri"/>
          <w:bCs/>
          <w:color w:val="000000" w:themeColor="text1"/>
          <w:u w:val="single"/>
          <w:lang w:eastAsia="en-US"/>
        </w:rPr>
        <w:t xml:space="preserve">dotyczy część 42 </w:t>
      </w:r>
      <w:r w:rsidRPr="00FE080F">
        <w:rPr>
          <w:rFonts w:eastAsia="Calibri"/>
          <w:color w:val="000000" w:themeColor="text1"/>
          <w:u w:val="single"/>
          <w:lang w:eastAsia="en-US"/>
        </w:rPr>
        <w:t xml:space="preserve"> </w:t>
      </w:r>
    </w:p>
    <w:p w:rsidR="004372CB" w:rsidRPr="00FE080F" w:rsidRDefault="004372CB" w:rsidP="007106B9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 w:themeColor="text1"/>
          <w:lang w:eastAsia="en-US"/>
        </w:rPr>
      </w:pPr>
      <w:r w:rsidRPr="00FE080F">
        <w:rPr>
          <w:rFonts w:eastAsia="Calibri"/>
          <w:color w:val="000000" w:themeColor="text1"/>
          <w:lang w:eastAsia="en-US"/>
        </w:rPr>
        <w:t xml:space="preserve">Czy Zamawiający wyrazi zgodę na wycenę spryskiwacza jako oddzielnej pozycji asortymentowej ze względu na różną stawkę podatku VAT spryskiwacza i preparatu? </w:t>
      </w:r>
    </w:p>
    <w:p w:rsidR="004372CB" w:rsidRPr="00FE080F" w:rsidRDefault="004372CB" w:rsidP="007106B9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 w:themeColor="text1"/>
          <w:lang w:eastAsia="en-US"/>
        </w:rPr>
      </w:pPr>
    </w:p>
    <w:p w:rsidR="004372CB" w:rsidRPr="00FE080F" w:rsidRDefault="004372CB" w:rsidP="007106B9">
      <w:pPr>
        <w:suppressAutoHyphens w:val="0"/>
        <w:spacing w:line="360" w:lineRule="auto"/>
        <w:jc w:val="both"/>
        <w:rPr>
          <w:b/>
          <w:color w:val="000000" w:themeColor="text1"/>
          <w:lang w:eastAsia="pl-PL"/>
        </w:rPr>
      </w:pPr>
      <w:r w:rsidRPr="00FE080F">
        <w:rPr>
          <w:b/>
          <w:color w:val="000000" w:themeColor="text1"/>
          <w:lang w:eastAsia="pl-PL"/>
        </w:rPr>
        <w:t>Odpowiedź</w:t>
      </w:r>
    </w:p>
    <w:p w:rsidR="004372CB" w:rsidRPr="00FE080F" w:rsidRDefault="004372CB" w:rsidP="007106B9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 w:themeColor="text1"/>
          <w:lang w:eastAsia="en-US"/>
        </w:rPr>
      </w:pPr>
      <w:r w:rsidRPr="00FE080F">
        <w:rPr>
          <w:rFonts w:eastAsia="Calibri"/>
          <w:color w:val="000000" w:themeColor="text1"/>
          <w:lang w:eastAsia="en-US"/>
        </w:rPr>
        <w:t xml:space="preserve">Zamawiający w Części 42 </w:t>
      </w:r>
      <w:r w:rsidRPr="00FE080F">
        <w:rPr>
          <w:rFonts w:eastAsia="Calibri"/>
          <w:b/>
          <w:color w:val="000000" w:themeColor="text1"/>
          <w:lang w:eastAsia="en-US"/>
        </w:rPr>
        <w:t>wyra</w:t>
      </w:r>
      <w:r w:rsidR="00596146">
        <w:rPr>
          <w:rFonts w:eastAsia="Calibri"/>
          <w:b/>
          <w:color w:val="000000" w:themeColor="text1"/>
          <w:lang w:eastAsia="en-US"/>
        </w:rPr>
        <w:t>ża</w:t>
      </w:r>
      <w:r w:rsidRPr="00FE080F">
        <w:rPr>
          <w:rFonts w:eastAsia="Calibri"/>
          <w:b/>
          <w:color w:val="000000" w:themeColor="text1"/>
          <w:lang w:eastAsia="en-US"/>
        </w:rPr>
        <w:t xml:space="preserve"> zgodę </w:t>
      </w:r>
      <w:r w:rsidRPr="00FE080F">
        <w:rPr>
          <w:rFonts w:eastAsia="Calibri"/>
          <w:color w:val="000000" w:themeColor="text1"/>
          <w:lang w:eastAsia="en-US"/>
        </w:rPr>
        <w:t>na wycenę spryskiwacza jako oddzielnej pozycji asortymentowej ze względu na różną stawkę podatku VAT spryskiwacza i preparatu</w:t>
      </w:r>
    </w:p>
    <w:p w:rsidR="004372CB" w:rsidRDefault="004372CB" w:rsidP="007106B9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/>
          <w:lang w:eastAsia="en-US"/>
        </w:rPr>
      </w:pPr>
    </w:p>
    <w:p w:rsidR="004372CB" w:rsidRPr="00596146" w:rsidRDefault="00712EFF" w:rsidP="007106B9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 w:themeColor="text1"/>
          <w:lang w:eastAsia="en-US"/>
        </w:rPr>
      </w:pPr>
      <w:r w:rsidRPr="00596146">
        <w:rPr>
          <w:rFonts w:eastAsia="Calibri"/>
          <w:b/>
          <w:bCs/>
          <w:color w:val="000000" w:themeColor="text1"/>
          <w:lang w:eastAsia="en-US"/>
        </w:rPr>
        <w:lastRenderedPageBreak/>
        <w:t>Pytanie nr 32</w:t>
      </w:r>
      <w:r w:rsidR="004372CB" w:rsidRPr="00596146">
        <w:rPr>
          <w:rFonts w:eastAsia="Calibri"/>
          <w:b/>
          <w:bCs/>
          <w:color w:val="000000" w:themeColor="text1"/>
          <w:lang w:eastAsia="en-US"/>
        </w:rPr>
        <w:t xml:space="preserve"> </w:t>
      </w:r>
    </w:p>
    <w:p w:rsidR="004372CB" w:rsidRPr="00596146" w:rsidRDefault="004372CB" w:rsidP="007106B9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 w:themeColor="text1"/>
          <w:u w:val="single"/>
          <w:lang w:eastAsia="en-US"/>
        </w:rPr>
      </w:pPr>
      <w:r w:rsidRPr="00596146">
        <w:rPr>
          <w:rFonts w:eastAsia="Calibri"/>
          <w:b/>
          <w:bCs/>
          <w:color w:val="000000" w:themeColor="text1"/>
          <w:u w:val="single"/>
          <w:lang w:eastAsia="en-US"/>
        </w:rPr>
        <w:t xml:space="preserve">dotyczy Zapisów SWZ – część 42 </w:t>
      </w:r>
    </w:p>
    <w:p w:rsidR="004372CB" w:rsidRPr="00596146" w:rsidRDefault="004372CB" w:rsidP="007106B9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 w:themeColor="text1"/>
          <w:lang w:eastAsia="en-US"/>
        </w:rPr>
      </w:pPr>
      <w:r w:rsidRPr="00596146">
        <w:rPr>
          <w:rFonts w:eastAsia="Calibri"/>
          <w:color w:val="000000" w:themeColor="text1"/>
          <w:lang w:eastAsia="en-US"/>
        </w:rPr>
        <w:t xml:space="preserve">Prosimy o potwierdzenie, że w przypadku, gdy oferowany przedmiot (wyrób medyczny) zamówienia nie wymaga zezwolenia na prowadzenie hurtowni farmaceutycznej, składu celnego, składu konsygnacyjnego lub innego dokumentu potwierdzającego, że wykonawca jest wpisany do jednego z rejestrów zawodowych lub handlowych, prowadzonych w państwie członkowskim Unii Europejskiej, Zamawiający uzna za spełnienie warunku posiadania uprawnień złożenie oświadczenia, że ustawy nie nakładają obowiązku posiadania koncesji, zezwolenia lub licencji na prowadzenie działalności gospodarczej w zakresie obejmującym przedmiot zamówienia. </w:t>
      </w:r>
    </w:p>
    <w:p w:rsidR="00E51F0D" w:rsidRPr="00596146" w:rsidRDefault="00E51F0D" w:rsidP="007106B9">
      <w:pPr>
        <w:spacing w:line="360" w:lineRule="auto"/>
        <w:rPr>
          <w:rFonts w:eastAsia="Calibri"/>
          <w:color w:val="000000" w:themeColor="text1"/>
          <w:lang w:eastAsia="en-US"/>
        </w:rPr>
      </w:pPr>
    </w:p>
    <w:p w:rsidR="004372CB" w:rsidRPr="00596146" w:rsidRDefault="004372CB" w:rsidP="007106B9">
      <w:pPr>
        <w:spacing w:line="360" w:lineRule="auto"/>
        <w:rPr>
          <w:rFonts w:eastAsia="Calibri"/>
          <w:b/>
          <w:color w:val="000000" w:themeColor="text1"/>
          <w:lang w:eastAsia="en-US"/>
        </w:rPr>
      </w:pPr>
      <w:r w:rsidRPr="00596146">
        <w:rPr>
          <w:rFonts w:eastAsia="Calibri"/>
          <w:b/>
          <w:color w:val="000000" w:themeColor="text1"/>
          <w:lang w:eastAsia="en-US"/>
        </w:rPr>
        <w:t>Odpowiedź</w:t>
      </w:r>
    </w:p>
    <w:p w:rsidR="00596146" w:rsidRPr="00596146" w:rsidRDefault="00596146" w:rsidP="00596146">
      <w:pPr>
        <w:tabs>
          <w:tab w:val="left" w:pos="142"/>
        </w:tabs>
        <w:spacing w:line="360" w:lineRule="auto"/>
        <w:ind w:left="142"/>
        <w:jc w:val="both"/>
        <w:rPr>
          <w:rFonts w:eastAsiaTheme="minorEastAsia"/>
          <w:color w:val="000000" w:themeColor="text1"/>
          <w:lang w:eastAsia="pl-PL"/>
        </w:rPr>
      </w:pPr>
      <w:r w:rsidRPr="00596146">
        <w:rPr>
          <w:color w:val="000000" w:themeColor="text1"/>
        </w:rPr>
        <w:t xml:space="preserve">Zamawiający </w:t>
      </w:r>
      <w:r w:rsidRPr="00596146">
        <w:rPr>
          <w:b/>
          <w:color w:val="000000" w:themeColor="text1"/>
        </w:rPr>
        <w:t>potwierdza</w:t>
      </w:r>
      <w:r w:rsidRPr="00596146">
        <w:rPr>
          <w:color w:val="000000" w:themeColor="text1"/>
        </w:rPr>
        <w:t xml:space="preserve">, że </w:t>
      </w:r>
      <w:r w:rsidRPr="00596146">
        <w:rPr>
          <w:color w:val="000000" w:themeColor="text1"/>
        </w:rPr>
        <w:t>Wykonawca spełnia warunki udziału w postępowaniu</w:t>
      </w:r>
      <w:r w:rsidRPr="00596146">
        <w:rPr>
          <w:color w:val="000000" w:themeColor="text1"/>
        </w:rPr>
        <w:t xml:space="preserve"> jeśli posiada </w:t>
      </w:r>
      <w:r w:rsidRPr="00596146">
        <w:rPr>
          <w:rFonts w:eastAsiaTheme="minorEastAsia"/>
          <w:bCs/>
          <w:color w:val="000000" w:themeColor="text1"/>
          <w:lang w:eastAsia="pl-PL"/>
        </w:rPr>
        <w:t>zezwoleni</w:t>
      </w:r>
      <w:r w:rsidRPr="00596146">
        <w:rPr>
          <w:rFonts w:eastAsiaTheme="minorEastAsia"/>
          <w:bCs/>
          <w:color w:val="000000" w:themeColor="text1"/>
          <w:lang w:eastAsia="pl-PL"/>
        </w:rPr>
        <w:t>e</w:t>
      </w:r>
      <w:r w:rsidRPr="00596146">
        <w:rPr>
          <w:rFonts w:eastAsiaTheme="minorEastAsia"/>
          <w:bCs/>
          <w:color w:val="000000" w:themeColor="text1"/>
          <w:lang w:eastAsia="pl-PL"/>
        </w:rPr>
        <w:t xml:space="preserve"> na prowadzenie hurtowni farmaceutycznej lub zezwoleni</w:t>
      </w:r>
      <w:r w:rsidRPr="00596146">
        <w:rPr>
          <w:rFonts w:eastAsiaTheme="minorEastAsia"/>
          <w:bCs/>
          <w:color w:val="000000" w:themeColor="text1"/>
          <w:lang w:eastAsia="pl-PL"/>
        </w:rPr>
        <w:t>e</w:t>
      </w:r>
      <w:r w:rsidRPr="00596146">
        <w:rPr>
          <w:rFonts w:eastAsiaTheme="minorEastAsia"/>
          <w:bCs/>
          <w:color w:val="000000" w:themeColor="text1"/>
          <w:lang w:eastAsia="pl-PL"/>
        </w:rPr>
        <w:t xml:space="preserve"> na wytwarzanie produktów stanowiących przedmiot zamówienia </w:t>
      </w:r>
      <w:r w:rsidRPr="00596146">
        <w:rPr>
          <w:rFonts w:eastAsiaTheme="minorEastAsia"/>
          <w:b/>
          <w:bCs/>
          <w:color w:val="000000" w:themeColor="text1"/>
          <w:u w:val="single"/>
          <w:lang w:eastAsia="pl-PL"/>
        </w:rPr>
        <w:t>lub oświadcz</w:t>
      </w:r>
      <w:r w:rsidRPr="00596146">
        <w:rPr>
          <w:rFonts w:eastAsiaTheme="minorEastAsia"/>
          <w:b/>
          <w:bCs/>
          <w:color w:val="000000" w:themeColor="text1"/>
          <w:u w:val="single"/>
          <w:lang w:eastAsia="pl-PL"/>
        </w:rPr>
        <w:t>y</w:t>
      </w:r>
      <w:r w:rsidRPr="00596146">
        <w:rPr>
          <w:rFonts w:eastAsiaTheme="minorEastAsia"/>
          <w:bCs/>
          <w:color w:val="000000" w:themeColor="text1"/>
          <w:lang w:eastAsia="pl-PL"/>
        </w:rPr>
        <w:t xml:space="preserve">, że </w:t>
      </w:r>
      <w:r w:rsidRPr="00596146">
        <w:rPr>
          <w:rFonts w:eastAsiaTheme="minorEastAsia"/>
          <w:b/>
          <w:bCs/>
          <w:color w:val="000000" w:themeColor="text1"/>
          <w:u w:val="single"/>
          <w:lang w:eastAsia="pl-PL"/>
        </w:rPr>
        <w:t>prowadzona działalność nie wymaga zezwolenia na prowadzenie hurtowni farmaceutycznej</w:t>
      </w:r>
    </w:p>
    <w:p w:rsidR="00AB36B0" w:rsidRPr="00596146" w:rsidRDefault="00AB36B0" w:rsidP="007106B9">
      <w:pPr>
        <w:spacing w:line="360" w:lineRule="auto"/>
        <w:rPr>
          <w:rFonts w:eastAsia="Calibri"/>
          <w:b/>
          <w:color w:val="000000" w:themeColor="text1"/>
          <w:lang w:eastAsia="en-US"/>
        </w:rPr>
      </w:pPr>
    </w:p>
    <w:p w:rsidR="00AB36B0" w:rsidRPr="00596146" w:rsidRDefault="00AB36B0" w:rsidP="007106B9">
      <w:pPr>
        <w:spacing w:line="360" w:lineRule="auto"/>
        <w:rPr>
          <w:rFonts w:eastAsia="Calibri"/>
          <w:b/>
          <w:color w:val="000000" w:themeColor="text1"/>
          <w:lang w:eastAsia="en-US"/>
        </w:rPr>
      </w:pPr>
    </w:p>
    <w:p w:rsidR="00AB36B0" w:rsidRPr="00596146" w:rsidRDefault="00AB36B0" w:rsidP="007106B9">
      <w:pPr>
        <w:spacing w:line="360" w:lineRule="auto"/>
        <w:rPr>
          <w:rFonts w:eastAsia="Calibri"/>
          <w:b/>
          <w:color w:val="000000" w:themeColor="text1"/>
          <w:lang w:eastAsia="en-US"/>
        </w:rPr>
      </w:pPr>
    </w:p>
    <w:p w:rsidR="00AB36B0" w:rsidRPr="00596146" w:rsidRDefault="00AB36B0" w:rsidP="007106B9">
      <w:pPr>
        <w:suppressAutoHyphens w:val="0"/>
        <w:spacing w:line="360" w:lineRule="auto"/>
        <w:jc w:val="right"/>
        <w:rPr>
          <w:rFonts w:eastAsia="Calibri"/>
          <w:b/>
          <w:bCs/>
          <w:color w:val="000000" w:themeColor="text1"/>
          <w:sz w:val="22"/>
          <w:szCs w:val="22"/>
          <w:lang w:eastAsia="en-US"/>
        </w:rPr>
      </w:pPr>
      <w:r w:rsidRPr="00596146">
        <w:rPr>
          <w:rFonts w:eastAsia="Calibri"/>
          <w:b/>
          <w:bCs/>
          <w:color w:val="000000" w:themeColor="text1"/>
          <w:sz w:val="22"/>
          <w:szCs w:val="22"/>
          <w:lang w:eastAsia="en-US"/>
        </w:rPr>
        <w:t>Kierownik Zamawiającego</w:t>
      </w:r>
    </w:p>
    <w:p w:rsidR="00AB36B0" w:rsidRPr="00596146" w:rsidRDefault="00AB36B0" w:rsidP="007106B9">
      <w:pPr>
        <w:suppressAutoHyphens w:val="0"/>
        <w:spacing w:line="360" w:lineRule="auto"/>
        <w:jc w:val="right"/>
        <w:rPr>
          <w:rFonts w:eastAsia="Calibri"/>
          <w:b/>
          <w:bCs/>
          <w:color w:val="000000" w:themeColor="text1"/>
          <w:sz w:val="22"/>
          <w:szCs w:val="22"/>
          <w:lang w:eastAsia="en-US"/>
        </w:rPr>
      </w:pPr>
    </w:p>
    <w:p w:rsidR="00AB36B0" w:rsidRPr="00596146" w:rsidRDefault="00AB36B0" w:rsidP="007106B9">
      <w:pPr>
        <w:spacing w:line="360" w:lineRule="auto"/>
        <w:ind w:left="5664" w:firstLine="708"/>
        <w:jc w:val="center"/>
        <w:rPr>
          <w:b/>
          <w:color w:val="000000" w:themeColor="text1"/>
        </w:rPr>
      </w:pPr>
      <w:r w:rsidRPr="00596146">
        <w:rPr>
          <w:rFonts w:eastAsia="Calibri"/>
          <w:b/>
          <w:bCs/>
          <w:color w:val="000000" w:themeColor="text1"/>
          <w:sz w:val="22"/>
          <w:szCs w:val="22"/>
          <w:lang w:eastAsia="en-US"/>
        </w:rPr>
        <w:t>Agnieszka Lasowa</w:t>
      </w:r>
    </w:p>
    <w:sectPr w:rsidR="00AB36B0" w:rsidRPr="00596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D08" w:rsidRDefault="00733D08" w:rsidP="00A02D75">
      <w:r>
        <w:separator/>
      </w:r>
    </w:p>
  </w:endnote>
  <w:endnote w:type="continuationSeparator" w:id="0">
    <w:p w:rsidR="00733D08" w:rsidRDefault="00733D08" w:rsidP="00A0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D08" w:rsidRDefault="00733D08" w:rsidP="00A02D75">
      <w:r>
        <w:separator/>
      </w:r>
    </w:p>
  </w:footnote>
  <w:footnote w:type="continuationSeparator" w:id="0">
    <w:p w:rsidR="00733D08" w:rsidRDefault="00733D08" w:rsidP="00A02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084C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F1DF0"/>
    <w:multiLevelType w:val="multilevel"/>
    <w:tmpl w:val="7B889EC2"/>
    <w:lvl w:ilvl="0">
      <w:start w:val="1"/>
      <w:numFmt w:val="decimal"/>
      <w:lvlText w:val="%1."/>
      <w:lvlJc w:val="left"/>
      <w:pPr>
        <w:tabs>
          <w:tab w:val="num" w:pos="7372"/>
        </w:tabs>
        <w:ind w:left="7372" w:firstLine="0"/>
      </w:pPr>
      <w:rPr>
        <w:rFonts w:ascii="Times New Roman" w:eastAsia="Times New Roman" w:hAnsi="Times New Roman" w:cs="Times New Roman"/>
        <w:b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F8"/>
    <w:rsid w:val="00021F40"/>
    <w:rsid w:val="00074716"/>
    <w:rsid w:val="000F085E"/>
    <w:rsid w:val="001F3A5B"/>
    <w:rsid w:val="00231D45"/>
    <w:rsid w:val="002776EE"/>
    <w:rsid w:val="002B0BFD"/>
    <w:rsid w:val="003235E3"/>
    <w:rsid w:val="0033225D"/>
    <w:rsid w:val="00407EC6"/>
    <w:rsid w:val="004372CB"/>
    <w:rsid w:val="00446DDE"/>
    <w:rsid w:val="00486352"/>
    <w:rsid w:val="004E1346"/>
    <w:rsid w:val="005260CB"/>
    <w:rsid w:val="0054678F"/>
    <w:rsid w:val="00554895"/>
    <w:rsid w:val="00590577"/>
    <w:rsid w:val="00596146"/>
    <w:rsid w:val="0062024A"/>
    <w:rsid w:val="007106B9"/>
    <w:rsid w:val="00712EFF"/>
    <w:rsid w:val="00733D08"/>
    <w:rsid w:val="008748F8"/>
    <w:rsid w:val="00934CF2"/>
    <w:rsid w:val="009F58C2"/>
    <w:rsid w:val="00A02D75"/>
    <w:rsid w:val="00AB36B0"/>
    <w:rsid w:val="00AC777B"/>
    <w:rsid w:val="00BB7DE5"/>
    <w:rsid w:val="00C24030"/>
    <w:rsid w:val="00C53C89"/>
    <w:rsid w:val="00CE1677"/>
    <w:rsid w:val="00D32A3E"/>
    <w:rsid w:val="00D42105"/>
    <w:rsid w:val="00D82173"/>
    <w:rsid w:val="00DB6F67"/>
    <w:rsid w:val="00DD2EC4"/>
    <w:rsid w:val="00DD48C6"/>
    <w:rsid w:val="00E005BD"/>
    <w:rsid w:val="00E06D57"/>
    <w:rsid w:val="00E34812"/>
    <w:rsid w:val="00E51F0D"/>
    <w:rsid w:val="00EF2B7E"/>
    <w:rsid w:val="00F973D6"/>
    <w:rsid w:val="00FE080F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03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7EC6"/>
    <w:pPr>
      <w:suppressAutoHyphens w:val="0"/>
      <w:jc w:val="both"/>
    </w:pPr>
    <w:rPr>
      <w:rFonts w:ascii="Tahoma" w:hAnsi="Tahoma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07EC6"/>
    <w:rPr>
      <w:rFonts w:ascii="Tahoma" w:eastAsia="Times New Roman" w:hAnsi="Tahoma"/>
      <w:sz w:val="28"/>
      <w:lang w:eastAsia="pl-PL"/>
    </w:rPr>
  </w:style>
  <w:style w:type="paragraph" w:customStyle="1" w:styleId="Default">
    <w:name w:val="Default"/>
    <w:rsid w:val="00407E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2D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2D75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2D7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34CF2"/>
    <w:rPr>
      <w:color w:val="0000FF"/>
      <w:u w:val="single"/>
    </w:rPr>
  </w:style>
  <w:style w:type="paragraph" w:styleId="Bezodstpw">
    <w:name w:val="No Spacing"/>
    <w:uiPriority w:val="1"/>
    <w:qFormat/>
    <w:rsid w:val="00934C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03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7EC6"/>
    <w:pPr>
      <w:suppressAutoHyphens w:val="0"/>
      <w:jc w:val="both"/>
    </w:pPr>
    <w:rPr>
      <w:rFonts w:ascii="Tahoma" w:hAnsi="Tahoma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07EC6"/>
    <w:rPr>
      <w:rFonts w:ascii="Tahoma" w:eastAsia="Times New Roman" w:hAnsi="Tahoma"/>
      <w:sz w:val="28"/>
      <w:lang w:eastAsia="pl-PL"/>
    </w:rPr>
  </w:style>
  <w:style w:type="paragraph" w:customStyle="1" w:styleId="Default">
    <w:name w:val="Default"/>
    <w:rsid w:val="00407E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2D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2D75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2D7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34CF2"/>
    <w:rPr>
      <w:color w:val="0000FF"/>
      <w:u w:val="single"/>
    </w:rPr>
  </w:style>
  <w:style w:type="paragraph" w:styleId="Bezodstpw">
    <w:name w:val="No Spacing"/>
    <w:uiPriority w:val="1"/>
    <w:qFormat/>
    <w:rsid w:val="00934C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8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336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4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2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8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16</Pages>
  <Words>3932</Words>
  <Characters>23598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User_APT_02</dc:creator>
  <cp:lastModifiedBy>User_ADM_03</cp:lastModifiedBy>
  <cp:revision>8</cp:revision>
  <cp:lastPrinted>2022-02-23T12:20:00Z</cp:lastPrinted>
  <dcterms:created xsi:type="dcterms:W3CDTF">2022-02-21T12:38:00Z</dcterms:created>
  <dcterms:modified xsi:type="dcterms:W3CDTF">2022-02-23T12:21:00Z</dcterms:modified>
</cp:coreProperties>
</file>