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D4" w:rsidRPr="00BD1658" w:rsidRDefault="00024BD4" w:rsidP="00B92CDA">
      <w:pPr>
        <w:keepNext/>
        <w:numPr>
          <w:ilvl w:val="2"/>
          <w:numId w:val="0"/>
        </w:numPr>
        <w:tabs>
          <w:tab w:val="num" w:pos="0"/>
        </w:tabs>
        <w:suppressAutoHyphens/>
        <w:outlineLvl w:val="2"/>
        <w:rPr>
          <w:rFonts w:eastAsia="Times New Roman" w:cs="Times New Roman"/>
          <w:b/>
          <w:lang w:eastAsia="zh-CN"/>
        </w:rPr>
      </w:pPr>
      <w:r w:rsidRPr="00BD1658">
        <w:rPr>
          <w:rFonts w:eastAsia="Times New Roman" w:cs="Times New Roman"/>
          <w:lang w:eastAsia="zh-CN"/>
        </w:rPr>
        <w:t xml:space="preserve">                                                                                           </w:t>
      </w:r>
      <w:r w:rsidR="009F16D1">
        <w:rPr>
          <w:rFonts w:eastAsia="Times New Roman" w:cs="Times New Roman"/>
          <w:lang w:eastAsia="zh-CN"/>
        </w:rPr>
        <w:tab/>
      </w:r>
      <w:r w:rsidRPr="00BD1658">
        <w:rPr>
          <w:rFonts w:eastAsia="Times New Roman" w:cs="Times New Roman"/>
          <w:lang w:eastAsia="zh-CN"/>
        </w:rPr>
        <w:t xml:space="preserve">Lidzbark Warmiński, </w:t>
      </w:r>
      <w:r w:rsidR="00905FC4" w:rsidRPr="00BD1658">
        <w:rPr>
          <w:rFonts w:eastAsia="Times New Roman" w:cs="Times New Roman"/>
          <w:lang w:eastAsia="zh-CN"/>
        </w:rPr>
        <w:t>02.03</w:t>
      </w:r>
      <w:r w:rsidRPr="00BD1658">
        <w:rPr>
          <w:rFonts w:eastAsia="Times New Roman" w:cs="Times New Roman"/>
          <w:lang w:eastAsia="zh-CN"/>
        </w:rPr>
        <w:t>.2022 r.</w:t>
      </w:r>
    </w:p>
    <w:p w:rsidR="00024BD4" w:rsidRPr="00BD1658" w:rsidRDefault="00024BD4" w:rsidP="00B92CDA">
      <w:pPr>
        <w:suppressAutoHyphens/>
        <w:jc w:val="both"/>
        <w:rPr>
          <w:rFonts w:eastAsia="Times New Roman" w:cs="Times New Roman"/>
          <w:b/>
          <w:lang w:eastAsia="zh-CN"/>
        </w:rPr>
      </w:pPr>
    </w:p>
    <w:p w:rsidR="00024BD4" w:rsidRPr="00BD1658" w:rsidRDefault="00024BD4" w:rsidP="00B92CDA">
      <w:pPr>
        <w:suppressAutoHyphens/>
        <w:jc w:val="both"/>
        <w:rPr>
          <w:rFonts w:eastAsia="Times New Roman" w:cs="Times New Roman"/>
          <w:lang w:eastAsia="zh-CN"/>
        </w:rPr>
      </w:pPr>
      <w:r w:rsidRPr="00BD1658">
        <w:rPr>
          <w:rFonts w:eastAsia="Times New Roman" w:cs="Times New Roman"/>
          <w:lang w:eastAsia="zh-CN"/>
        </w:rPr>
        <w:tab/>
      </w:r>
      <w:r w:rsidRPr="00BD1658">
        <w:rPr>
          <w:rFonts w:eastAsia="Times New Roman" w:cs="Times New Roman"/>
          <w:lang w:eastAsia="zh-CN"/>
        </w:rPr>
        <w:tab/>
      </w:r>
      <w:r w:rsidRPr="00BD1658">
        <w:rPr>
          <w:rFonts w:eastAsia="Times New Roman" w:cs="Times New Roman"/>
          <w:lang w:eastAsia="zh-CN"/>
        </w:rPr>
        <w:tab/>
      </w:r>
      <w:r w:rsidRPr="00BD1658">
        <w:rPr>
          <w:rFonts w:eastAsia="Times New Roman" w:cs="Times New Roman"/>
          <w:lang w:eastAsia="zh-CN"/>
        </w:rPr>
        <w:tab/>
      </w:r>
      <w:r w:rsidRPr="00BD1658">
        <w:rPr>
          <w:rFonts w:eastAsia="Times New Roman" w:cs="Times New Roman"/>
          <w:lang w:eastAsia="zh-CN"/>
        </w:rPr>
        <w:tab/>
      </w:r>
      <w:r w:rsidRPr="00BD1658">
        <w:rPr>
          <w:rFonts w:eastAsia="Times New Roman" w:cs="Times New Roman"/>
          <w:lang w:eastAsia="zh-CN"/>
        </w:rPr>
        <w:tab/>
      </w:r>
      <w:r w:rsidRPr="00BD1658">
        <w:rPr>
          <w:rFonts w:eastAsia="Times New Roman" w:cs="Times New Roman"/>
          <w:lang w:eastAsia="zh-CN"/>
        </w:rPr>
        <w:tab/>
      </w:r>
    </w:p>
    <w:p w:rsidR="00024BD4" w:rsidRPr="00BD1658" w:rsidRDefault="00024BD4" w:rsidP="00B92CDA">
      <w:pPr>
        <w:suppressAutoHyphens/>
        <w:ind w:left="4248" w:firstLine="708"/>
        <w:jc w:val="both"/>
        <w:rPr>
          <w:rFonts w:eastAsia="Times New Roman" w:cs="Times New Roman"/>
          <w:lang w:eastAsia="zh-CN"/>
        </w:rPr>
      </w:pPr>
      <w:r w:rsidRPr="00BD1658">
        <w:rPr>
          <w:rFonts w:eastAsia="Times New Roman" w:cs="Times New Roman"/>
          <w:b/>
          <w:lang w:eastAsia="zh-CN"/>
        </w:rPr>
        <w:t xml:space="preserve">       P.T.</w:t>
      </w:r>
    </w:p>
    <w:p w:rsidR="00024BD4" w:rsidRPr="00BD1658" w:rsidRDefault="00024BD4" w:rsidP="00B92CDA">
      <w:pPr>
        <w:keepNext/>
        <w:numPr>
          <w:ilvl w:val="2"/>
          <w:numId w:val="0"/>
        </w:numPr>
        <w:tabs>
          <w:tab w:val="num" w:pos="0"/>
        </w:tabs>
        <w:suppressAutoHyphens/>
        <w:jc w:val="both"/>
        <w:outlineLvl w:val="2"/>
        <w:rPr>
          <w:rFonts w:eastAsia="Times New Roman" w:cs="Times New Roman"/>
          <w:b/>
          <w:lang w:eastAsia="zh-CN"/>
        </w:rPr>
      </w:pPr>
      <w:r w:rsidRPr="00BD1658">
        <w:rPr>
          <w:rFonts w:eastAsia="Times New Roman" w:cs="Times New Roman"/>
          <w:b/>
          <w:lang w:eastAsia="zh-CN"/>
        </w:rPr>
        <w:tab/>
      </w:r>
      <w:r w:rsidRPr="00BD1658">
        <w:rPr>
          <w:rFonts w:eastAsia="Times New Roman" w:cs="Times New Roman"/>
          <w:b/>
          <w:lang w:eastAsia="zh-CN"/>
        </w:rPr>
        <w:tab/>
      </w:r>
      <w:r w:rsidRPr="00BD1658">
        <w:rPr>
          <w:rFonts w:eastAsia="Times New Roman" w:cs="Times New Roman"/>
          <w:b/>
          <w:lang w:eastAsia="zh-CN"/>
        </w:rPr>
        <w:tab/>
      </w:r>
      <w:r w:rsidRPr="00BD1658">
        <w:rPr>
          <w:rFonts w:eastAsia="Times New Roman" w:cs="Times New Roman"/>
          <w:b/>
          <w:lang w:eastAsia="zh-CN"/>
        </w:rPr>
        <w:tab/>
      </w:r>
      <w:r w:rsidRPr="00BD1658">
        <w:rPr>
          <w:rFonts w:eastAsia="Times New Roman" w:cs="Times New Roman"/>
          <w:b/>
          <w:lang w:eastAsia="zh-CN"/>
        </w:rPr>
        <w:tab/>
      </w:r>
      <w:r w:rsidRPr="00BD1658">
        <w:rPr>
          <w:rFonts w:eastAsia="Times New Roman" w:cs="Times New Roman"/>
          <w:b/>
          <w:lang w:eastAsia="zh-CN"/>
        </w:rPr>
        <w:tab/>
      </w:r>
      <w:r w:rsidRPr="00BD1658">
        <w:rPr>
          <w:rFonts w:eastAsia="Times New Roman" w:cs="Times New Roman"/>
          <w:b/>
          <w:lang w:eastAsia="zh-CN"/>
        </w:rPr>
        <w:tab/>
        <w:t xml:space="preserve">       Wykonawcy</w:t>
      </w:r>
    </w:p>
    <w:p w:rsidR="00024BD4" w:rsidRPr="00BD1658" w:rsidRDefault="00024BD4" w:rsidP="00B92CDA">
      <w:pPr>
        <w:suppressAutoHyphens/>
        <w:rPr>
          <w:rFonts w:eastAsia="Times New Roman" w:cs="Times New Roman"/>
          <w:lang w:eastAsia="zh-CN"/>
        </w:rPr>
      </w:pPr>
    </w:p>
    <w:p w:rsidR="00024BD4" w:rsidRPr="00BD1658" w:rsidRDefault="00024BD4" w:rsidP="00B92CDA">
      <w:pPr>
        <w:tabs>
          <w:tab w:val="center" w:pos="4536"/>
          <w:tab w:val="right" w:pos="9072"/>
        </w:tabs>
        <w:suppressAutoHyphens/>
        <w:rPr>
          <w:rFonts w:eastAsia="Times New Roman" w:cs="Times New Roman"/>
          <w:lang w:eastAsia="zh-CN"/>
        </w:rPr>
      </w:pPr>
      <w:r w:rsidRPr="00BD1658">
        <w:rPr>
          <w:rFonts w:eastAsia="Times New Roman" w:cs="Times New Roman"/>
          <w:lang w:eastAsia="zh-CN"/>
        </w:rPr>
        <w:t xml:space="preserve">Znak sprawy: </w:t>
      </w:r>
      <w:r w:rsidRPr="00BD1658">
        <w:rPr>
          <w:rFonts w:eastAsia="Calibri" w:cs="Times New Roman"/>
          <w:b/>
          <w:shd w:val="clear" w:color="auto" w:fill="FFFFFF"/>
        </w:rPr>
        <w:t>ZOZ.V.260/22/ZP/22</w:t>
      </w:r>
      <w:r w:rsidRPr="00BD1658">
        <w:rPr>
          <w:rFonts w:eastAsia="Calibri" w:cs="Times New Roman"/>
        </w:rPr>
        <w:tab/>
      </w:r>
    </w:p>
    <w:p w:rsidR="00024BD4" w:rsidRPr="00BD1658" w:rsidRDefault="00024BD4" w:rsidP="00B92CDA">
      <w:pPr>
        <w:keepNext/>
        <w:numPr>
          <w:ilvl w:val="2"/>
          <w:numId w:val="0"/>
        </w:numPr>
        <w:tabs>
          <w:tab w:val="num" w:pos="0"/>
        </w:tabs>
        <w:suppressAutoHyphens/>
        <w:jc w:val="both"/>
        <w:outlineLvl w:val="2"/>
        <w:rPr>
          <w:rFonts w:eastAsia="Calibri" w:cs="Times New Roman"/>
          <w:b/>
        </w:rPr>
      </w:pPr>
    </w:p>
    <w:p w:rsidR="00024BD4" w:rsidRPr="00BD1658" w:rsidRDefault="00024BD4" w:rsidP="00B92CDA">
      <w:pPr>
        <w:suppressAutoHyphens/>
        <w:rPr>
          <w:rFonts w:eastAsia="Calibri" w:cs="Times New Roman"/>
        </w:rPr>
      </w:pPr>
    </w:p>
    <w:p w:rsidR="00024BD4" w:rsidRPr="00BD1658" w:rsidRDefault="00024BD4" w:rsidP="00B92CDA">
      <w:pPr>
        <w:suppressAutoHyphens/>
        <w:jc w:val="both"/>
        <w:rPr>
          <w:rFonts w:eastAsia="Times New Roman" w:cs="Times New Roman"/>
          <w:bCs/>
          <w:strike/>
          <w:lang w:eastAsia="ar-SA"/>
        </w:rPr>
      </w:pPr>
      <w:r w:rsidRPr="00BD1658">
        <w:rPr>
          <w:rFonts w:eastAsia="Times New Roman" w:cs="Times New Roman"/>
          <w:lang w:eastAsia="zh-CN"/>
        </w:rPr>
        <w:t xml:space="preserve">Dotyczy postępowania o udzielenie zamówienia na </w:t>
      </w:r>
      <w:r w:rsidRPr="00BD1658">
        <w:rPr>
          <w:rFonts w:eastAsia="Times New Roman" w:cs="Times New Roman"/>
          <w:bCs/>
          <w:lang w:eastAsia="ar-SA"/>
        </w:rPr>
        <w:t xml:space="preserve">dostawę do apteki szpitalnej </w:t>
      </w:r>
      <w:r w:rsidRPr="00BD1658">
        <w:rPr>
          <w:rFonts w:eastAsia="Times New Roman" w:cs="Times New Roman"/>
          <w:bCs/>
          <w:lang w:eastAsia="ar-SA"/>
        </w:rPr>
        <w:br/>
        <w:t xml:space="preserve">Zespołu Opieki Zdrowotnej w Lidzbarku Warmińskim produktów leczniczych, </w:t>
      </w:r>
      <w:r w:rsidRPr="00BD1658">
        <w:rPr>
          <w:rFonts w:eastAsia="Times New Roman" w:cs="Times New Roman"/>
          <w:bCs/>
          <w:lang w:eastAsia="ar-SA"/>
        </w:rPr>
        <w:br/>
        <w:t>wyrobów medycznych oraz środków dezynfekcyjnych</w:t>
      </w:r>
    </w:p>
    <w:p w:rsidR="00024BD4" w:rsidRPr="00BD1658" w:rsidRDefault="00024BD4" w:rsidP="00B92CDA">
      <w:pPr>
        <w:suppressAutoHyphens/>
        <w:rPr>
          <w:rFonts w:eastAsia="Times New Roman" w:cs="Times New Roman"/>
          <w:lang w:eastAsia="zh-CN"/>
        </w:rPr>
      </w:pPr>
    </w:p>
    <w:p w:rsidR="00F8056E" w:rsidRPr="00BD1658" w:rsidRDefault="00024BD4" w:rsidP="00B92CDA">
      <w:pPr>
        <w:suppressAutoHyphens/>
        <w:overflowPunct w:val="0"/>
        <w:autoSpaceDE w:val="0"/>
        <w:jc w:val="both"/>
        <w:textAlignment w:val="baseline"/>
        <w:rPr>
          <w:rFonts w:eastAsia="Times New Roman" w:cs="Times New Roman"/>
          <w:lang w:eastAsia="zh-CN"/>
        </w:rPr>
      </w:pPr>
      <w:r w:rsidRPr="00BD1658">
        <w:rPr>
          <w:rFonts w:eastAsia="Times New Roman" w:cs="Times New Roman"/>
          <w:lang w:eastAsia="zh-CN"/>
        </w:rPr>
        <w:tab/>
        <w:t xml:space="preserve">Zgodnie z art. 284 ust. 2 oraz art. 286 ust. 1 Ustawy prawo zamówień publicznych  Zamawiający przekazuje wyjaśnienia do zapytań jakie wpłynęły </w:t>
      </w:r>
      <w:r w:rsidR="00F8056E" w:rsidRPr="00BD1658">
        <w:rPr>
          <w:rFonts w:eastAsia="Times New Roman" w:cs="Times New Roman"/>
          <w:lang w:eastAsia="zh-CN"/>
        </w:rPr>
        <w:t>do Zamawiającego oraz informuje</w:t>
      </w:r>
    </w:p>
    <w:p w:rsidR="00024BD4" w:rsidRPr="00BD1658" w:rsidRDefault="009D17A8" w:rsidP="00B92CDA">
      <w:pPr>
        <w:suppressAutoHyphens/>
        <w:overflowPunct w:val="0"/>
        <w:autoSpaceDE w:val="0"/>
        <w:jc w:val="both"/>
        <w:textAlignment w:val="baseline"/>
        <w:rPr>
          <w:rFonts w:eastAsia="Times New Roman" w:cs="Times New Roman"/>
          <w:lang w:eastAsia="zh-CN"/>
        </w:rPr>
      </w:pPr>
      <w:r w:rsidRPr="00BD1658">
        <w:rPr>
          <w:rFonts w:eastAsia="Times New Roman" w:cs="Times New Roman"/>
          <w:lang w:eastAsia="zh-CN"/>
        </w:rPr>
        <w:t>o zmianie treści Załącznika nr 6</w:t>
      </w:r>
      <w:r w:rsidR="00024BD4" w:rsidRPr="00BD1658">
        <w:rPr>
          <w:rFonts w:eastAsia="Times New Roman" w:cs="Times New Roman"/>
          <w:lang w:eastAsia="zh-CN"/>
        </w:rPr>
        <w:t xml:space="preserve"> do SWZ.</w:t>
      </w:r>
    </w:p>
    <w:p w:rsidR="00C834C9" w:rsidRPr="00BD1658" w:rsidRDefault="00C834C9" w:rsidP="00B92CDA">
      <w:pPr>
        <w:suppressAutoHyphens/>
        <w:overflowPunct w:val="0"/>
        <w:autoSpaceDE w:val="0"/>
        <w:jc w:val="both"/>
        <w:textAlignment w:val="baseline"/>
        <w:rPr>
          <w:rFonts w:eastAsia="Times New Roman" w:cs="Times New Roman"/>
          <w:lang w:eastAsia="zh-CN"/>
        </w:rPr>
      </w:pP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Pytanie</w:t>
      </w:r>
      <w:r w:rsidR="00B92CDA" w:rsidRPr="00BD1658">
        <w:rPr>
          <w:rFonts w:eastAsia="Times New Roman" w:cs="Times New Roman"/>
          <w:b/>
          <w:lang w:eastAsia="zh-CN"/>
        </w:rPr>
        <w:t xml:space="preserve"> 63</w:t>
      </w:r>
      <w:r w:rsidRPr="00BD1658">
        <w:rPr>
          <w:rFonts w:eastAsia="Times New Roman" w:cs="Times New Roman"/>
          <w:b/>
          <w:lang w:eastAsia="zh-CN"/>
        </w:rPr>
        <w:t xml:space="preserve"> </w:t>
      </w:r>
    </w:p>
    <w:p w:rsidR="00F8056E" w:rsidRPr="00BD1658" w:rsidRDefault="00C834C9" w:rsidP="006514CC">
      <w:pPr>
        <w:jc w:val="both"/>
        <w:rPr>
          <w:rFonts w:eastAsia="Times New Roman" w:cs="Times New Roman"/>
        </w:rPr>
      </w:pPr>
      <w:r w:rsidRPr="00BD1658">
        <w:rPr>
          <w:rFonts w:eastAsia="Times New Roman" w:cs="Times New Roman"/>
        </w:rPr>
        <w:t>Do §1 ust. 5 wzoru umowy w zw. z rozdziałem IV pkt 7 SWZ: Mając</w:t>
      </w:r>
      <w:r w:rsidR="00F8056E" w:rsidRPr="00BD1658">
        <w:rPr>
          <w:rFonts w:eastAsia="Times New Roman" w:cs="Times New Roman"/>
        </w:rPr>
        <w:t xml:space="preserve"> na uwadze szczególny okres,</w:t>
      </w:r>
    </w:p>
    <w:p w:rsidR="00C834C9" w:rsidRPr="00BD1658" w:rsidRDefault="00C834C9" w:rsidP="006514CC">
      <w:pPr>
        <w:jc w:val="both"/>
        <w:rPr>
          <w:rFonts w:eastAsia="Times New Roman" w:cs="Times New Roman"/>
        </w:rPr>
      </w:pPr>
      <w:r w:rsidRPr="00BD1658">
        <w:rPr>
          <w:rFonts w:eastAsia="Times New Roman" w:cs="Times New Roman"/>
        </w:rPr>
        <w:t xml:space="preserve">w jakim będzie realizowana umowa (stan epidemii), a co za tym idzie konieczność zachowania szczególnych środków ostrożności, czy Zamawiający wyrazi zgodę na wydłużenie terminu realizacji dostawy do 2 dni roboczych </w:t>
      </w:r>
      <w:r w:rsidR="006514CC" w:rsidRPr="00BD1658">
        <w:rPr>
          <w:rFonts w:eastAsia="Times New Roman" w:cs="Times New Roman"/>
        </w:rPr>
        <w:t>od momentu złożenia zamówienia?</w:t>
      </w: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Odpowiedź</w:t>
      </w:r>
    </w:p>
    <w:p w:rsidR="00C834C9" w:rsidRPr="00BD1658" w:rsidRDefault="00C834C9" w:rsidP="00B92CDA">
      <w:pPr>
        <w:jc w:val="both"/>
        <w:rPr>
          <w:rFonts w:cs="Times New Roman"/>
        </w:rPr>
      </w:pPr>
      <w:r w:rsidRPr="00BD1658">
        <w:rPr>
          <w:rFonts w:cs="Times New Roman"/>
        </w:rPr>
        <w:t xml:space="preserve">Zamawiający </w:t>
      </w:r>
      <w:r w:rsidRPr="00BD1658">
        <w:rPr>
          <w:rFonts w:cs="Times New Roman"/>
          <w:b/>
        </w:rPr>
        <w:t>nie wyraża zgody</w:t>
      </w:r>
      <w:r w:rsidRPr="00BD1658">
        <w:rPr>
          <w:rFonts w:cs="Times New Roman"/>
        </w:rPr>
        <w:t xml:space="preserve"> na wydłużenie terminu realizacji dostawy do 2 dni.</w:t>
      </w:r>
    </w:p>
    <w:p w:rsidR="00C834C9" w:rsidRPr="00BD1658" w:rsidRDefault="00C834C9" w:rsidP="00B92CDA">
      <w:pPr>
        <w:suppressAutoHyphens/>
        <w:overflowPunct w:val="0"/>
        <w:autoSpaceDE w:val="0"/>
        <w:jc w:val="both"/>
        <w:textAlignment w:val="baseline"/>
        <w:rPr>
          <w:rFonts w:eastAsia="Times New Roman" w:cs="Times New Roman"/>
          <w:lang w:eastAsia="zh-CN"/>
        </w:rPr>
      </w:pP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Pytanie</w:t>
      </w:r>
      <w:r w:rsidR="006514CC" w:rsidRPr="00BD1658">
        <w:rPr>
          <w:rFonts w:eastAsia="Times New Roman" w:cs="Times New Roman"/>
          <w:b/>
          <w:lang w:eastAsia="zh-CN"/>
        </w:rPr>
        <w:t xml:space="preserve"> 64</w:t>
      </w:r>
    </w:p>
    <w:p w:rsidR="00C834C9" w:rsidRPr="00BD1658" w:rsidRDefault="00C834C9" w:rsidP="006514CC">
      <w:pPr>
        <w:jc w:val="both"/>
        <w:rPr>
          <w:rFonts w:eastAsia="Times New Roman" w:cs="Times New Roman"/>
        </w:rPr>
      </w:pPr>
      <w:r w:rsidRPr="00BD1658">
        <w:rPr>
          <w:rFonts w:eastAsia="Times New Roman" w:cs="Times New Roman"/>
        </w:rPr>
        <w:t xml:space="preserve">Do §1 ust. 11 wzoru umowy: Prosimy o wykreślenie z umowy obowiązku ustanowionego w §1 ust. 11 polegającego na rozładunku asortymentu </w:t>
      </w:r>
      <w:r w:rsidR="006514CC" w:rsidRPr="00BD1658">
        <w:rPr>
          <w:rFonts w:eastAsia="Times New Roman" w:cs="Times New Roman"/>
        </w:rPr>
        <w:t xml:space="preserve">w magazynie apteki szpitalnej. </w:t>
      </w:r>
    </w:p>
    <w:p w:rsidR="00BD1658" w:rsidRPr="00BD1658" w:rsidRDefault="00C834C9" w:rsidP="006514CC">
      <w:pPr>
        <w:jc w:val="both"/>
        <w:rPr>
          <w:rFonts w:cs="Times New Roman"/>
        </w:rPr>
      </w:pPr>
      <w:r w:rsidRPr="00BD1658">
        <w:rPr>
          <w:rFonts w:cs="Times New Roman"/>
        </w:rPr>
        <w:t>Zwracamy uwagę na art. 99 ust. 1 ustawy z dnia 11 września 2019 r. Prawo o zamówieniach publicznych, zgodnie z którym przedmiot zamówienia op</w:t>
      </w:r>
      <w:r w:rsidR="00BD1658" w:rsidRPr="00BD1658">
        <w:rPr>
          <w:rFonts w:cs="Times New Roman"/>
        </w:rPr>
        <w:t>isuje się w sposób jednoznaczny</w:t>
      </w:r>
    </w:p>
    <w:p w:rsidR="00BD1658" w:rsidRPr="00BD1658" w:rsidRDefault="00C834C9" w:rsidP="006514CC">
      <w:pPr>
        <w:jc w:val="both"/>
        <w:rPr>
          <w:rFonts w:cs="Times New Roman"/>
        </w:rPr>
      </w:pPr>
      <w:r w:rsidRPr="00BD1658">
        <w:rPr>
          <w:rFonts w:cs="Times New Roman"/>
        </w:rPr>
        <w:t xml:space="preserve">i wyczerpujący, za pomocą dostatecznie dokładnych i zrozumiałych określeń, uwzględniając wszystkie wymagania i okoliczności, jednocześnie nie można go opisać w sposób, który mógłby utrudniać uczciwą konkurencję, do jego opisania należy użyć wystarczająco precyzyjnych, szczegółowych i zrozumiałych dla wykonawców z danej branży określeń. Wykonawcy składający ofertę muszą być świadomi rzeczywistego zakresu zamówienia, jego warunków oraz okoliczności wpływających na jego realizację. Na podstawie opisu przedmiotu zamówienia dokonują obliczenia </w:t>
      </w:r>
      <w:r w:rsidRPr="00BD1658">
        <w:rPr>
          <w:rFonts w:cs="Times New Roman"/>
        </w:rPr>
        <w:lastRenderedPageBreak/>
        <w:t>ceny za wykonanie zamówienia. Natomiast zaproponowany przez szpital jako zamawiającego zapis umowny wyklucza po stronie wykonawcy możliwość przep</w:t>
      </w:r>
      <w:r w:rsidR="00BD1658" w:rsidRPr="00BD1658">
        <w:rPr>
          <w:rFonts w:cs="Times New Roman"/>
        </w:rPr>
        <w:t>rowadzenia dokładnej kalkulacji</w:t>
      </w:r>
    </w:p>
    <w:p w:rsidR="00C834C9" w:rsidRPr="00BD1658" w:rsidRDefault="00C834C9" w:rsidP="006514CC">
      <w:pPr>
        <w:jc w:val="both"/>
        <w:rPr>
          <w:rFonts w:cs="Times New Roman"/>
        </w:rPr>
      </w:pPr>
      <w:r w:rsidRPr="00BD1658">
        <w:rPr>
          <w:rFonts w:cs="Times New Roman"/>
        </w:rPr>
        <w:t xml:space="preserve">i oszacowania kosztów, skoro to od zamawiającego, a właściwie od wolumenu składanych przez niego zamówień, na który przecież wykonawca nie ma wpływu, wynikać będzie zakres wymaganych po stronie wykonawcy czynności. Opis przedmiotu zamówienia ma mieć charakter wyczerpujący, co oznacza m.in., że powinien on umożliwiać wykonawcom prawidłową ocenę wszelkiego możliwego ryzyka, jakie może zaistnieć przy wykonywaniu przedmiotu umowy. Nie jest możliwe realne oszacowanie kosztu ryzyka, którego wykonawca nie ma możliwości zidentyfikować z uwagi na brak odpowiedniej i wyczerpującej informacji w SWZ. Nie opisując w sposób odpowiedni przedmiotu zamówienia, zamawiający sam naraża się na negatywne dla niego konsekwencje faktyczne i prawne - począwszy od nieporównywalności ofert, zawyżenia cen ofertowych wobec braku możliwości dokładnego oszacowania ryzyka, przez problemy i spory na etapie realizacji zamówienia, aż do niekorzystnego dla zamawiającego wyniku postępowań sądowych (tak: Wyrok Krajowej Izby Odwoławczej z dnia 5 marca 2021 r. KIO 89/21, SIP </w:t>
      </w:r>
      <w:proofErr w:type="spellStart"/>
      <w:r w:rsidRPr="00BD1658">
        <w:rPr>
          <w:rFonts w:cs="Times New Roman"/>
        </w:rPr>
        <w:t>Legalis</w:t>
      </w:r>
      <w:proofErr w:type="spellEnd"/>
      <w:r w:rsidRPr="00BD1658">
        <w:rPr>
          <w:rFonts w:cs="Times New Roman"/>
        </w:rPr>
        <w:t xml:space="preserve"> nr 2559679). Co więcej, wskazać należy, że na podstawie takiego postanowienia brak jest możliwości oszacowania odległości punktu wyładunku zamówienia ze środka transportu do pomieszczenia apteki szpitalnej. Niewystarczająca jest do celu takiego oszacowania regulacja § 4 Rozporządzenia Ministra Zdrowia w sprawie szczegółowych wymogów, jakim powinien odpowiadać lokal apteki z dnia 30 września 2002 r.</w:t>
      </w:r>
    </w:p>
    <w:p w:rsidR="00C834C9" w:rsidRPr="00BD1658" w:rsidRDefault="00C834C9" w:rsidP="006514CC">
      <w:pPr>
        <w:jc w:val="both"/>
        <w:rPr>
          <w:rFonts w:cs="Times New Roman"/>
        </w:rPr>
      </w:pPr>
      <w:r w:rsidRPr="00BD1658">
        <w:rPr>
          <w:rFonts w:cs="Times New Roman"/>
        </w:rPr>
        <w:t>Dodatkowo wskazujemy, że art. 86 ust. 1 ustawy z dnia 6 września 2001 r. Prawo farmaceutyczne stanowi, że apteka jest placówką ochrony zdrowia publicznego, w której osoby uprawnione świadczą w szczególności usługi farmaceutyczne. Natomiast art. 88 ust. 5 precyzuje obowiązki kierownika apteki, który powinien osobiście apteką kierować co obejmuje wskazywanie podmiotowi prowadzącemu aptekę potrzeb albo zastrzeżeń w zakresie: asortymentu apteki, zakupu produktów leczniczych oraz tworzenia zapasów, przechowywania i wydawania tych produktów, a także nadzór nad bieżącą działalnością apteki, w szczególności zaś nad przyjmowaniem, wydawaniem, przechowywaniem i identyfikacją produktów leczniczych i wyrobów medycznych. Jako że postanowienie umowne w żaden sposób nie precyzuje udziału kierownika apteki w podejmowanych przez wykonawcę czynnościach, należy mieć wątpliwości czy czyni ono zadość tymże ustawowym wymaganiom.</w:t>
      </w:r>
    </w:p>
    <w:p w:rsidR="00C834C9" w:rsidRPr="00BD1658" w:rsidRDefault="00C834C9" w:rsidP="00B92CDA">
      <w:pPr>
        <w:suppressAutoHyphens/>
        <w:overflowPunct w:val="0"/>
        <w:autoSpaceDE w:val="0"/>
        <w:jc w:val="both"/>
        <w:textAlignment w:val="baseline"/>
        <w:rPr>
          <w:rFonts w:eastAsia="Times New Roman" w:cs="Times New Roman"/>
          <w:lang w:eastAsia="zh-CN"/>
        </w:rPr>
      </w:pPr>
    </w:p>
    <w:p w:rsidR="00C834C9" w:rsidRPr="00BD1658" w:rsidRDefault="006514CC"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Odpowiedź</w:t>
      </w:r>
    </w:p>
    <w:p w:rsidR="00C834C9" w:rsidRPr="00BD1658" w:rsidRDefault="00C834C9" w:rsidP="00B92CDA">
      <w:pPr>
        <w:pStyle w:val="Bezodstpw"/>
        <w:spacing w:line="360" w:lineRule="auto"/>
        <w:rPr>
          <w:rFonts w:ascii="Times New Roman" w:eastAsia="Times New Roman" w:hAnsi="Times New Roman"/>
        </w:rPr>
      </w:pPr>
      <w:r w:rsidRPr="00BD1658">
        <w:rPr>
          <w:rFonts w:ascii="Times New Roman" w:hAnsi="Times New Roman"/>
        </w:rPr>
        <w:t xml:space="preserve">Zamawiający </w:t>
      </w:r>
      <w:r w:rsidRPr="00BD1658">
        <w:rPr>
          <w:rFonts w:ascii="Times New Roman" w:hAnsi="Times New Roman"/>
          <w:b/>
        </w:rPr>
        <w:t>nie wykreśli</w:t>
      </w:r>
      <w:r w:rsidR="006514CC" w:rsidRPr="00BD1658">
        <w:rPr>
          <w:rFonts w:ascii="Times New Roman" w:hAnsi="Times New Roman"/>
          <w:b/>
        </w:rPr>
        <w:t xml:space="preserve"> </w:t>
      </w:r>
      <w:r w:rsidR="006514CC" w:rsidRPr="00BD1658">
        <w:rPr>
          <w:rFonts w:ascii="Times New Roman" w:hAnsi="Times New Roman"/>
        </w:rPr>
        <w:t>obowiązku</w:t>
      </w:r>
      <w:r w:rsidRPr="00BD1658">
        <w:rPr>
          <w:rFonts w:ascii="Times New Roman" w:hAnsi="Times New Roman"/>
        </w:rPr>
        <w:t xml:space="preserve"> z wzoru umowy </w:t>
      </w:r>
      <w:r w:rsidRPr="00BD1658">
        <w:rPr>
          <w:rFonts w:ascii="Times New Roman" w:eastAsia="Times New Roman" w:hAnsi="Times New Roman"/>
        </w:rPr>
        <w:t>§1 ust. 11.</w:t>
      </w:r>
    </w:p>
    <w:p w:rsidR="00C834C9" w:rsidRPr="00BD1658" w:rsidRDefault="00C834C9" w:rsidP="00B92CDA">
      <w:pPr>
        <w:pStyle w:val="Bezodstpw"/>
        <w:spacing w:line="360" w:lineRule="auto"/>
        <w:rPr>
          <w:rFonts w:ascii="Times New Roman" w:hAnsi="Times New Roman"/>
        </w:rPr>
      </w:pPr>
      <w:r w:rsidRPr="00BD1658">
        <w:rPr>
          <w:rFonts w:ascii="Times New Roman" w:eastAsia="Times New Roman" w:hAnsi="Times New Roman"/>
        </w:rPr>
        <w:t xml:space="preserve">Zamawiający </w:t>
      </w:r>
      <w:r w:rsidRPr="00BD1658">
        <w:rPr>
          <w:rFonts w:ascii="Times New Roman" w:eastAsia="Times New Roman" w:hAnsi="Times New Roman"/>
          <w:b/>
        </w:rPr>
        <w:t>koryguje zapis</w:t>
      </w:r>
      <w:r w:rsidRPr="00BD1658">
        <w:rPr>
          <w:rFonts w:ascii="Times New Roman" w:eastAsia="Times New Roman" w:hAnsi="Times New Roman"/>
        </w:rPr>
        <w:t xml:space="preserve"> paragrafu.</w:t>
      </w:r>
    </w:p>
    <w:p w:rsidR="00C834C9" w:rsidRPr="00BD1658" w:rsidRDefault="00C834C9" w:rsidP="00B92CDA">
      <w:pPr>
        <w:pStyle w:val="Bezodstpw"/>
        <w:spacing w:line="360" w:lineRule="auto"/>
        <w:rPr>
          <w:rFonts w:ascii="Times New Roman" w:hAnsi="Times New Roman"/>
        </w:rPr>
      </w:pPr>
      <w:r w:rsidRPr="00BD1658">
        <w:rPr>
          <w:rFonts w:ascii="Times New Roman" w:hAnsi="Times New Roman"/>
        </w:rPr>
        <w:t>Zgodnie z</w:t>
      </w:r>
      <w:r w:rsidRPr="00BD1658">
        <w:rPr>
          <w:rFonts w:ascii="Times New Roman" w:eastAsia="Times New Roman" w:hAnsi="Times New Roman"/>
        </w:rPr>
        <w:t xml:space="preserve"> §1 ust. 11 wzoru umowy</w:t>
      </w:r>
      <w:r w:rsidRPr="00BD1658">
        <w:rPr>
          <w:rFonts w:ascii="Times New Roman" w:hAnsi="Times New Roman"/>
          <w:b/>
        </w:rPr>
        <w:t xml:space="preserve"> </w:t>
      </w:r>
      <w:r w:rsidRPr="00BD1658">
        <w:rPr>
          <w:rFonts w:ascii="Times New Roman" w:hAnsi="Times New Roman"/>
        </w:rPr>
        <w:t xml:space="preserve">Wykonawca zobowiązany jest do </w:t>
      </w:r>
      <w:r w:rsidRPr="00BD1658">
        <w:rPr>
          <w:rFonts w:ascii="Times New Roman" w:hAnsi="Times New Roman"/>
          <w:u w:val="single"/>
        </w:rPr>
        <w:t>dostarczenia</w:t>
      </w:r>
      <w:r w:rsidRPr="00BD1658">
        <w:rPr>
          <w:rFonts w:ascii="Times New Roman" w:hAnsi="Times New Roman"/>
        </w:rPr>
        <w:t xml:space="preserve"> zamawianego towaru do Apteki Szpitalnej, która mieści się w osobnym budynku, z osobnym wejściem dla dostawców z rampą do rozładunku.</w:t>
      </w:r>
    </w:p>
    <w:p w:rsidR="00C834C9" w:rsidRPr="00BD1658" w:rsidRDefault="00C834C9" w:rsidP="00B92CDA">
      <w:pPr>
        <w:pStyle w:val="Bezodstpw"/>
        <w:spacing w:line="360" w:lineRule="auto"/>
        <w:rPr>
          <w:rFonts w:ascii="Times New Roman" w:hAnsi="Times New Roman"/>
        </w:rPr>
      </w:pPr>
      <w:r w:rsidRPr="00BD1658">
        <w:rPr>
          <w:rFonts w:ascii="Times New Roman" w:hAnsi="Times New Roman"/>
        </w:rPr>
        <w:lastRenderedPageBreak/>
        <w:t>W przypadku dostaw Część 1 Wykonawca zobowiązany jest do dostarczenia towaru do komory przyjęć Apteki szpitalnej po ogłoszeniu końca pandemii.</w:t>
      </w:r>
    </w:p>
    <w:p w:rsidR="00C834C9" w:rsidRPr="00BD1658" w:rsidRDefault="00C834C9" w:rsidP="00B92CDA">
      <w:pPr>
        <w:suppressAutoHyphens/>
        <w:overflowPunct w:val="0"/>
        <w:autoSpaceDE w:val="0"/>
        <w:jc w:val="both"/>
        <w:textAlignment w:val="baseline"/>
        <w:rPr>
          <w:rFonts w:eastAsia="Times New Roman" w:cs="Times New Roman"/>
          <w:lang w:eastAsia="zh-CN"/>
        </w:rPr>
      </w:pP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Pytanie</w:t>
      </w:r>
      <w:r w:rsidR="00F843B1" w:rsidRPr="00BD1658">
        <w:rPr>
          <w:rFonts w:eastAsia="Times New Roman" w:cs="Times New Roman"/>
          <w:b/>
          <w:lang w:eastAsia="zh-CN"/>
        </w:rPr>
        <w:t xml:space="preserve"> 65</w:t>
      </w:r>
    </w:p>
    <w:p w:rsidR="00C834C9" w:rsidRPr="00BD1658" w:rsidRDefault="00C834C9" w:rsidP="00F843B1">
      <w:pPr>
        <w:jc w:val="both"/>
        <w:rPr>
          <w:rFonts w:cs="Times New Roman"/>
        </w:rPr>
      </w:pPr>
      <w:r w:rsidRPr="00BD1658">
        <w:rPr>
          <w:rFonts w:cs="Times New Roman"/>
        </w:rPr>
        <w:t>Do §1 ust. 14, §11 ust. 1 lit. c), d), e) wzoru umowy: Prosimy o informację, czy w przypadku wstrzymania produkcji lub wycofania z obrotu przedmiotu umowy oraz braku możliwości dostarczenia zamiennika leku w cenie przetargowej (bo np. będzie to groziło rażącą stratą dla Wykonawcy), Zamawiający wyrazi zgodę na sprzedaż w cenie zbliżonej do rynkowej lub na wyłączenie tego produktu z umowy bez konieczności ponoszenia kary przez Wykonawcę?</w:t>
      </w: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Odpowiedź</w:t>
      </w:r>
    </w:p>
    <w:p w:rsidR="00C834C9" w:rsidRPr="00BD1658" w:rsidRDefault="00C834C9" w:rsidP="00B92CDA">
      <w:pPr>
        <w:jc w:val="both"/>
        <w:rPr>
          <w:rFonts w:eastAsia="Times New Roman" w:cs="Times New Roman"/>
        </w:rPr>
      </w:pPr>
      <w:r w:rsidRPr="00BD1658">
        <w:rPr>
          <w:rFonts w:eastAsia="Times New Roman" w:cs="Times New Roman"/>
        </w:rPr>
        <w:t xml:space="preserve">Do §1 ust. 14, §11 ust. 1 lit. c), d), e) wzoru umowy: w przypadku wstrzymania produkcji lub wycofania z obrotu przedmiotu umowy oraz braku możliwości dostarczenia zamiennika leku w cenie przetargowej (bo np. będzie to groziło rażącą stratą dla Wykonawcy), Zamawiający </w:t>
      </w:r>
      <w:r w:rsidRPr="00BD1658">
        <w:rPr>
          <w:rFonts w:eastAsia="Times New Roman" w:cs="Times New Roman"/>
          <w:b/>
        </w:rPr>
        <w:t>wyrazi zgodę</w:t>
      </w:r>
      <w:r w:rsidRPr="00BD1658">
        <w:rPr>
          <w:rFonts w:eastAsia="Times New Roman" w:cs="Times New Roman"/>
        </w:rPr>
        <w:t xml:space="preserve"> na sprzedaż w cenie zbliżonej do rynkowej lub na wyłączenie tego produktu z umowy bez konieczności ponoszenia kary przez Wykonawcę.</w:t>
      </w:r>
    </w:p>
    <w:p w:rsidR="00C17896" w:rsidRPr="00BD1658" w:rsidRDefault="00C17896" w:rsidP="00B92CDA">
      <w:pPr>
        <w:jc w:val="both"/>
        <w:rPr>
          <w:rFonts w:eastAsia="Times New Roman" w:cs="Times New Roman"/>
        </w:rPr>
      </w:pPr>
    </w:p>
    <w:p w:rsidR="00C834C9" w:rsidRPr="00BD1658" w:rsidRDefault="00C834C9"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Pytanie</w:t>
      </w:r>
      <w:r w:rsidR="00C17896" w:rsidRPr="00BD1658">
        <w:rPr>
          <w:rFonts w:eastAsia="Times New Roman" w:cs="Times New Roman"/>
          <w:b/>
          <w:lang w:eastAsia="zh-CN"/>
        </w:rPr>
        <w:t xml:space="preserve"> 66</w:t>
      </w:r>
    </w:p>
    <w:p w:rsidR="00C834C9" w:rsidRPr="00BD1658" w:rsidRDefault="00C834C9" w:rsidP="00C17896">
      <w:pPr>
        <w:jc w:val="both"/>
        <w:rPr>
          <w:rFonts w:cs="Times New Roman"/>
        </w:rPr>
      </w:pPr>
      <w:r w:rsidRPr="00BD1658">
        <w:rPr>
          <w:rFonts w:cs="Times New Roman"/>
        </w:rPr>
        <w:t>Do §1 ust. 16 wzoru umowy: Ponieważ charakterystyki produktów leczniczych oraz ich aktualizacje są dokumentami powszechnie dostępnymi to wnosimy o odstąpienie od wymogu bieżącego przekazywania Zamawiającemu ich aktualizacji.</w:t>
      </w:r>
    </w:p>
    <w:p w:rsidR="00C834C9" w:rsidRPr="00BD1658" w:rsidRDefault="00C17896"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Odpowiedź</w:t>
      </w:r>
    </w:p>
    <w:p w:rsidR="00C834C9" w:rsidRPr="00BD1658" w:rsidRDefault="00C834C9" w:rsidP="00B92CDA">
      <w:pPr>
        <w:pStyle w:val="Bezodstpw"/>
        <w:spacing w:line="360" w:lineRule="auto"/>
        <w:rPr>
          <w:rFonts w:ascii="Times New Roman" w:eastAsia="Times New Roman" w:hAnsi="Times New Roman"/>
        </w:rPr>
      </w:pPr>
      <w:r w:rsidRPr="00BD1658">
        <w:rPr>
          <w:rFonts w:ascii="Times New Roman" w:eastAsia="Times New Roman" w:hAnsi="Times New Roman"/>
        </w:rPr>
        <w:t>§1 ust. 16 wzoru umowy nie dotyczy CHPL tylko Kart Charakterystyk Substancji Niebezpiecznych.</w:t>
      </w:r>
    </w:p>
    <w:p w:rsidR="00C834C9" w:rsidRPr="00BD1658" w:rsidRDefault="00C834C9"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Zapis pozostaje bez zmian.</w:t>
      </w:r>
    </w:p>
    <w:p w:rsidR="00C834C9" w:rsidRPr="00BD1658" w:rsidRDefault="00C834C9" w:rsidP="00B92CDA">
      <w:pPr>
        <w:pStyle w:val="Bezodstpw"/>
        <w:spacing w:line="360" w:lineRule="auto"/>
        <w:rPr>
          <w:rFonts w:ascii="Times New Roman" w:eastAsia="Times New Roman" w:hAnsi="Times New Roman"/>
        </w:rPr>
      </w:pPr>
    </w:p>
    <w:p w:rsidR="00C834C9" w:rsidRPr="00BD1658" w:rsidRDefault="00C834C9"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Pytanie</w:t>
      </w:r>
      <w:r w:rsidR="00C17896" w:rsidRPr="00BD1658">
        <w:rPr>
          <w:rFonts w:ascii="Times New Roman" w:eastAsia="Times New Roman" w:hAnsi="Times New Roman"/>
          <w:b/>
        </w:rPr>
        <w:t xml:space="preserve"> 67</w:t>
      </w:r>
    </w:p>
    <w:p w:rsidR="00B447D3" w:rsidRDefault="00C834C9" w:rsidP="00C17896">
      <w:pPr>
        <w:jc w:val="both"/>
        <w:rPr>
          <w:rFonts w:cs="Times New Roman"/>
        </w:rPr>
      </w:pPr>
      <w:r w:rsidRPr="00BD1658">
        <w:rPr>
          <w:rFonts w:cs="Times New Roman"/>
        </w:rPr>
        <w:t>Do §5 wzoru umowy. Skoro Zamawiający przewiduje dostawy sukcesywne, zgodne z bieżącym zapotrzebowaniem, czyli nie przewiduje konieczności dłuższego przechowywania zamówionych produktów w magazynie apteki szpitalnej, to dlaczego wyznacza wymagany dla zamawianych towarów termin ważności wynoszący co najmniej połowę okresu gwarantowanego przez producenta? Wskazujemy przy tym, że zgodnie z Prawem farmaceutycznym produkty lecznicze do ostatniego dnia terminu ważności są pełnowartościowe i dopuszczone do obrotu.</w:t>
      </w:r>
      <w:r w:rsidR="00B447D3">
        <w:rPr>
          <w:rFonts w:cs="Times New Roman"/>
        </w:rPr>
        <w:t xml:space="preserve"> W związku z powyższym, prosimy</w:t>
      </w:r>
    </w:p>
    <w:p w:rsidR="00C834C9" w:rsidRPr="00BD1658" w:rsidRDefault="00C834C9" w:rsidP="00C17896">
      <w:pPr>
        <w:jc w:val="both"/>
        <w:rPr>
          <w:rFonts w:cs="Times New Roman"/>
        </w:rPr>
      </w:pPr>
      <w:r w:rsidRPr="00BD1658">
        <w:rPr>
          <w:rFonts w:cs="Times New Roman"/>
        </w:rPr>
        <w:t>o dopisanie do §5 projektu umowy następującej treści: "Dostawy produktów z krótszym terminem ważności mogą być dopuszczone w wyjątkowych sytuacjach i każdorazowo zgodę na nie musi wyrazić upoważniony przedstawiciel Zamawiającego.".</w:t>
      </w:r>
    </w:p>
    <w:p w:rsidR="00BD1658" w:rsidRPr="00BD1658" w:rsidRDefault="00BD1658" w:rsidP="00BD1658">
      <w:pPr>
        <w:pStyle w:val="Bezodstpw"/>
        <w:spacing w:line="360" w:lineRule="auto"/>
        <w:rPr>
          <w:rFonts w:ascii="Times New Roman" w:eastAsia="Times New Roman" w:hAnsi="Times New Roman"/>
          <w:b/>
        </w:rPr>
      </w:pPr>
    </w:p>
    <w:p w:rsidR="00BD1658" w:rsidRPr="00BD1658" w:rsidRDefault="00BD1658" w:rsidP="00BD1658">
      <w:pPr>
        <w:pStyle w:val="Bezodstpw"/>
        <w:spacing w:line="360" w:lineRule="auto"/>
        <w:rPr>
          <w:rFonts w:ascii="Times New Roman" w:eastAsia="Times New Roman" w:hAnsi="Times New Roman"/>
          <w:b/>
        </w:rPr>
      </w:pPr>
    </w:p>
    <w:p w:rsidR="00BD1658" w:rsidRPr="00BD1658" w:rsidRDefault="00BD1658" w:rsidP="00BD1658">
      <w:pPr>
        <w:pStyle w:val="Bezodstpw"/>
        <w:spacing w:line="360" w:lineRule="auto"/>
        <w:rPr>
          <w:rFonts w:ascii="Times New Roman" w:eastAsia="Times New Roman" w:hAnsi="Times New Roman"/>
          <w:b/>
        </w:rPr>
      </w:pPr>
    </w:p>
    <w:p w:rsidR="00BD1658" w:rsidRPr="00BD1658" w:rsidRDefault="00C834C9" w:rsidP="00BD1658">
      <w:pPr>
        <w:pStyle w:val="Bezodstpw"/>
        <w:spacing w:line="360" w:lineRule="auto"/>
        <w:rPr>
          <w:rFonts w:ascii="Times New Roman" w:eastAsia="Times New Roman" w:hAnsi="Times New Roman"/>
          <w:b/>
        </w:rPr>
      </w:pPr>
      <w:r w:rsidRPr="00BD1658">
        <w:rPr>
          <w:rFonts w:ascii="Times New Roman" w:eastAsia="Times New Roman" w:hAnsi="Times New Roman"/>
          <w:b/>
        </w:rPr>
        <w:lastRenderedPageBreak/>
        <w:t>Odpowiedź</w:t>
      </w:r>
    </w:p>
    <w:p w:rsidR="00C834C9" w:rsidRPr="00BD1658" w:rsidRDefault="00C834C9" w:rsidP="00BD1658">
      <w:pPr>
        <w:pStyle w:val="Bezodstpw"/>
        <w:spacing w:line="360" w:lineRule="auto"/>
        <w:rPr>
          <w:rFonts w:ascii="Times New Roman" w:eastAsia="Times New Roman" w:hAnsi="Times New Roman"/>
          <w:b/>
        </w:rPr>
      </w:pPr>
      <w:r w:rsidRPr="00BD1658">
        <w:rPr>
          <w:rFonts w:ascii="Times New Roman" w:eastAsia="Times New Roman" w:hAnsi="Times New Roman"/>
        </w:rPr>
        <w:t xml:space="preserve">Zamawiający </w:t>
      </w:r>
      <w:r w:rsidRPr="00BD1658">
        <w:rPr>
          <w:rFonts w:ascii="Times New Roman" w:eastAsia="Times New Roman" w:hAnsi="Times New Roman"/>
          <w:b/>
        </w:rPr>
        <w:t>dopisze</w:t>
      </w:r>
      <w:r w:rsidRPr="00BD1658">
        <w:rPr>
          <w:rFonts w:ascii="Times New Roman" w:eastAsia="Times New Roman" w:hAnsi="Times New Roman"/>
        </w:rPr>
        <w:t xml:space="preserve"> do</w:t>
      </w:r>
      <w:r w:rsidR="00C17896" w:rsidRPr="00BD1658">
        <w:rPr>
          <w:rFonts w:ascii="Times New Roman" w:eastAsia="Times New Roman" w:hAnsi="Times New Roman"/>
        </w:rPr>
        <w:t xml:space="preserve"> §5 projektu umowy następującą treść</w:t>
      </w:r>
      <w:r w:rsidRPr="00BD1658">
        <w:rPr>
          <w:rFonts w:ascii="Times New Roman" w:eastAsia="Times New Roman" w:hAnsi="Times New Roman"/>
        </w:rPr>
        <w:t xml:space="preserve">: "Dostawy produktów z krótszym terminem ważności mogą być dopuszczone </w:t>
      </w:r>
      <w:r w:rsidRPr="00BD1658">
        <w:rPr>
          <w:rFonts w:ascii="Times New Roman" w:eastAsia="Times New Roman" w:hAnsi="Times New Roman"/>
          <w:u w:val="single"/>
        </w:rPr>
        <w:t>w wyjątkowych sytuacjach i każdorazowo</w:t>
      </w:r>
      <w:r w:rsidRPr="00BD1658">
        <w:rPr>
          <w:rFonts w:ascii="Times New Roman" w:eastAsia="Times New Roman" w:hAnsi="Times New Roman"/>
        </w:rPr>
        <w:t xml:space="preserve"> zgodę na nie musi wyrazić upoważnio</w:t>
      </w:r>
      <w:r w:rsidR="00C17896" w:rsidRPr="00BD1658">
        <w:rPr>
          <w:rFonts w:ascii="Times New Roman" w:eastAsia="Times New Roman" w:hAnsi="Times New Roman"/>
        </w:rPr>
        <w:t>ny przedstawiciel Zamawiającego</w:t>
      </w:r>
      <w:r w:rsidRPr="00BD1658">
        <w:rPr>
          <w:rFonts w:ascii="Times New Roman" w:eastAsia="Times New Roman" w:hAnsi="Times New Roman"/>
        </w:rPr>
        <w:t>".</w:t>
      </w:r>
    </w:p>
    <w:p w:rsidR="00C834C9" w:rsidRPr="00BD1658" w:rsidRDefault="00C834C9" w:rsidP="00B92CDA">
      <w:pPr>
        <w:pStyle w:val="Bezodstpw"/>
        <w:spacing w:line="360" w:lineRule="auto"/>
        <w:rPr>
          <w:rFonts w:ascii="Times New Roman" w:eastAsia="Times New Roman" w:hAnsi="Times New Roman"/>
        </w:rPr>
      </w:pPr>
    </w:p>
    <w:p w:rsidR="00C834C9" w:rsidRPr="00BD1658" w:rsidRDefault="00C834C9"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Pytanie</w:t>
      </w:r>
      <w:r w:rsidR="00C17896" w:rsidRPr="00BD1658">
        <w:rPr>
          <w:rFonts w:ascii="Times New Roman" w:eastAsia="Times New Roman" w:hAnsi="Times New Roman"/>
          <w:b/>
        </w:rPr>
        <w:t xml:space="preserve"> 68</w:t>
      </w:r>
    </w:p>
    <w:p w:rsidR="00B447D3" w:rsidRDefault="00C834C9" w:rsidP="00C17896">
      <w:pPr>
        <w:jc w:val="both"/>
        <w:rPr>
          <w:rFonts w:eastAsia="Times New Roman" w:cs="Times New Roman"/>
        </w:rPr>
      </w:pPr>
      <w:r w:rsidRPr="00BD1658">
        <w:rPr>
          <w:rFonts w:eastAsia="Times New Roman" w:cs="Times New Roman"/>
        </w:rPr>
        <w:t>Do §6 ust. 2 wzoru umowy. Biorąc pod uwagę, że realizacja umowy odbywała się będzie podczas ogólnokrajowego stanu epidemii wywołanej zakażeniami wirusem SARS-CoV-2, Wykonawca będąc zobowiązanym do zapewnienia pracownikom bezpiecznych warunków pracy, wprowadził system szczególnych środków ostrożności, między innymi w zakresie postępowania z towarem zwraca</w:t>
      </w:r>
      <w:r w:rsidR="00B447D3">
        <w:rPr>
          <w:rFonts w:eastAsia="Times New Roman" w:cs="Times New Roman"/>
        </w:rPr>
        <w:t>nym</w:t>
      </w:r>
    </w:p>
    <w:p w:rsidR="00C834C9" w:rsidRPr="00BD1658" w:rsidRDefault="00C834C9" w:rsidP="00C17896">
      <w:pPr>
        <w:jc w:val="both"/>
        <w:rPr>
          <w:rFonts w:eastAsia="Times New Roman" w:cs="Times New Roman"/>
        </w:rPr>
      </w:pPr>
      <w:r w:rsidRPr="00BD1658">
        <w:rPr>
          <w:rFonts w:eastAsia="Times New Roman" w:cs="Times New Roman"/>
        </w:rPr>
        <w:t>z podmiotów leczniczych będących miejscami zwiększonego ryzyka epidemiologicznego. W związku z powyższym, procedura rozpatrzenia reklamacji uległa stosownemu wydłużeniu, co należałoby uwzględnić w terminie oczekiwanym przez Zamawiającego w §6 ust. 2 wzoru umowy, dlatego też prosimy o określenie, aby termin wymiany towaru reklamowanego na wolny od wad wynosił przynajmniej 4 dni robocze od chwi</w:t>
      </w:r>
      <w:r w:rsidR="00C17896" w:rsidRPr="00BD1658">
        <w:rPr>
          <w:rFonts w:eastAsia="Times New Roman" w:cs="Times New Roman"/>
        </w:rPr>
        <w:t>li zgłoszenia nieprawidłowości.</w:t>
      </w:r>
    </w:p>
    <w:p w:rsidR="00C834C9" w:rsidRPr="00BD1658" w:rsidRDefault="00C834C9"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Odpowiedź</w:t>
      </w:r>
    </w:p>
    <w:p w:rsidR="00C834C9" w:rsidRPr="00BD1658" w:rsidRDefault="00C834C9" w:rsidP="00B92CDA">
      <w:pPr>
        <w:jc w:val="both"/>
        <w:rPr>
          <w:rFonts w:eastAsia="Times New Roman" w:cs="Times New Roman"/>
        </w:rPr>
      </w:pPr>
      <w:r w:rsidRPr="00BD1658">
        <w:rPr>
          <w:rFonts w:eastAsia="Times New Roman" w:cs="Times New Roman"/>
        </w:rPr>
        <w:t xml:space="preserve">Zamawiający w §6 ust. 2 wzoru umowy </w:t>
      </w:r>
      <w:r w:rsidRPr="00BD1658">
        <w:rPr>
          <w:rFonts w:eastAsia="Times New Roman" w:cs="Times New Roman"/>
          <w:b/>
        </w:rPr>
        <w:t>wprowadza zapis</w:t>
      </w:r>
      <w:r w:rsidRPr="00BD1658">
        <w:rPr>
          <w:rFonts w:eastAsia="Times New Roman" w:cs="Times New Roman"/>
        </w:rPr>
        <w:t xml:space="preserve"> aby termin wymiany towaru reklamowanego na wolny od wad wynosił </w:t>
      </w:r>
      <w:r w:rsidRPr="00BD1658">
        <w:rPr>
          <w:rFonts w:eastAsia="Times New Roman" w:cs="Times New Roman"/>
          <w:u w:val="single"/>
        </w:rPr>
        <w:t>4 dni</w:t>
      </w:r>
      <w:r w:rsidRPr="00BD1658">
        <w:rPr>
          <w:rFonts w:eastAsia="Times New Roman" w:cs="Times New Roman"/>
        </w:rPr>
        <w:t xml:space="preserve"> robocze od chwili zgłoszenia nieprawidłowości.</w:t>
      </w:r>
    </w:p>
    <w:p w:rsidR="00C834C9" w:rsidRPr="00BD1658" w:rsidRDefault="00C834C9" w:rsidP="00B92CDA">
      <w:pPr>
        <w:pStyle w:val="Bezodstpw"/>
        <w:spacing w:line="360" w:lineRule="auto"/>
        <w:rPr>
          <w:rFonts w:ascii="Times New Roman" w:eastAsia="Times New Roman" w:hAnsi="Times New Roman"/>
        </w:rPr>
      </w:pPr>
    </w:p>
    <w:p w:rsidR="00C834C9" w:rsidRPr="00BD1658" w:rsidRDefault="00C834C9"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Pytanie</w:t>
      </w:r>
      <w:r w:rsidR="00C17896" w:rsidRPr="00BD1658">
        <w:rPr>
          <w:rFonts w:ascii="Times New Roman" w:eastAsia="Times New Roman" w:hAnsi="Times New Roman"/>
          <w:b/>
        </w:rPr>
        <w:t xml:space="preserve"> 69</w:t>
      </w:r>
    </w:p>
    <w:p w:rsidR="00C834C9" w:rsidRPr="00BD1658" w:rsidRDefault="00C834C9" w:rsidP="00C17896">
      <w:pPr>
        <w:jc w:val="both"/>
        <w:rPr>
          <w:rFonts w:eastAsia="Times New Roman" w:cs="Times New Roman"/>
        </w:rPr>
      </w:pPr>
      <w:r w:rsidRPr="00BD1658">
        <w:rPr>
          <w:rFonts w:eastAsia="Times New Roman" w:cs="Times New Roman"/>
        </w:rPr>
        <w:t xml:space="preserve">Do §7 ust. 1 </w:t>
      </w:r>
      <w:proofErr w:type="spellStart"/>
      <w:r w:rsidRPr="00BD1658">
        <w:rPr>
          <w:rFonts w:eastAsia="Times New Roman" w:cs="Times New Roman"/>
        </w:rPr>
        <w:t>tiret</w:t>
      </w:r>
      <w:proofErr w:type="spellEnd"/>
      <w:r w:rsidRPr="00BD1658">
        <w:rPr>
          <w:rFonts w:eastAsia="Times New Roman" w:cs="Times New Roman"/>
        </w:rPr>
        <w:t xml:space="preserve"> pierwsze wzoru umowy. Czy Zamawiający wyrazi zgodę na sprecyzowanie zasad obliczania kary umownej zastrzeżonej w §7 ust. 1 </w:t>
      </w:r>
      <w:proofErr w:type="spellStart"/>
      <w:r w:rsidRPr="00BD1658">
        <w:rPr>
          <w:rFonts w:eastAsia="Times New Roman" w:cs="Times New Roman"/>
        </w:rPr>
        <w:t>tiret</w:t>
      </w:r>
      <w:proofErr w:type="spellEnd"/>
      <w:r w:rsidRPr="00BD1658">
        <w:rPr>
          <w:rFonts w:eastAsia="Times New Roman" w:cs="Times New Roman"/>
        </w:rPr>
        <w:t xml:space="preserve"> pierwsze wzoru umowy, w taki sposób, aby wynosiła ona 1% wartości towaru podlegającego reklamacji jakościowej bądź ilościowej oraz naliczana była w przypadku opóźnienia w stosunku do terminu realizacji zgłoszenia reklamacyjnego?</w:t>
      </w:r>
    </w:p>
    <w:p w:rsidR="00C834C9" w:rsidRPr="00BD1658" w:rsidRDefault="00C834C9" w:rsidP="00B92CDA">
      <w:pPr>
        <w:pStyle w:val="Bezodstpw"/>
        <w:spacing w:line="360" w:lineRule="auto"/>
        <w:rPr>
          <w:rFonts w:ascii="Times New Roman" w:eastAsia="Times New Roman" w:hAnsi="Times New Roman"/>
        </w:rPr>
      </w:pPr>
      <w:r w:rsidRPr="00BD1658">
        <w:rPr>
          <w:rFonts w:ascii="Times New Roman" w:eastAsia="Times New Roman" w:hAnsi="Times New Roman"/>
        </w:rPr>
        <w:t>Odpowiedź:</w:t>
      </w:r>
    </w:p>
    <w:p w:rsidR="00C834C9" w:rsidRPr="00BD1658" w:rsidRDefault="00C834C9" w:rsidP="00B92CDA">
      <w:pPr>
        <w:pStyle w:val="Bezodstpw"/>
        <w:spacing w:line="360" w:lineRule="auto"/>
        <w:rPr>
          <w:rFonts w:ascii="Times New Roman" w:eastAsia="Times New Roman" w:hAnsi="Times New Roman"/>
        </w:rPr>
      </w:pPr>
      <w:r w:rsidRPr="00BD1658">
        <w:rPr>
          <w:rFonts w:ascii="Times New Roman" w:eastAsia="Times New Roman" w:hAnsi="Times New Roman"/>
        </w:rPr>
        <w:t>Zam</w:t>
      </w:r>
      <w:r w:rsidR="00E11EB3" w:rsidRPr="00BD1658">
        <w:rPr>
          <w:rFonts w:ascii="Times New Roman" w:eastAsia="Times New Roman" w:hAnsi="Times New Roman"/>
        </w:rPr>
        <w:t xml:space="preserve">awiający </w:t>
      </w:r>
      <w:r w:rsidR="00E11EB3" w:rsidRPr="00BD1658">
        <w:rPr>
          <w:rFonts w:ascii="Times New Roman" w:eastAsia="Times New Roman" w:hAnsi="Times New Roman"/>
          <w:b/>
        </w:rPr>
        <w:t>wyraża zgodę</w:t>
      </w:r>
      <w:r w:rsidR="00E11EB3" w:rsidRPr="00BD1658">
        <w:rPr>
          <w:rFonts w:ascii="Times New Roman" w:eastAsia="Times New Roman" w:hAnsi="Times New Roman"/>
        </w:rPr>
        <w:t>. Oznacza to zmianę w załączniku nr 6 do SWZ.</w:t>
      </w:r>
    </w:p>
    <w:p w:rsidR="00E11EB3" w:rsidRPr="00BD1658" w:rsidRDefault="00E11EB3" w:rsidP="00B92CDA">
      <w:pPr>
        <w:pStyle w:val="Bezodstpw"/>
        <w:spacing w:line="360" w:lineRule="auto"/>
        <w:rPr>
          <w:rFonts w:ascii="Times New Roman" w:eastAsia="Times New Roman" w:hAnsi="Times New Roman"/>
        </w:rPr>
      </w:pPr>
    </w:p>
    <w:p w:rsidR="00E11EB3" w:rsidRPr="00BD1658" w:rsidRDefault="00E11EB3"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Pytanie</w:t>
      </w:r>
      <w:r w:rsidR="00C17896" w:rsidRPr="00BD1658">
        <w:rPr>
          <w:rFonts w:ascii="Times New Roman" w:eastAsia="Times New Roman" w:hAnsi="Times New Roman"/>
          <w:b/>
        </w:rPr>
        <w:t xml:space="preserve"> 70</w:t>
      </w:r>
    </w:p>
    <w:p w:rsidR="00E11EB3" w:rsidRPr="00BD1658" w:rsidRDefault="00E11EB3" w:rsidP="00C17896">
      <w:pPr>
        <w:jc w:val="both"/>
        <w:rPr>
          <w:rFonts w:eastAsia="Times New Roman" w:cs="Times New Roman"/>
        </w:rPr>
      </w:pPr>
      <w:r w:rsidRPr="00BD1658">
        <w:rPr>
          <w:rFonts w:eastAsia="Times New Roman" w:cs="Times New Roman"/>
        </w:rPr>
        <w:t xml:space="preserve">Do §7 ust. 1 </w:t>
      </w:r>
      <w:proofErr w:type="spellStart"/>
      <w:r w:rsidRPr="00BD1658">
        <w:rPr>
          <w:rFonts w:eastAsia="Times New Roman" w:cs="Times New Roman"/>
        </w:rPr>
        <w:t>tiret</w:t>
      </w:r>
      <w:proofErr w:type="spellEnd"/>
      <w:r w:rsidRPr="00BD1658">
        <w:rPr>
          <w:rFonts w:eastAsia="Times New Roman" w:cs="Times New Roman"/>
        </w:rPr>
        <w:t xml:space="preserve"> drugie wzoru umowy. Czy Zamawiający wyrazi zgodę na zmniejszenie wymiaru kary umownej zastrzeżonej w §7 ust. 1 </w:t>
      </w:r>
      <w:proofErr w:type="spellStart"/>
      <w:r w:rsidRPr="00BD1658">
        <w:rPr>
          <w:rFonts w:eastAsia="Times New Roman" w:cs="Times New Roman"/>
        </w:rPr>
        <w:t>tiret</w:t>
      </w:r>
      <w:proofErr w:type="spellEnd"/>
      <w:r w:rsidRPr="00BD1658">
        <w:rPr>
          <w:rFonts w:eastAsia="Times New Roman" w:cs="Times New Roman"/>
        </w:rPr>
        <w:t xml:space="preserve"> drugie wzoru umowy do wysokości 1% wartości brutto niedostarczonego w terminie towaru za k</w:t>
      </w:r>
      <w:r w:rsidR="00C17896" w:rsidRPr="00BD1658">
        <w:rPr>
          <w:rFonts w:eastAsia="Times New Roman" w:cs="Times New Roman"/>
        </w:rPr>
        <w:t>ażdy dzień zwłoki?</w:t>
      </w:r>
    </w:p>
    <w:p w:rsidR="00E11EB3" w:rsidRPr="00BD1658" w:rsidRDefault="00E11EB3" w:rsidP="00B92CDA">
      <w:pPr>
        <w:pStyle w:val="Bezodstpw"/>
        <w:spacing w:line="360" w:lineRule="auto"/>
        <w:rPr>
          <w:rFonts w:ascii="Times New Roman" w:eastAsia="Times New Roman" w:hAnsi="Times New Roman"/>
          <w:b/>
        </w:rPr>
      </w:pPr>
      <w:r w:rsidRPr="00BD1658">
        <w:rPr>
          <w:rFonts w:ascii="Times New Roman" w:eastAsia="Times New Roman" w:hAnsi="Times New Roman"/>
          <w:b/>
        </w:rPr>
        <w:t>Odpowiedź</w:t>
      </w:r>
    </w:p>
    <w:p w:rsidR="00E11EB3" w:rsidRPr="00BD1658" w:rsidRDefault="00E11EB3" w:rsidP="00B92CDA">
      <w:pPr>
        <w:pStyle w:val="Bezodstpw"/>
        <w:spacing w:line="360" w:lineRule="auto"/>
        <w:rPr>
          <w:rFonts w:ascii="Times New Roman" w:eastAsia="Times New Roman" w:hAnsi="Times New Roman"/>
        </w:rPr>
      </w:pPr>
      <w:r w:rsidRPr="00BD1658">
        <w:rPr>
          <w:rFonts w:ascii="Times New Roman" w:eastAsia="Times New Roman" w:hAnsi="Times New Roman"/>
        </w:rPr>
        <w:t xml:space="preserve">Zamawiający </w:t>
      </w:r>
      <w:r w:rsidRPr="00BD1658">
        <w:rPr>
          <w:rFonts w:ascii="Times New Roman" w:eastAsia="Times New Roman" w:hAnsi="Times New Roman"/>
          <w:b/>
        </w:rPr>
        <w:t>wyraża zgodę</w:t>
      </w:r>
      <w:r w:rsidRPr="00BD1658">
        <w:rPr>
          <w:rFonts w:ascii="Times New Roman" w:eastAsia="Times New Roman" w:hAnsi="Times New Roman"/>
        </w:rPr>
        <w:t>. Oznacza to zmianę w załączniku nr 6 do SWZ.</w:t>
      </w:r>
    </w:p>
    <w:p w:rsidR="00C834C9" w:rsidRPr="00BD1658" w:rsidRDefault="00C834C9" w:rsidP="00B92CDA">
      <w:pPr>
        <w:suppressAutoHyphens/>
        <w:overflowPunct w:val="0"/>
        <w:autoSpaceDE w:val="0"/>
        <w:jc w:val="both"/>
        <w:textAlignment w:val="baseline"/>
        <w:rPr>
          <w:rFonts w:eastAsia="Times New Roman" w:cs="Times New Roman"/>
          <w:b/>
          <w:lang w:eastAsia="zh-CN"/>
        </w:rPr>
      </w:pPr>
    </w:p>
    <w:p w:rsidR="00B447D3" w:rsidRDefault="00B447D3" w:rsidP="00B92CDA">
      <w:pPr>
        <w:suppressAutoHyphens/>
        <w:overflowPunct w:val="0"/>
        <w:autoSpaceDE w:val="0"/>
        <w:jc w:val="both"/>
        <w:textAlignment w:val="baseline"/>
        <w:rPr>
          <w:rFonts w:eastAsia="Times New Roman" w:cs="Times New Roman"/>
          <w:b/>
          <w:lang w:eastAsia="zh-CN"/>
        </w:rPr>
      </w:pPr>
    </w:p>
    <w:p w:rsidR="00B447D3" w:rsidRDefault="00B447D3" w:rsidP="00B92CDA">
      <w:pPr>
        <w:suppressAutoHyphens/>
        <w:overflowPunct w:val="0"/>
        <w:autoSpaceDE w:val="0"/>
        <w:jc w:val="both"/>
        <w:textAlignment w:val="baseline"/>
        <w:rPr>
          <w:rFonts w:eastAsia="Times New Roman" w:cs="Times New Roman"/>
          <w:b/>
          <w:lang w:eastAsia="zh-CN"/>
        </w:rPr>
      </w:pPr>
    </w:p>
    <w:p w:rsidR="00B447D3" w:rsidRDefault="00B447D3" w:rsidP="00B92CDA">
      <w:pPr>
        <w:suppressAutoHyphens/>
        <w:overflowPunct w:val="0"/>
        <w:autoSpaceDE w:val="0"/>
        <w:jc w:val="both"/>
        <w:textAlignment w:val="baseline"/>
        <w:rPr>
          <w:rFonts w:eastAsia="Times New Roman" w:cs="Times New Roman"/>
          <w:b/>
          <w:lang w:eastAsia="zh-CN"/>
        </w:rPr>
      </w:pPr>
    </w:p>
    <w:p w:rsidR="00E11EB3" w:rsidRPr="00BD1658" w:rsidRDefault="00E11EB3"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lastRenderedPageBreak/>
        <w:t>Pytanie</w:t>
      </w:r>
      <w:r w:rsidR="00C17896" w:rsidRPr="00BD1658">
        <w:rPr>
          <w:rFonts w:eastAsia="Times New Roman" w:cs="Times New Roman"/>
          <w:b/>
          <w:lang w:eastAsia="zh-CN"/>
        </w:rPr>
        <w:t xml:space="preserve"> 71</w:t>
      </w:r>
    </w:p>
    <w:p w:rsidR="00E11EB3" w:rsidRPr="00BD1658" w:rsidRDefault="00E11EB3" w:rsidP="00C17896">
      <w:pPr>
        <w:jc w:val="both"/>
        <w:rPr>
          <w:rFonts w:eastAsia="Times New Roman" w:cs="Times New Roman"/>
        </w:rPr>
      </w:pPr>
      <w:r w:rsidRPr="00BD1658">
        <w:rPr>
          <w:rFonts w:eastAsia="Times New Roman" w:cs="Times New Roman"/>
        </w:rPr>
        <w:t xml:space="preserve">Do §7 ust. 1 </w:t>
      </w:r>
      <w:proofErr w:type="spellStart"/>
      <w:r w:rsidRPr="00BD1658">
        <w:rPr>
          <w:rFonts w:eastAsia="Times New Roman" w:cs="Times New Roman"/>
        </w:rPr>
        <w:t>tiret</w:t>
      </w:r>
      <w:proofErr w:type="spellEnd"/>
      <w:r w:rsidRPr="00BD1658">
        <w:rPr>
          <w:rFonts w:eastAsia="Times New Roman" w:cs="Times New Roman"/>
        </w:rPr>
        <w:t xml:space="preserve"> trzecie wzoru umowy. Czy Zamawiający wyrazi zgodę na zmianę sposobu obliczania kary umownej za odstąpienie od umowy, w ten sposób, aby wynosiła ona 8% wartości brutto liczonej od</w:t>
      </w:r>
      <w:r w:rsidR="00C17896" w:rsidRPr="00BD1658">
        <w:rPr>
          <w:rFonts w:eastAsia="Times New Roman" w:cs="Times New Roman"/>
        </w:rPr>
        <w:t xml:space="preserve"> NIEZREALIZOWANEJ części umowy?</w:t>
      </w:r>
    </w:p>
    <w:p w:rsidR="00E11EB3" w:rsidRPr="00BD1658" w:rsidRDefault="00E11EB3"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Odpowiedź</w:t>
      </w:r>
    </w:p>
    <w:p w:rsidR="00E11EB3" w:rsidRPr="00B447D3" w:rsidRDefault="00E11EB3" w:rsidP="00B447D3">
      <w:pPr>
        <w:pStyle w:val="Bezodstpw"/>
        <w:spacing w:line="360" w:lineRule="auto"/>
        <w:rPr>
          <w:rFonts w:ascii="Times New Roman" w:eastAsia="Times New Roman" w:hAnsi="Times New Roman"/>
        </w:rPr>
      </w:pPr>
      <w:r w:rsidRPr="00BD1658">
        <w:rPr>
          <w:rFonts w:ascii="Times New Roman" w:eastAsia="Times New Roman" w:hAnsi="Times New Roman"/>
        </w:rPr>
        <w:t xml:space="preserve">Zamawiający </w:t>
      </w:r>
      <w:r w:rsidRPr="00BD1658">
        <w:rPr>
          <w:rFonts w:ascii="Times New Roman" w:eastAsia="Times New Roman" w:hAnsi="Times New Roman"/>
          <w:b/>
        </w:rPr>
        <w:t>wyraża zgodę</w:t>
      </w:r>
      <w:r w:rsidRPr="00BD1658">
        <w:rPr>
          <w:rFonts w:ascii="Times New Roman" w:eastAsia="Times New Roman" w:hAnsi="Times New Roman"/>
        </w:rPr>
        <w:t>. Oznacza to zmianę w załączniku nr 6 do SWZ.</w:t>
      </w:r>
    </w:p>
    <w:p w:rsidR="00416888" w:rsidRPr="00BD1658" w:rsidRDefault="00416888" w:rsidP="00B92CDA">
      <w:pPr>
        <w:suppressAutoHyphens/>
        <w:overflowPunct w:val="0"/>
        <w:autoSpaceDE w:val="0"/>
        <w:jc w:val="both"/>
        <w:textAlignment w:val="baseline"/>
        <w:rPr>
          <w:rFonts w:eastAsia="Times New Roman" w:cs="Times New Roman"/>
          <w:b/>
          <w:lang w:eastAsia="zh-CN"/>
        </w:rPr>
      </w:pPr>
    </w:p>
    <w:p w:rsidR="00E11EB3" w:rsidRPr="00BD1658" w:rsidRDefault="00E11EB3"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 xml:space="preserve">Pytanie </w:t>
      </w:r>
      <w:r w:rsidR="00C17896" w:rsidRPr="00BD1658">
        <w:rPr>
          <w:rFonts w:eastAsia="Times New Roman" w:cs="Times New Roman"/>
          <w:b/>
          <w:lang w:eastAsia="zh-CN"/>
        </w:rPr>
        <w:t>72</w:t>
      </w:r>
    </w:p>
    <w:p w:rsidR="00B447D3" w:rsidRDefault="00E11EB3" w:rsidP="00C17896">
      <w:pPr>
        <w:jc w:val="both"/>
        <w:rPr>
          <w:rFonts w:eastAsia="Times New Roman" w:cs="Times New Roman"/>
        </w:rPr>
      </w:pPr>
      <w:r w:rsidRPr="00BD1658">
        <w:rPr>
          <w:rFonts w:eastAsia="Times New Roman" w:cs="Times New Roman"/>
        </w:rPr>
        <w:t>Do §7 ust. 4 wzoru umowy.  </w:t>
      </w:r>
      <w:bookmarkStart w:id="0" w:name="_Hlk33609602"/>
      <w:r w:rsidRPr="00BD1658">
        <w:rPr>
          <w:rFonts w:eastAsia="Times New Roman" w:cs="Times New Roman"/>
        </w:rPr>
        <w:t>Prosimy o dodanie słów zgodnych z przesłanką wynikającą z treści art. 552 k.c.: "... z wyłączeniem powołania się przez Dostawcę</w:t>
      </w:r>
      <w:r w:rsidR="00B447D3">
        <w:rPr>
          <w:rFonts w:eastAsia="Times New Roman" w:cs="Times New Roman"/>
        </w:rPr>
        <w:t xml:space="preserve"> na okoliczności, które zgodnie</w:t>
      </w:r>
    </w:p>
    <w:p w:rsidR="00E11EB3" w:rsidRPr="00BD1658" w:rsidRDefault="00E11EB3" w:rsidP="00C17896">
      <w:pPr>
        <w:jc w:val="both"/>
        <w:rPr>
          <w:rFonts w:eastAsia="Times New Roman" w:cs="Times New Roman"/>
        </w:rPr>
      </w:pPr>
      <w:r w:rsidRPr="00BD1658">
        <w:rPr>
          <w:rFonts w:eastAsia="Times New Roman" w:cs="Times New Roman"/>
        </w:rPr>
        <w:t>z przepisami prawa powszechnie obowiązującego uprawniają Sprzedającego do odmowy dostarczenia towaru Kupującemu.”.</w:t>
      </w:r>
      <w:bookmarkEnd w:id="0"/>
    </w:p>
    <w:p w:rsidR="00E11EB3" w:rsidRPr="00BD1658" w:rsidRDefault="00E11EB3" w:rsidP="00B92CDA">
      <w:pPr>
        <w:suppressAutoHyphens/>
        <w:overflowPunct w:val="0"/>
        <w:autoSpaceDE w:val="0"/>
        <w:jc w:val="both"/>
        <w:textAlignment w:val="baseline"/>
        <w:rPr>
          <w:rFonts w:eastAsia="Times New Roman" w:cs="Times New Roman"/>
          <w:b/>
          <w:lang w:eastAsia="zh-CN"/>
        </w:rPr>
      </w:pPr>
      <w:r w:rsidRPr="00BD1658">
        <w:rPr>
          <w:rFonts w:eastAsia="Times New Roman" w:cs="Times New Roman"/>
          <w:b/>
          <w:lang w:eastAsia="zh-CN"/>
        </w:rPr>
        <w:t>Odpowiedź</w:t>
      </w:r>
    </w:p>
    <w:p w:rsidR="00E11EB3" w:rsidRPr="00BD1658" w:rsidRDefault="00E11EB3" w:rsidP="00B92CDA">
      <w:pPr>
        <w:suppressAutoHyphens/>
        <w:overflowPunct w:val="0"/>
        <w:autoSpaceDE w:val="0"/>
        <w:jc w:val="both"/>
        <w:textAlignment w:val="baseline"/>
        <w:rPr>
          <w:rFonts w:eastAsia="Times New Roman" w:cs="Times New Roman"/>
          <w:lang w:eastAsia="zh-CN"/>
        </w:rPr>
      </w:pPr>
      <w:r w:rsidRPr="00BD1658">
        <w:rPr>
          <w:rFonts w:eastAsia="Times New Roman" w:cs="Times New Roman"/>
          <w:lang w:eastAsia="zh-CN"/>
        </w:rPr>
        <w:t xml:space="preserve">Zamawiający </w:t>
      </w:r>
      <w:r w:rsidRPr="00BD1658">
        <w:rPr>
          <w:rFonts w:eastAsia="Times New Roman" w:cs="Times New Roman"/>
          <w:b/>
          <w:lang w:eastAsia="zh-CN"/>
        </w:rPr>
        <w:t>nie wyraża zgody</w:t>
      </w:r>
      <w:r w:rsidRPr="00BD1658">
        <w:rPr>
          <w:rFonts w:eastAsia="Times New Roman" w:cs="Times New Roman"/>
          <w:lang w:eastAsia="zh-CN"/>
        </w:rPr>
        <w:t>.</w:t>
      </w:r>
    </w:p>
    <w:p w:rsidR="00024BD4" w:rsidRPr="00BD1658" w:rsidRDefault="00024BD4" w:rsidP="00B92CDA">
      <w:pPr>
        <w:rPr>
          <w:rFonts w:eastAsia="Times New Roman" w:cs="Times New Roman"/>
          <w:b/>
          <w:lang w:eastAsia="pl-PL"/>
        </w:rPr>
      </w:pPr>
    </w:p>
    <w:p w:rsidR="00024BD4" w:rsidRPr="00BD1658" w:rsidRDefault="00C17896" w:rsidP="00B92CDA">
      <w:pPr>
        <w:rPr>
          <w:rFonts w:eastAsia="Times New Roman" w:cs="Times New Roman"/>
          <w:b/>
          <w:lang w:eastAsia="pl-PL"/>
        </w:rPr>
      </w:pPr>
      <w:r w:rsidRPr="00BD1658">
        <w:rPr>
          <w:rFonts w:eastAsia="Times New Roman" w:cs="Times New Roman"/>
          <w:b/>
          <w:lang w:eastAsia="pl-PL"/>
        </w:rPr>
        <w:t>Pytanie 73</w:t>
      </w:r>
    </w:p>
    <w:p w:rsidR="00DC32A3" w:rsidRPr="00BD1658" w:rsidRDefault="00DC32A3" w:rsidP="00B92CDA">
      <w:pPr>
        <w:rPr>
          <w:rFonts w:cs="Times New Roman"/>
        </w:rPr>
      </w:pPr>
      <w:r w:rsidRPr="00BD1658">
        <w:rPr>
          <w:rFonts w:cs="Times New Roman"/>
        </w:rPr>
        <w:t xml:space="preserve">Dotyczy Zadania 13 - Paski do glukometru </w:t>
      </w:r>
      <w:proofErr w:type="spellStart"/>
      <w:r w:rsidRPr="00BD1658">
        <w:rPr>
          <w:rFonts w:cs="Times New Roman"/>
        </w:rPr>
        <w:t>Accu-Chek</w:t>
      </w:r>
      <w:proofErr w:type="spellEnd"/>
      <w:r w:rsidRPr="00BD1658">
        <w:rPr>
          <w:rFonts w:cs="Times New Roman"/>
        </w:rPr>
        <w:t xml:space="preserve"> Instant pakowane są po 100 sztuk (2 fiolki po 50 szt. w każdym opakowaniu). Prosimy zatem o informację czy należy zaoferować 200 czy 100 opakowań pasków po 100 szt.?</w:t>
      </w:r>
    </w:p>
    <w:p w:rsidR="00DC32A3" w:rsidRPr="00BD1658" w:rsidRDefault="00DC32A3" w:rsidP="00B92CDA">
      <w:pPr>
        <w:rPr>
          <w:rFonts w:cs="Times New Roman"/>
          <w:b/>
        </w:rPr>
      </w:pPr>
      <w:r w:rsidRPr="00BD1658">
        <w:rPr>
          <w:rFonts w:cs="Times New Roman"/>
          <w:b/>
        </w:rPr>
        <w:t>Odpowiedź</w:t>
      </w:r>
    </w:p>
    <w:p w:rsidR="00DC32A3" w:rsidRPr="00BD1658" w:rsidRDefault="00DC32A3" w:rsidP="00B92CDA">
      <w:pPr>
        <w:rPr>
          <w:rFonts w:cs="Times New Roman"/>
        </w:rPr>
      </w:pPr>
      <w:r w:rsidRPr="00BD1658">
        <w:rPr>
          <w:rFonts w:cs="Times New Roman"/>
        </w:rPr>
        <w:t xml:space="preserve">Zamawiający </w:t>
      </w:r>
      <w:r w:rsidRPr="00BD1658">
        <w:rPr>
          <w:rFonts w:cs="Times New Roman"/>
          <w:b/>
        </w:rPr>
        <w:t xml:space="preserve">dopuści </w:t>
      </w:r>
      <w:r w:rsidRPr="00BD1658">
        <w:rPr>
          <w:rFonts w:cs="Times New Roman"/>
        </w:rPr>
        <w:t>paski do glukometru pakowane po 100 szt. (2 fiolki po 50 szt. w każdym opakowaniu).</w:t>
      </w:r>
    </w:p>
    <w:p w:rsidR="00DC32A3" w:rsidRPr="00BD1658" w:rsidRDefault="00DC32A3" w:rsidP="00B92CDA">
      <w:pPr>
        <w:rPr>
          <w:rFonts w:cs="Times New Roman"/>
        </w:rPr>
      </w:pPr>
    </w:p>
    <w:p w:rsidR="00DC32A3" w:rsidRPr="00BD1658" w:rsidRDefault="00C17896" w:rsidP="00B92CDA">
      <w:pPr>
        <w:rPr>
          <w:rFonts w:cs="Times New Roman"/>
          <w:b/>
        </w:rPr>
      </w:pPr>
      <w:r w:rsidRPr="00BD1658">
        <w:rPr>
          <w:rFonts w:cs="Times New Roman"/>
          <w:b/>
        </w:rPr>
        <w:t>Pytanie 74</w:t>
      </w:r>
    </w:p>
    <w:p w:rsidR="00DC32A3" w:rsidRPr="00BD1658" w:rsidRDefault="00DC32A3" w:rsidP="00B92CDA">
      <w:pPr>
        <w:rPr>
          <w:rFonts w:cs="Times New Roman"/>
        </w:rPr>
      </w:pPr>
      <w:r w:rsidRPr="00BD1658">
        <w:rPr>
          <w:rFonts w:cs="Times New Roman"/>
        </w:rPr>
        <w:t>Dotyczy Zadania 13 – Czy Zamawiający dopuści paski do glukometru pakowane po 100 szt. (2 fiolki po 50 szt. w każdym opakowaniu)?</w:t>
      </w:r>
    </w:p>
    <w:p w:rsidR="00DC32A3" w:rsidRPr="00BD1658" w:rsidRDefault="00DC32A3" w:rsidP="00B92CDA">
      <w:pPr>
        <w:rPr>
          <w:rFonts w:cs="Times New Roman"/>
          <w:b/>
        </w:rPr>
      </w:pPr>
      <w:r w:rsidRPr="00BD1658">
        <w:rPr>
          <w:rFonts w:cs="Times New Roman"/>
          <w:b/>
        </w:rPr>
        <w:t>Odpowiedź</w:t>
      </w:r>
    </w:p>
    <w:p w:rsidR="00DC32A3" w:rsidRPr="00BD1658" w:rsidRDefault="00DC32A3" w:rsidP="00B92CDA">
      <w:pPr>
        <w:rPr>
          <w:rFonts w:cs="Times New Roman"/>
        </w:rPr>
      </w:pPr>
      <w:r w:rsidRPr="00BD1658">
        <w:rPr>
          <w:rFonts w:cs="Times New Roman"/>
        </w:rPr>
        <w:t xml:space="preserve">Zamawiający </w:t>
      </w:r>
      <w:r w:rsidRPr="00BD1658">
        <w:rPr>
          <w:rFonts w:cs="Times New Roman"/>
          <w:b/>
        </w:rPr>
        <w:t xml:space="preserve">dopuści </w:t>
      </w:r>
      <w:r w:rsidRPr="00BD1658">
        <w:rPr>
          <w:rFonts w:cs="Times New Roman"/>
        </w:rPr>
        <w:t>paski do glukometru pakowane po 100 szt. (2 fiolki po 50 szt. w każdym opakowaniu).</w:t>
      </w:r>
    </w:p>
    <w:p w:rsidR="00DC32A3" w:rsidRPr="00BD1658" w:rsidRDefault="00DC32A3" w:rsidP="00B92CDA">
      <w:pPr>
        <w:rPr>
          <w:rFonts w:cs="Times New Roman"/>
        </w:rPr>
      </w:pPr>
    </w:p>
    <w:p w:rsidR="00DC32A3" w:rsidRPr="00BD1658" w:rsidRDefault="00C17896" w:rsidP="00B92CDA">
      <w:pPr>
        <w:rPr>
          <w:rFonts w:cs="Times New Roman"/>
          <w:b/>
        </w:rPr>
      </w:pPr>
      <w:r w:rsidRPr="00BD1658">
        <w:rPr>
          <w:rFonts w:cs="Times New Roman"/>
          <w:b/>
        </w:rPr>
        <w:t>Pytanie 75</w:t>
      </w:r>
    </w:p>
    <w:p w:rsidR="00B447D3" w:rsidRDefault="00E92295" w:rsidP="00B92CDA">
      <w:pPr>
        <w:jc w:val="both"/>
        <w:rPr>
          <w:rFonts w:cs="Times New Roman"/>
        </w:rPr>
      </w:pPr>
      <w:r w:rsidRPr="00BD1658">
        <w:rPr>
          <w:rFonts w:cs="Times New Roman"/>
        </w:rPr>
        <w:t>Dotyczy Pakietu nr 42: Czy Zamawiający dopuści do oceny pre</w:t>
      </w:r>
      <w:r w:rsidR="00B447D3">
        <w:rPr>
          <w:rFonts w:cs="Times New Roman"/>
        </w:rPr>
        <w:t>parat na bazie – etanol 771g/kg</w:t>
      </w:r>
    </w:p>
    <w:p w:rsidR="00E92295" w:rsidRPr="00BD1658" w:rsidRDefault="00E92295" w:rsidP="00B92CDA">
      <w:pPr>
        <w:jc w:val="both"/>
        <w:rPr>
          <w:rFonts w:cs="Times New Roman"/>
          <w:b/>
        </w:rPr>
      </w:pPr>
      <w:r w:rsidRPr="00BD1658">
        <w:rPr>
          <w:rFonts w:cs="Times New Roman"/>
        </w:rPr>
        <w:t>i propan-2-ol (3%-10%), o spektrum działania – wirusobójcze EN 14476 (</w:t>
      </w:r>
      <w:proofErr w:type="spellStart"/>
      <w:r w:rsidRPr="00BD1658">
        <w:rPr>
          <w:rFonts w:cs="Times New Roman"/>
        </w:rPr>
        <w:t>Adeno</w:t>
      </w:r>
      <w:proofErr w:type="spellEnd"/>
      <w:r w:rsidRPr="00BD1658">
        <w:rPr>
          <w:rFonts w:cs="Times New Roman"/>
        </w:rPr>
        <w:t xml:space="preserve">, Noro – 30 </w:t>
      </w:r>
      <w:proofErr w:type="spellStart"/>
      <w:r w:rsidRPr="00BD1658">
        <w:rPr>
          <w:rFonts w:cs="Times New Roman"/>
        </w:rPr>
        <w:t>sek</w:t>
      </w:r>
      <w:proofErr w:type="spellEnd"/>
      <w:r w:rsidRPr="00BD1658">
        <w:rPr>
          <w:rFonts w:cs="Times New Roman"/>
        </w:rPr>
        <w:t xml:space="preserve">, Polio – 1 min), bakteriobójczy EN 13727 – 15 </w:t>
      </w:r>
      <w:proofErr w:type="spellStart"/>
      <w:r w:rsidRPr="00BD1658">
        <w:rPr>
          <w:rFonts w:cs="Times New Roman"/>
        </w:rPr>
        <w:t>sek</w:t>
      </w:r>
      <w:proofErr w:type="spellEnd"/>
      <w:r w:rsidRPr="00BD1658">
        <w:rPr>
          <w:rFonts w:cs="Times New Roman"/>
        </w:rPr>
        <w:t xml:space="preserve">, grzybobójczy EN 13624, EN 1650 (C. </w:t>
      </w:r>
      <w:proofErr w:type="spellStart"/>
      <w:r w:rsidRPr="00BD1658">
        <w:rPr>
          <w:rFonts w:cs="Times New Roman"/>
        </w:rPr>
        <w:t>albicans</w:t>
      </w:r>
      <w:proofErr w:type="spellEnd"/>
      <w:r w:rsidRPr="00BD1658">
        <w:rPr>
          <w:rFonts w:cs="Times New Roman"/>
        </w:rPr>
        <w:t xml:space="preserve"> – 15 </w:t>
      </w:r>
      <w:proofErr w:type="spellStart"/>
      <w:r w:rsidRPr="00BD1658">
        <w:rPr>
          <w:rFonts w:cs="Times New Roman"/>
        </w:rPr>
        <w:t>sek</w:t>
      </w:r>
      <w:proofErr w:type="spellEnd"/>
      <w:r w:rsidRPr="00BD1658">
        <w:rPr>
          <w:rFonts w:cs="Times New Roman"/>
        </w:rPr>
        <w:t xml:space="preserve">, Aspergillus </w:t>
      </w:r>
      <w:proofErr w:type="spellStart"/>
      <w:r w:rsidRPr="00BD1658">
        <w:rPr>
          <w:rFonts w:cs="Times New Roman"/>
        </w:rPr>
        <w:t>brasilinsis</w:t>
      </w:r>
      <w:proofErr w:type="spellEnd"/>
      <w:r w:rsidRPr="00BD1658">
        <w:rPr>
          <w:rFonts w:cs="Times New Roman"/>
        </w:rPr>
        <w:t xml:space="preserve"> – 1 min), </w:t>
      </w:r>
      <w:proofErr w:type="spellStart"/>
      <w:r w:rsidRPr="00BD1658">
        <w:rPr>
          <w:rFonts w:cs="Times New Roman"/>
        </w:rPr>
        <w:t>prątkobójczy</w:t>
      </w:r>
      <w:proofErr w:type="spellEnd"/>
      <w:r w:rsidRPr="00BD1658">
        <w:rPr>
          <w:rFonts w:cs="Times New Roman"/>
        </w:rPr>
        <w:t xml:space="preserve"> EN 14348 (M. </w:t>
      </w:r>
      <w:proofErr w:type="spellStart"/>
      <w:r w:rsidRPr="00BD1658">
        <w:rPr>
          <w:rFonts w:cs="Times New Roman"/>
        </w:rPr>
        <w:t>terrae</w:t>
      </w:r>
      <w:proofErr w:type="spellEnd"/>
      <w:r w:rsidRPr="00BD1658">
        <w:rPr>
          <w:rFonts w:cs="Times New Roman"/>
        </w:rPr>
        <w:t xml:space="preserve"> i M. </w:t>
      </w:r>
      <w:proofErr w:type="spellStart"/>
      <w:r w:rsidRPr="00BD1658">
        <w:rPr>
          <w:rFonts w:cs="Times New Roman"/>
        </w:rPr>
        <w:t>avium</w:t>
      </w:r>
      <w:proofErr w:type="spellEnd"/>
      <w:r w:rsidRPr="00BD1658">
        <w:rPr>
          <w:rFonts w:cs="Times New Roman"/>
        </w:rPr>
        <w:t xml:space="preserve"> – 1 min), w opakowaniu 0,75L z odpowiednim przeliczeniem ilości?</w:t>
      </w:r>
    </w:p>
    <w:p w:rsidR="00B447D3" w:rsidRDefault="00B447D3" w:rsidP="00B92CDA">
      <w:pPr>
        <w:rPr>
          <w:rFonts w:cs="Times New Roman"/>
          <w:b/>
        </w:rPr>
      </w:pPr>
    </w:p>
    <w:p w:rsidR="00E92295" w:rsidRPr="00BD1658" w:rsidRDefault="00E92295" w:rsidP="00B92CDA">
      <w:pPr>
        <w:rPr>
          <w:rFonts w:cs="Times New Roman"/>
          <w:b/>
        </w:rPr>
      </w:pPr>
      <w:r w:rsidRPr="00BD1658">
        <w:rPr>
          <w:rFonts w:cs="Times New Roman"/>
          <w:b/>
        </w:rPr>
        <w:lastRenderedPageBreak/>
        <w:t>Odpowiedź:</w:t>
      </w:r>
    </w:p>
    <w:p w:rsidR="00B447D3" w:rsidRDefault="009E6A44" w:rsidP="00B92CDA">
      <w:pPr>
        <w:jc w:val="both"/>
        <w:rPr>
          <w:rFonts w:cs="Times New Roman"/>
        </w:rPr>
      </w:pPr>
      <w:r w:rsidRPr="00BD1658">
        <w:rPr>
          <w:rFonts w:cs="Times New Roman"/>
        </w:rPr>
        <w:t xml:space="preserve">Zamawiający w Pakiecie 42 </w:t>
      </w:r>
      <w:r w:rsidRPr="00BD1658">
        <w:rPr>
          <w:rFonts w:cs="Times New Roman"/>
          <w:b/>
        </w:rPr>
        <w:t>nie dopuści</w:t>
      </w:r>
      <w:r w:rsidRPr="00BD1658">
        <w:rPr>
          <w:rFonts w:cs="Times New Roman"/>
        </w:rPr>
        <w:t xml:space="preserve"> do oceny preparat na bazie – etanol 771g/kg i propan-2-ol (3%-10%), o spektrum działania – wirusobójcze EN 14476 (</w:t>
      </w:r>
      <w:proofErr w:type="spellStart"/>
      <w:r w:rsidRPr="00BD1658">
        <w:rPr>
          <w:rFonts w:cs="Times New Roman"/>
        </w:rPr>
        <w:t>Adeno</w:t>
      </w:r>
      <w:proofErr w:type="spellEnd"/>
      <w:r w:rsidRPr="00BD1658">
        <w:rPr>
          <w:rFonts w:cs="Times New Roman"/>
        </w:rPr>
        <w:t xml:space="preserve">, Noro – 30 </w:t>
      </w:r>
      <w:proofErr w:type="spellStart"/>
      <w:r w:rsidRPr="00BD1658">
        <w:rPr>
          <w:rFonts w:cs="Times New Roman"/>
        </w:rPr>
        <w:t>sek</w:t>
      </w:r>
      <w:proofErr w:type="spellEnd"/>
      <w:r w:rsidRPr="00BD1658">
        <w:rPr>
          <w:rFonts w:cs="Times New Roman"/>
        </w:rPr>
        <w:t xml:space="preserve">, Polio – 1 min), bakteriobójczy EN 13727 – 15 </w:t>
      </w:r>
      <w:proofErr w:type="spellStart"/>
      <w:r w:rsidRPr="00BD1658">
        <w:rPr>
          <w:rFonts w:cs="Times New Roman"/>
        </w:rPr>
        <w:t>sek</w:t>
      </w:r>
      <w:proofErr w:type="spellEnd"/>
      <w:r w:rsidRPr="00BD1658">
        <w:rPr>
          <w:rFonts w:cs="Times New Roman"/>
        </w:rPr>
        <w:t xml:space="preserve">, grzybobójczy EN 13624, EN 1650 (C. </w:t>
      </w:r>
      <w:proofErr w:type="spellStart"/>
      <w:r w:rsidRPr="00BD1658">
        <w:rPr>
          <w:rFonts w:cs="Times New Roman"/>
        </w:rPr>
        <w:t>albicans</w:t>
      </w:r>
      <w:proofErr w:type="spellEnd"/>
      <w:r w:rsidRPr="00BD1658">
        <w:rPr>
          <w:rFonts w:cs="Times New Roman"/>
        </w:rPr>
        <w:t xml:space="preserve"> – 15 </w:t>
      </w:r>
      <w:proofErr w:type="spellStart"/>
      <w:r w:rsidRPr="00BD1658">
        <w:rPr>
          <w:rFonts w:cs="Times New Roman"/>
        </w:rPr>
        <w:t>sek</w:t>
      </w:r>
      <w:proofErr w:type="spellEnd"/>
      <w:r w:rsidRPr="00BD1658">
        <w:rPr>
          <w:rFonts w:cs="Times New Roman"/>
        </w:rPr>
        <w:t xml:space="preserve">, Aspergillus </w:t>
      </w:r>
      <w:proofErr w:type="spellStart"/>
      <w:r w:rsidRPr="00BD1658">
        <w:rPr>
          <w:rFonts w:cs="Times New Roman"/>
        </w:rPr>
        <w:t>brasilinsis</w:t>
      </w:r>
      <w:proofErr w:type="spellEnd"/>
      <w:r w:rsidRPr="00BD1658">
        <w:rPr>
          <w:rFonts w:cs="Times New Roman"/>
        </w:rPr>
        <w:t xml:space="preserve"> – 1 min), </w:t>
      </w:r>
      <w:proofErr w:type="spellStart"/>
      <w:r w:rsidRPr="00BD1658">
        <w:rPr>
          <w:rFonts w:cs="Times New Roman"/>
        </w:rPr>
        <w:t>prątkobójczy</w:t>
      </w:r>
      <w:proofErr w:type="spellEnd"/>
      <w:r w:rsidRPr="00BD1658">
        <w:rPr>
          <w:rFonts w:cs="Times New Roman"/>
        </w:rPr>
        <w:t xml:space="preserve"> EN 14348 </w:t>
      </w:r>
      <w:r w:rsidR="00B447D3">
        <w:rPr>
          <w:rFonts w:cs="Times New Roman"/>
        </w:rPr>
        <w:t xml:space="preserve">(M. </w:t>
      </w:r>
      <w:proofErr w:type="spellStart"/>
      <w:r w:rsidR="00B447D3">
        <w:rPr>
          <w:rFonts w:cs="Times New Roman"/>
        </w:rPr>
        <w:t>terrae</w:t>
      </w:r>
      <w:proofErr w:type="spellEnd"/>
      <w:r w:rsidR="00B447D3">
        <w:rPr>
          <w:rFonts w:cs="Times New Roman"/>
        </w:rPr>
        <w:t xml:space="preserve"> i M. </w:t>
      </w:r>
      <w:proofErr w:type="spellStart"/>
      <w:r w:rsidR="00B447D3">
        <w:rPr>
          <w:rFonts w:cs="Times New Roman"/>
        </w:rPr>
        <w:t>avium</w:t>
      </w:r>
      <w:proofErr w:type="spellEnd"/>
      <w:r w:rsidR="00B447D3">
        <w:rPr>
          <w:rFonts w:cs="Times New Roman"/>
        </w:rPr>
        <w:t xml:space="preserve"> – 1 min),</w:t>
      </w:r>
    </w:p>
    <w:p w:rsidR="009E6A44" w:rsidRPr="00BD1658" w:rsidRDefault="009E6A44" w:rsidP="00B92CDA">
      <w:pPr>
        <w:jc w:val="both"/>
        <w:rPr>
          <w:rFonts w:cs="Times New Roman"/>
          <w:b/>
        </w:rPr>
      </w:pPr>
      <w:r w:rsidRPr="00BD1658">
        <w:rPr>
          <w:rFonts w:cs="Times New Roman"/>
        </w:rPr>
        <w:t>w opakowaniu 0,75L z odpowiednim przeliczeniem ilości.</w:t>
      </w:r>
    </w:p>
    <w:p w:rsidR="00E92295" w:rsidRPr="00BD1658" w:rsidRDefault="00E92295" w:rsidP="00B92CDA">
      <w:pPr>
        <w:rPr>
          <w:rFonts w:cs="Times New Roman"/>
          <w:b/>
        </w:rPr>
      </w:pPr>
    </w:p>
    <w:p w:rsidR="0085082F" w:rsidRPr="00BD1658" w:rsidRDefault="0085082F" w:rsidP="00B92CDA">
      <w:pPr>
        <w:rPr>
          <w:rFonts w:cs="Times New Roman"/>
          <w:b/>
        </w:rPr>
      </w:pPr>
    </w:p>
    <w:p w:rsidR="00E92295" w:rsidRPr="00BD1658" w:rsidRDefault="00C17896" w:rsidP="00B92CDA">
      <w:pPr>
        <w:rPr>
          <w:rFonts w:cs="Times New Roman"/>
          <w:b/>
        </w:rPr>
      </w:pPr>
      <w:r w:rsidRPr="00BD1658">
        <w:rPr>
          <w:rFonts w:cs="Times New Roman"/>
          <w:b/>
        </w:rPr>
        <w:t>Pytanie 76</w:t>
      </w:r>
    </w:p>
    <w:p w:rsidR="00E92295" w:rsidRPr="00BD1658" w:rsidRDefault="00E92295" w:rsidP="00B92CDA">
      <w:pPr>
        <w:jc w:val="both"/>
        <w:rPr>
          <w:rFonts w:cs="Times New Roman"/>
        </w:rPr>
      </w:pPr>
      <w:r w:rsidRPr="00BD1658">
        <w:rPr>
          <w:rFonts w:cs="Times New Roman"/>
        </w:rPr>
        <w:t xml:space="preserve">Dotyczy Pakietu nr 42: Czy Zamawiający oczekuje aby preparat wykazywał skuteczność </w:t>
      </w:r>
      <w:proofErr w:type="spellStart"/>
      <w:r w:rsidRPr="00BD1658">
        <w:rPr>
          <w:rFonts w:cs="Times New Roman"/>
        </w:rPr>
        <w:t>bójczą</w:t>
      </w:r>
      <w:proofErr w:type="spellEnd"/>
      <w:r w:rsidRPr="00BD1658">
        <w:rPr>
          <w:rFonts w:cs="Times New Roman"/>
        </w:rPr>
        <w:t xml:space="preserve"> wobec wirusów zgodnie z obowiązującą normą medyczną EN16777?</w:t>
      </w:r>
    </w:p>
    <w:p w:rsidR="009E6A44" w:rsidRPr="00BD1658" w:rsidRDefault="009E6A44" w:rsidP="00B92CDA">
      <w:pPr>
        <w:jc w:val="both"/>
        <w:rPr>
          <w:rFonts w:cs="Times New Roman"/>
          <w:b/>
        </w:rPr>
      </w:pPr>
      <w:r w:rsidRPr="00BD1658">
        <w:rPr>
          <w:rFonts w:cs="Times New Roman"/>
          <w:b/>
        </w:rPr>
        <w:t>Odpowiedź</w:t>
      </w:r>
    </w:p>
    <w:p w:rsidR="00B447D3" w:rsidRDefault="009E6A44" w:rsidP="00B92CDA">
      <w:pPr>
        <w:suppressAutoHyphens/>
        <w:jc w:val="both"/>
        <w:rPr>
          <w:rFonts w:cs="Times New Roman"/>
        </w:rPr>
      </w:pPr>
      <w:r w:rsidRPr="00BD1658">
        <w:rPr>
          <w:rFonts w:cs="Times New Roman"/>
        </w:rPr>
        <w:t xml:space="preserve">Zamawiający </w:t>
      </w:r>
      <w:r w:rsidRPr="00BD1658">
        <w:rPr>
          <w:rFonts w:cs="Times New Roman"/>
          <w:b/>
        </w:rPr>
        <w:t>nie wymaga</w:t>
      </w:r>
      <w:r w:rsidRPr="00BD1658">
        <w:rPr>
          <w:rFonts w:cs="Times New Roman"/>
        </w:rPr>
        <w:t xml:space="preserve"> aby preparat wykazywał skuteczno</w:t>
      </w:r>
      <w:r w:rsidR="00B447D3">
        <w:rPr>
          <w:rFonts w:cs="Times New Roman"/>
        </w:rPr>
        <w:t xml:space="preserve">ść </w:t>
      </w:r>
      <w:proofErr w:type="spellStart"/>
      <w:r w:rsidR="00B447D3">
        <w:rPr>
          <w:rFonts w:cs="Times New Roman"/>
        </w:rPr>
        <w:t>bójczą</w:t>
      </w:r>
      <w:proofErr w:type="spellEnd"/>
      <w:r w:rsidR="00B447D3">
        <w:rPr>
          <w:rFonts w:cs="Times New Roman"/>
        </w:rPr>
        <w:t xml:space="preserve"> wobec wirusów zgodnie</w:t>
      </w:r>
    </w:p>
    <w:p w:rsidR="009E6A44" w:rsidRPr="00BD1658" w:rsidRDefault="009E6A44" w:rsidP="00B92CDA">
      <w:pPr>
        <w:suppressAutoHyphens/>
        <w:jc w:val="both"/>
        <w:rPr>
          <w:rFonts w:cs="Times New Roman"/>
        </w:rPr>
      </w:pPr>
      <w:r w:rsidRPr="00BD1658">
        <w:rPr>
          <w:rFonts w:cs="Times New Roman"/>
        </w:rPr>
        <w:t>z obowiązującą normą medyczną EN16777 w czasie 30 sek., pod warunkiem spełnienia pozostałych parametrów SWZ.</w:t>
      </w:r>
    </w:p>
    <w:p w:rsidR="009E6A44" w:rsidRPr="00BD1658" w:rsidRDefault="009E6A44" w:rsidP="00B92CDA">
      <w:pPr>
        <w:jc w:val="both"/>
        <w:rPr>
          <w:rFonts w:cs="Times New Roman"/>
          <w:b/>
        </w:rPr>
      </w:pPr>
    </w:p>
    <w:p w:rsidR="00E92295" w:rsidRPr="00BD1658" w:rsidRDefault="00C17896" w:rsidP="00B92CDA">
      <w:pPr>
        <w:rPr>
          <w:rFonts w:cs="Times New Roman"/>
          <w:b/>
        </w:rPr>
      </w:pPr>
      <w:r w:rsidRPr="00BD1658">
        <w:rPr>
          <w:rFonts w:cs="Times New Roman"/>
          <w:b/>
        </w:rPr>
        <w:t>Pytanie 77</w:t>
      </w:r>
    </w:p>
    <w:p w:rsidR="00E92295" w:rsidRPr="00BD1658" w:rsidRDefault="00E92295" w:rsidP="00B92CDA">
      <w:pPr>
        <w:jc w:val="both"/>
        <w:rPr>
          <w:rFonts w:cs="Times New Roman"/>
        </w:rPr>
      </w:pPr>
      <w:r w:rsidRPr="00BD1658">
        <w:rPr>
          <w:rFonts w:cs="Times New Roman"/>
        </w:rPr>
        <w:t>Dotyczy Pakietu nr 44: Czy Zamawiający dopuści do oceny preparat spełniający wymagania SWZ konfekcjonowany w opakowaniu 1 l po odpowiednim przeliczeniu zapotrzebowania?</w:t>
      </w:r>
    </w:p>
    <w:p w:rsidR="009E6A44" w:rsidRPr="00BD1658" w:rsidRDefault="009E6A44" w:rsidP="00B92CDA">
      <w:pPr>
        <w:jc w:val="both"/>
        <w:rPr>
          <w:rFonts w:cs="Times New Roman"/>
          <w:b/>
        </w:rPr>
      </w:pPr>
      <w:r w:rsidRPr="00BD1658">
        <w:rPr>
          <w:rFonts w:cs="Times New Roman"/>
          <w:b/>
        </w:rPr>
        <w:t>Odpowiedź</w:t>
      </w:r>
    </w:p>
    <w:p w:rsidR="009E6A44" w:rsidRPr="00BD1658" w:rsidRDefault="009E6A44" w:rsidP="00B92CDA">
      <w:pPr>
        <w:rPr>
          <w:rFonts w:cs="Times New Roman"/>
        </w:rPr>
      </w:pPr>
      <w:r w:rsidRPr="00BD1658">
        <w:rPr>
          <w:rFonts w:cs="Times New Roman"/>
        </w:rPr>
        <w:t xml:space="preserve">Zamawiający w Pakiecie 44 </w:t>
      </w:r>
      <w:r w:rsidRPr="00BD1658">
        <w:rPr>
          <w:rFonts w:cs="Times New Roman"/>
          <w:b/>
        </w:rPr>
        <w:t>dopuści</w:t>
      </w:r>
      <w:r w:rsidRPr="00BD1658">
        <w:rPr>
          <w:rFonts w:cs="Times New Roman"/>
        </w:rPr>
        <w:t xml:space="preserve"> do oceny preparat spełniający wymagania SWZ konfekcjonowany w opakowaniu 1 l po odpowiednim przeliczeniu zapotrzebowania.</w:t>
      </w:r>
    </w:p>
    <w:p w:rsidR="00C51F6E" w:rsidRPr="00BD1658" w:rsidRDefault="00C51F6E" w:rsidP="00B92CDA">
      <w:pPr>
        <w:rPr>
          <w:rFonts w:cs="Times New Roman"/>
        </w:rPr>
      </w:pPr>
    </w:p>
    <w:p w:rsidR="00C51F6E" w:rsidRPr="00BD1658" w:rsidRDefault="00C17896" w:rsidP="00B92CDA">
      <w:pPr>
        <w:rPr>
          <w:rFonts w:cs="Times New Roman"/>
          <w:b/>
        </w:rPr>
      </w:pPr>
      <w:r w:rsidRPr="00BD1658">
        <w:rPr>
          <w:rFonts w:cs="Times New Roman"/>
          <w:b/>
        </w:rPr>
        <w:t>Pytanie 78</w:t>
      </w:r>
    </w:p>
    <w:p w:rsidR="00C51F6E" w:rsidRPr="00BD1658" w:rsidRDefault="00517639" w:rsidP="00B92CDA">
      <w:pPr>
        <w:rPr>
          <w:rFonts w:cs="Times New Roman"/>
        </w:rPr>
      </w:pPr>
      <w:r w:rsidRPr="00BD1658">
        <w:rPr>
          <w:rFonts w:cs="Times New Roman"/>
        </w:rPr>
        <w:t>D</w:t>
      </w:r>
      <w:r w:rsidR="00C51F6E" w:rsidRPr="00BD1658">
        <w:rPr>
          <w:rFonts w:cs="Times New Roman"/>
        </w:rPr>
        <w:t>otyczy opisu przedmiotów zamówienia w pakiecie 25, poz. 22//23:</w:t>
      </w:r>
    </w:p>
    <w:p w:rsidR="00C51F6E" w:rsidRPr="00BD1658" w:rsidRDefault="00C51F6E" w:rsidP="00B92CDA">
      <w:pPr>
        <w:spacing w:after="200"/>
        <w:rPr>
          <w:rFonts w:cs="Times New Roman"/>
        </w:rPr>
      </w:pPr>
      <w:r w:rsidRPr="00BD1658">
        <w:rPr>
          <w:rFonts w:cs="Times New Roman"/>
        </w:rPr>
        <w:t xml:space="preserve">Czy Zamawiający dopuści zaoferowanie </w:t>
      </w:r>
      <w:proofErr w:type="spellStart"/>
      <w:r w:rsidRPr="00BD1658">
        <w:rPr>
          <w:rFonts w:cs="Times New Roman"/>
        </w:rPr>
        <w:t>ZinoDr.A</w:t>
      </w:r>
      <w:proofErr w:type="spellEnd"/>
      <w:r w:rsidRPr="00BD1658">
        <w:rPr>
          <w:rFonts w:cs="Times New Roman"/>
        </w:rPr>
        <w:t>?</w:t>
      </w:r>
    </w:p>
    <w:p w:rsidR="00F32B68" w:rsidRPr="00BD1658" w:rsidRDefault="00F32B68" w:rsidP="00B92CDA">
      <w:pPr>
        <w:spacing w:after="200"/>
        <w:rPr>
          <w:rFonts w:cs="Times New Roman"/>
          <w:b/>
        </w:rPr>
      </w:pPr>
      <w:r w:rsidRPr="00BD1658">
        <w:rPr>
          <w:rFonts w:cs="Times New Roman"/>
          <w:b/>
        </w:rPr>
        <w:t>Odpowiedź</w:t>
      </w:r>
    </w:p>
    <w:p w:rsidR="00EB7785" w:rsidRPr="00BD1658" w:rsidRDefault="00EB7785" w:rsidP="00B92CDA">
      <w:pPr>
        <w:pStyle w:val="Bezodstpw"/>
        <w:spacing w:line="360" w:lineRule="auto"/>
        <w:rPr>
          <w:rFonts w:ascii="Times New Roman" w:hAnsi="Times New Roman"/>
          <w:lang w:eastAsia="pl-PL"/>
        </w:rPr>
      </w:pPr>
      <w:r w:rsidRPr="00BD1658">
        <w:rPr>
          <w:rFonts w:ascii="Times New Roman" w:hAnsi="Times New Roman"/>
        </w:rPr>
        <w:t xml:space="preserve">Zamawiający w pakiecie 25 poz. 2 </w:t>
      </w:r>
      <w:r w:rsidRPr="00BD1658">
        <w:rPr>
          <w:rFonts w:ascii="Times New Roman" w:hAnsi="Times New Roman"/>
          <w:lang w:eastAsia="pl-PL"/>
        </w:rPr>
        <w:t>TALC,</w:t>
      </w:r>
      <w:r w:rsidR="00CB3AAE" w:rsidRPr="00BD1658">
        <w:rPr>
          <w:rFonts w:ascii="Times New Roman" w:hAnsi="Times New Roman"/>
          <w:lang w:eastAsia="pl-PL"/>
        </w:rPr>
        <w:t xml:space="preserve"> </w:t>
      </w:r>
      <w:r w:rsidRPr="00BD1658">
        <w:rPr>
          <w:rFonts w:ascii="Times New Roman" w:hAnsi="Times New Roman"/>
          <w:lang w:eastAsia="pl-PL"/>
        </w:rPr>
        <w:t>SOLANUM TUBEROSUM STARCH,</w:t>
      </w:r>
      <w:r w:rsidR="00CB3AAE" w:rsidRPr="00BD1658">
        <w:rPr>
          <w:rFonts w:ascii="Times New Roman" w:hAnsi="Times New Roman"/>
          <w:lang w:eastAsia="pl-PL"/>
        </w:rPr>
        <w:t xml:space="preserve"> </w:t>
      </w:r>
      <w:r w:rsidRPr="00BD1658">
        <w:rPr>
          <w:rFonts w:ascii="Times New Roman" w:hAnsi="Times New Roman"/>
          <w:lang w:eastAsia="pl-PL"/>
        </w:rPr>
        <w:t>ZINC OXIDE,</w:t>
      </w:r>
      <w:r w:rsidR="00CB3AAE" w:rsidRPr="00BD1658">
        <w:rPr>
          <w:rFonts w:ascii="Times New Roman" w:hAnsi="Times New Roman"/>
          <w:lang w:eastAsia="pl-PL"/>
        </w:rPr>
        <w:t xml:space="preserve"> </w:t>
      </w:r>
      <w:r w:rsidRPr="00BD1658">
        <w:rPr>
          <w:rFonts w:ascii="Times New Roman" w:hAnsi="Times New Roman"/>
          <w:lang w:eastAsia="pl-PL"/>
        </w:rPr>
        <w:t xml:space="preserve">ALLANTOIN </w:t>
      </w:r>
      <w:r w:rsidRPr="00BD1658">
        <w:rPr>
          <w:rFonts w:ascii="Times New Roman" w:hAnsi="Times New Roman"/>
          <w:b/>
        </w:rPr>
        <w:t>dopuści zaoferow</w:t>
      </w:r>
      <w:r w:rsidR="00CB3AAE" w:rsidRPr="00BD1658">
        <w:rPr>
          <w:rFonts w:ascii="Times New Roman" w:hAnsi="Times New Roman"/>
          <w:b/>
        </w:rPr>
        <w:t>a</w:t>
      </w:r>
      <w:r w:rsidRPr="00BD1658">
        <w:rPr>
          <w:rFonts w:ascii="Times New Roman" w:hAnsi="Times New Roman"/>
          <w:b/>
        </w:rPr>
        <w:t>nie</w:t>
      </w:r>
      <w:r w:rsidRPr="00BD1658">
        <w:rPr>
          <w:rFonts w:ascii="Times New Roman" w:hAnsi="Times New Roman"/>
        </w:rPr>
        <w:t xml:space="preserve"> Zino DR .A.</w:t>
      </w:r>
    </w:p>
    <w:p w:rsidR="00C51F6E" w:rsidRPr="00BD1658" w:rsidRDefault="00C51F6E" w:rsidP="00B92CDA">
      <w:pPr>
        <w:rPr>
          <w:rFonts w:cs="Times New Roman"/>
        </w:rPr>
      </w:pPr>
    </w:p>
    <w:p w:rsidR="00C51F6E" w:rsidRPr="00BD1658" w:rsidRDefault="00C17896" w:rsidP="00B92CDA">
      <w:pPr>
        <w:rPr>
          <w:rFonts w:cs="Times New Roman"/>
          <w:b/>
        </w:rPr>
      </w:pPr>
      <w:r w:rsidRPr="00BD1658">
        <w:rPr>
          <w:rFonts w:cs="Times New Roman"/>
          <w:b/>
        </w:rPr>
        <w:t>Pytanie 79</w:t>
      </w:r>
    </w:p>
    <w:p w:rsidR="00C51F6E" w:rsidRPr="00BD1658" w:rsidRDefault="00517639" w:rsidP="00B92CDA">
      <w:pPr>
        <w:rPr>
          <w:rFonts w:cs="Times New Roman"/>
        </w:rPr>
      </w:pPr>
      <w:r w:rsidRPr="00BD1658">
        <w:rPr>
          <w:rFonts w:cs="Times New Roman"/>
        </w:rPr>
        <w:t>Dotyczy</w:t>
      </w:r>
      <w:r w:rsidR="00C51F6E" w:rsidRPr="00BD1658">
        <w:rPr>
          <w:rFonts w:cs="Times New Roman"/>
        </w:rPr>
        <w:t xml:space="preserve"> opisu przedmiotów zamówienia w pakiecie 33, poz. 2:</w:t>
      </w:r>
    </w:p>
    <w:p w:rsidR="00C51F6E" w:rsidRPr="00BD1658" w:rsidRDefault="00C51F6E" w:rsidP="00B92CDA">
      <w:pPr>
        <w:spacing w:after="200"/>
        <w:rPr>
          <w:rFonts w:cs="Times New Roman"/>
        </w:rPr>
      </w:pPr>
      <w:r w:rsidRPr="00BD1658">
        <w:rPr>
          <w:rFonts w:cs="Times New Roman"/>
        </w:rPr>
        <w:t xml:space="preserve">Czy Zamawiający dopuści zaoferowanie glukozy 75 g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w:t>
      </w:r>
    </w:p>
    <w:p w:rsidR="00C51F6E" w:rsidRPr="00BD1658" w:rsidRDefault="00F32B68" w:rsidP="00B92CDA">
      <w:pPr>
        <w:rPr>
          <w:rFonts w:cs="Times New Roman"/>
          <w:b/>
        </w:rPr>
      </w:pPr>
      <w:r w:rsidRPr="00BD1658">
        <w:rPr>
          <w:rFonts w:cs="Times New Roman"/>
          <w:b/>
        </w:rPr>
        <w:lastRenderedPageBreak/>
        <w:t>Odpowiedź</w:t>
      </w:r>
    </w:p>
    <w:p w:rsidR="00EB7785" w:rsidRPr="00BD1658" w:rsidRDefault="00EB7785" w:rsidP="00B92CDA">
      <w:pPr>
        <w:rPr>
          <w:rFonts w:eastAsia="Times New Roman" w:cs="Times New Roman"/>
          <w:b/>
        </w:rPr>
      </w:pPr>
      <w:r w:rsidRPr="00BD1658">
        <w:rPr>
          <w:rFonts w:cs="Times New Roman"/>
        </w:rPr>
        <w:t xml:space="preserve">Zamawiający w pakiecie 33, poz. 2 </w:t>
      </w:r>
      <w:r w:rsidRPr="00BD1658">
        <w:rPr>
          <w:rFonts w:cs="Times New Roman"/>
          <w:b/>
        </w:rPr>
        <w:t>nie dopuści</w:t>
      </w:r>
      <w:r w:rsidRPr="00BD1658">
        <w:rPr>
          <w:rFonts w:cs="Times New Roman"/>
        </w:rPr>
        <w:t xml:space="preserve"> do oceny glukozy 75 g  - będącej dietetycznym środkiem spożywczym specjalnego przeznaczenia medycznego do postępowania dietetycznego w celu wykonania krzywej cukrowej</w:t>
      </w:r>
    </w:p>
    <w:p w:rsidR="00EB7785" w:rsidRPr="00BD1658" w:rsidRDefault="00EB7785" w:rsidP="00B92CDA">
      <w:pPr>
        <w:rPr>
          <w:rFonts w:cs="Times New Roman"/>
          <w:b/>
        </w:rPr>
      </w:pPr>
    </w:p>
    <w:p w:rsidR="00C51F6E" w:rsidRPr="00BD1658" w:rsidRDefault="00C51F6E" w:rsidP="00B92CDA">
      <w:pPr>
        <w:rPr>
          <w:rFonts w:cs="Times New Roman"/>
          <w:b/>
        </w:rPr>
      </w:pPr>
      <w:r w:rsidRPr="00BD1658">
        <w:rPr>
          <w:rFonts w:cs="Times New Roman"/>
          <w:b/>
        </w:rPr>
        <w:t>Pytanie</w:t>
      </w:r>
      <w:r w:rsidR="00C17896" w:rsidRPr="00BD1658">
        <w:rPr>
          <w:rFonts w:cs="Times New Roman"/>
          <w:b/>
        </w:rPr>
        <w:t xml:space="preserve"> 80</w:t>
      </w:r>
    </w:p>
    <w:p w:rsidR="00C51F6E" w:rsidRPr="00BD1658" w:rsidRDefault="00517639" w:rsidP="00B92CDA">
      <w:pPr>
        <w:rPr>
          <w:rFonts w:cs="Times New Roman"/>
        </w:rPr>
      </w:pPr>
      <w:r w:rsidRPr="00BD1658">
        <w:rPr>
          <w:rFonts w:cs="Times New Roman"/>
        </w:rPr>
        <w:t>D</w:t>
      </w:r>
      <w:r w:rsidR="00C51F6E" w:rsidRPr="00BD1658">
        <w:rPr>
          <w:rFonts w:cs="Times New Roman"/>
        </w:rPr>
        <w:t>otyczy opisu przedmiotów zamówienia w pakiecie 33, poz. 2</w:t>
      </w:r>
      <w:r w:rsidR="003A01F7" w:rsidRPr="00BD1658">
        <w:rPr>
          <w:rFonts w:cs="Times New Roman"/>
        </w:rPr>
        <w:t>:</w:t>
      </w:r>
    </w:p>
    <w:p w:rsidR="00C51F6E" w:rsidRPr="00BD1658" w:rsidRDefault="00C51F6E" w:rsidP="00C17896">
      <w:pPr>
        <w:rPr>
          <w:rFonts w:cs="Times New Roman"/>
        </w:rPr>
      </w:pPr>
      <w:r w:rsidRPr="00BD1658">
        <w:rPr>
          <w:rFonts w:cs="Times New Roman"/>
        </w:rPr>
        <w:t>Czy Zamawiający dopuści zaoferowanie glukozy 75 g o smaku cytrynowym -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 Oferowany preparat, ze względu na walory smakowe zmniejsza uczucie nudności, znacznie ułatwiając wykonanie testu.</w:t>
      </w:r>
    </w:p>
    <w:p w:rsidR="00F32B68" w:rsidRPr="00BD1658" w:rsidRDefault="00F32B68" w:rsidP="00C17896">
      <w:pPr>
        <w:rPr>
          <w:rFonts w:cs="Times New Roman"/>
          <w:b/>
        </w:rPr>
      </w:pPr>
      <w:r w:rsidRPr="00BD1658">
        <w:rPr>
          <w:rFonts w:cs="Times New Roman"/>
          <w:b/>
        </w:rPr>
        <w:t>Odpowiedź</w:t>
      </w:r>
    </w:p>
    <w:p w:rsidR="00457078" w:rsidRPr="00BD1658" w:rsidRDefault="00457078" w:rsidP="00B92CDA">
      <w:pPr>
        <w:rPr>
          <w:rFonts w:cs="Times New Roman"/>
        </w:rPr>
      </w:pPr>
      <w:r w:rsidRPr="00BD1658">
        <w:rPr>
          <w:rFonts w:cs="Times New Roman"/>
        </w:rPr>
        <w:t>Zamawiający w pakiecie 33, poz.</w:t>
      </w:r>
      <w:r w:rsidR="003A01F7" w:rsidRPr="00BD1658">
        <w:rPr>
          <w:rFonts w:cs="Times New Roman"/>
        </w:rPr>
        <w:t xml:space="preserve"> </w:t>
      </w:r>
      <w:r w:rsidRPr="00BD1658">
        <w:rPr>
          <w:rFonts w:cs="Times New Roman"/>
        </w:rPr>
        <w:t xml:space="preserve">2 </w:t>
      </w:r>
      <w:r w:rsidRPr="00BD1658">
        <w:rPr>
          <w:rFonts w:cs="Times New Roman"/>
          <w:b/>
        </w:rPr>
        <w:t>nie dopuści</w:t>
      </w:r>
      <w:r w:rsidRPr="00BD1658">
        <w:rPr>
          <w:rFonts w:cs="Times New Roman"/>
        </w:rPr>
        <w:t xml:space="preserve"> do oceny glukozy 75 g o smaku cytrynowym - będącej dietetycznym środkiem spożywczym specjalnego przeznaczenia medycznego do postępowania dietetycznego w celu wykonania krzywej cukrowej.</w:t>
      </w:r>
    </w:p>
    <w:p w:rsidR="001B6758" w:rsidRPr="00BD1658" w:rsidRDefault="001B6758" w:rsidP="00B92CDA">
      <w:pPr>
        <w:rPr>
          <w:rFonts w:cs="Times New Roman"/>
        </w:rPr>
      </w:pPr>
    </w:p>
    <w:p w:rsidR="001B6758" w:rsidRPr="00BD1658" w:rsidRDefault="00C17896" w:rsidP="00C17896">
      <w:pPr>
        <w:rPr>
          <w:rFonts w:cs="Times New Roman"/>
          <w:b/>
        </w:rPr>
      </w:pPr>
      <w:r w:rsidRPr="00BD1658">
        <w:rPr>
          <w:rFonts w:cs="Times New Roman"/>
          <w:b/>
        </w:rPr>
        <w:t>Pytanie 81</w:t>
      </w:r>
    </w:p>
    <w:p w:rsidR="001B6758" w:rsidRPr="00BD1658" w:rsidRDefault="007074E6" w:rsidP="00B92CDA">
      <w:pPr>
        <w:pStyle w:val="Default"/>
        <w:spacing w:line="360" w:lineRule="auto"/>
        <w:rPr>
          <w:rFonts w:ascii="Times New Roman" w:hAnsi="Times New Roman" w:cs="Times New Roman"/>
          <w:color w:val="auto"/>
          <w:sz w:val="22"/>
          <w:szCs w:val="22"/>
        </w:rPr>
      </w:pPr>
      <w:r w:rsidRPr="00BD1658">
        <w:rPr>
          <w:rFonts w:ascii="Times New Roman" w:hAnsi="Times New Roman" w:cs="Times New Roman"/>
          <w:bCs/>
          <w:color w:val="auto"/>
          <w:sz w:val="22"/>
          <w:szCs w:val="22"/>
        </w:rPr>
        <w:t xml:space="preserve">Szanowni Państwo, </w:t>
      </w:r>
      <w:r w:rsidR="001B6758" w:rsidRPr="00BD1658">
        <w:rPr>
          <w:rFonts w:ascii="Times New Roman" w:hAnsi="Times New Roman" w:cs="Times New Roman"/>
          <w:color w:val="auto"/>
          <w:sz w:val="22"/>
          <w:szCs w:val="22"/>
        </w:rPr>
        <w:t xml:space="preserve">w imieniu </w:t>
      </w:r>
      <w:r w:rsidRPr="00BD1658">
        <w:rPr>
          <w:rFonts w:ascii="Times New Roman" w:hAnsi="Times New Roman" w:cs="Times New Roman"/>
          <w:color w:val="auto"/>
          <w:sz w:val="22"/>
          <w:szCs w:val="22"/>
        </w:rPr>
        <w:t>xxx</w:t>
      </w:r>
      <w:r w:rsidR="001B6758" w:rsidRPr="00BD1658">
        <w:rPr>
          <w:rFonts w:ascii="Times New Roman" w:hAnsi="Times New Roman" w:cs="Times New Roman"/>
          <w:color w:val="auto"/>
          <w:sz w:val="22"/>
          <w:szCs w:val="22"/>
        </w:rPr>
        <w:t xml:space="preserve"> zwracam się do Zamawiającego z prośbą o modyfikację §5 wzoru umowy poprzez zmianę wymagań w zakresie terminu wartości oferowanych leków i dopuszczenie w pakiecie 27 leku z terminem ważności nie krótszym niż 6 m-</w:t>
      </w:r>
      <w:proofErr w:type="spellStart"/>
      <w:r w:rsidR="001B6758" w:rsidRPr="00BD1658">
        <w:rPr>
          <w:rFonts w:ascii="Times New Roman" w:hAnsi="Times New Roman" w:cs="Times New Roman"/>
          <w:color w:val="auto"/>
          <w:sz w:val="22"/>
          <w:szCs w:val="22"/>
        </w:rPr>
        <w:t>cy</w:t>
      </w:r>
      <w:proofErr w:type="spellEnd"/>
      <w:r w:rsidR="001B6758" w:rsidRPr="00BD1658">
        <w:rPr>
          <w:rFonts w:ascii="Times New Roman" w:hAnsi="Times New Roman" w:cs="Times New Roman"/>
          <w:color w:val="auto"/>
          <w:sz w:val="22"/>
          <w:szCs w:val="22"/>
        </w:rPr>
        <w:t xml:space="preserve">, bądź umożliwienie Wykonawcy dostawy produktów z krótszym terminem ważności w wyjątkowych sytuacjach i każdorazowo, po uzyskaniu zgody upoważnionego przedstawiciela Zamawiającego. </w:t>
      </w:r>
    </w:p>
    <w:p w:rsidR="007074E6" w:rsidRPr="00BD1658" w:rsidRDefault="001B6758" w:rsidP="00B92CDA">
      <w:pPr>
        <w:rPr>
          <w:rFonts w:cs="Times New Roman"/>
        </w:rPr>
      </w:pPr>
      <w:r w:rsidRPr="00BD1658">
        <w:rPr>
          <w:rFonts w:cs="Times New Roman"/>
        </w:rPr>
        <w:t>Wskazujemy przy tym, że zgodnie z Prawem farmaceutycznym produkty lecznicze do ostatniego dnia terminu ważności są pełnowartościowe i dopuszczone do obrotu.</w:t>
      </w:r>
    </w:p>
    <w:p w:rsidR="007074E6" w:rsidRPr="00BD1658" w:rsidRDefault="007074E6" w:rsidP="00B92CDA">
      <w:pPr>
        <w:rPr>
          <w:rFonts w:cs="Times New Roman"/>
          <w:b/>
        </w:rPr>
      </w:pPr>
      <w:r w:rsidRPr="00BD1658">
        <w:rPr>
          <w:rFonts w:cs="Times New Roman"/>
          <w:b/>
        </w:rPr>
        <w:t>Odpowiedź</w:t>
      </w:r>
    </w:p>
    <w:p w:rsidR="007074E6" w:rsidRPr="00BD1658" w:rsidRDefault="007074E6" w:rsidP="00B92CDA">
      <w:pPr>
        <w:suppressAutoHyphens/>
        <w:jc w:val="both"/>
        <w:rPr>
          <w:rFonts w:eastAsia="Times New Roman" w:cs="Times New Roman"/>
        </w:rPr>
      </w:pPr>
      <w:r w:rsidRPr="00BD1658">
        <w:rPr>
          <w:rFonts w:eastAsia="Times New Roman" w:cs="Times New Roman"/>
        </w:rPr>
        <w:t>Zamawiający poprawił zapis § 5, który brzmi:</w:t>
      </w:r>
    </w:p>
    <w:p w:rsidR="007074E6" w:rsidRPr="00BD1658" w:rsidRDefault="007074E6" w:rsidP="00B92CDA">
      <w:pPr>
        <w:jc w:val="both"/>
        <w:rPr>
          <w:rFonts w:eastAsia="Times New Roman" w:cs="Times New Roman"/>
        </w:rPr>
      </w:pPr>
      <w:r w:rsidRPr="00BD1658">
        <w:rPr>
          <w:rFonts w:eastAsia="Times New Roman" w:cs="Times New Roman"/>
        </w:rPr>
        <w:t xml:space="preserve">"Dostawy produktów z krótszym terminem ważności mogą być dopuszczone </w:t>
      </w:r>
      <w:r w:rsidRPr="00BD1658">
        <w:rPr>
          <w:rFonts w:eastAsia="Times New Roman" w:cs="Times New Roman"/>
          <w:u w:val="single"/>
        </w:rPr>
        <w:t>w wyjątkowych sytuacjach i każdorazowo</w:t>
      </w:r>
      <w:r w:rsidRPr="00BD1658">
        <w:rPr>
          <w:rFonts w:eastAsia="Times New Roman" w:cs="Times New Roman"/>
        </w:rPr>
        <w:t xml:space="preserve"> zgodę na nie musi wyrazić upoważniony przedstawiciel Zamawiającego.".</w:t>
      </w:r>
    </w:p>
    <w:p w:rsidR="00C834C9" w:rsidRPr="00BD1658" w:rsidRDefault="00C834C9" w:rsidP="00B92CDA">
      <w:pPr>
        <w:jc w:val="both"/>
        <w:rPr>
          <w:rFonts w:eastAsia="Times New Roman" w:cs="Times New Roman"/>
        </w:rPr>
      </w:pPr>
    </w:p>
    <w:p w:rsidR="007074E6" w:rsidRPr="00BD1658" w:rsidRDefault="007074E6" w:rsidP="00B92CDA">
      <w:pPr>
        <w:rPr>
          <w:rFonts w:cs="Times New Roman"/>
        </w:rPr>
      </w:pPr>
    </w:p>
    <w:p w:rsidR="00C51F6E" w:rsidRPr="00BD1658" w:rsidRDefault="00C51F6E" w:rsidP="00B92CDA">
      <w:pPr>
        <w:rPr>
          <w:rFonts w:cs="Times New Roman"/>
        </w:rPr>
      </w:pPr>
    </w:p>
    <w:p w:rsidR="0093143F" w:rsidRPr="00BD1658" w:rsidRDefault="0093143F" w:rsidP="00B92CDA">
      <w:pPr>
        <w:jc w:val="right"/>
        <w:rPr>
          <w:rFonts w:eastAsia="Calibri" w:cs="Times New Roman"/>
          <w:b/>
          <w:bCs/>
        </w:rPr>
      </w:pPr>
      <w:r w:rsidRPr="00BD1658">
        <w:rPr>
          <w:rFonts w:eastAsia="Calibri" w:cs="Times New Roman"/>
          <w:b/>
          <w:bCs/>
        </w:rPr>
        <w:t>Kierownik Zamawiającego</w:t>
      </w:r>
    </w:p>
    <w:p w:rsidR="0093143F" w:rsidRPr="00BD1658" w:rsidRDefault="0093143F" w:rsidP="00B92CDA">
      <w:pPr>
        <w:jc w:val="right"/>
        <w:rPr>
          <w:rFonts w:eastAsia="Calibri" w:cs="Times New Roman"/>
          <w:b/>
          <w:bCs/>
        </w:rPr>
      </w:pPr>
    </w:p>
    <w:p w:rsidR="00024BD4" w:rsidRPr="00BD1658" w:rsidRDefault="00DA1310" w:rsidP="00DA1310">
      <w:pPr>
        <w:suppressAutoHyphens/>
        <w:ind w:left="5664" w:firstLine="708"/>
        <w:jc w:val="center"/>
        <w:rPr>
          <w:rFonts w:eastAsia="Times New Roman" w:cs="Times New Roman"/>
          <w:b/>
          <w:lang w:eastAsia="ar-SA"/>
        </w:rPr>
      </w:pPr>
      <w:r w:rsidRPr="00BD1658">
        <w:rPr>
          <w:rFonts w:eastAsia="Calibri" w:cs="Times New Roman"/>
          <w:b/>
          <w:bCs/>
        </w:rPr>
        <w:t>Agnieszka Lasowa</w:t>
      </w:r>
    </w:p>
    <w:p w:rsidR="00E17A07" w:rsidRPr="00BD1658" w:rsidRDefault="00B447D3" w:rsidP="00B92CDA">
      <w:pPr>
        <w:rPr>
          <w:rFonts w:cs="Times New Roman"/>
        </w:rPr>
      </w:pPr>
      <w:bookmarkStart w:id="1" w:name="_GoBack"/>
      <w:bookmarkEnd w:id="1"/>
    </w:p>
    <w:sectPr w:rsidR="00E17A07" w:rsidRPr="00BD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00D"/>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5A3939"/>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CE8486A"/>
    <w:multiLevelType w:val="hybridMultilevel"/>
    <w:tmpl w:val="B848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0617F"/>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99E68C8"/>
    <w:multiLevelType w:val="hybridMultilevel"/>
    <w:tmpl w:val="B8483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344F81"/>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4DA70A0"/>
    <w:multiLevelType w:val="hybridMultilevel"/>
    <w:tmpl w:val="813C6BF8"/>
    <w:lvl w:ilvl="0" w:tplc="566E42F8">
      <w:start w:val="1"/>
      <w:numFmt w:val="decimal"/>
      <w:lvlText w:val="%1."/>
      <w:lvlJc w:val="left"/>
      <w:pPr>
        <w:ind w:left="720" w:hanging="360"/>
      </w:pPr>
      <w:rPr>
        <w:rFonts w:ascii="Cambria" w:eastAsia="Calibri"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47016C"/>
    <w:multiLevelType w:val="hybridMultilevel"/>
    <w:tmpl w:val="9B70A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652FAF"/>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4047B0"/>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1246F1"/>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1243332"/>
    <w:multiLevelType w:val="hybridMultilevel"/>
    <w:tmpl w:val="617C5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4A17A6"/>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5A3E4456"/>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2E379B7"/>
    <w:multiLevelType w:val="hybridMultilevel"/>
    <w:tmpl w:val="C24EAF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30F5E10"/>
    <w:multiLevelType w:val="hybridMultilevel"/>
    <w:tmpl w:val="813C6BF8"/>
    <w:lvl w:ilvl="0" w:tplc="566E42F8">
      <w:start w:val="1"/>
      <w:numFmt w:val="decimal"/>
      <w:lvlText w:val="%1."/>
      <w:lvlJc w:val="left"/>
      <w:pPr>
        <w:ind w:left="720" w:hanging="360"/>
      </w:pPr>
      <w:rPr>
        <w:rFonts w:ascii="Cambria" w:eastAsia="Calibri"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11"/>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3"/>
  </w:num>
  <w:num w:numId="11">
    <w:abstractNumId w:val="12"/>
  </w:num>
  <w:num w:numId="12">
    <w:abstractNumId w:val="14"/>
  </w:num>
  <w:num w:numId="13">
    <w:abstractNumId w:val="3"/>
  </w:num>
  <w:num w:numId="14">
    <w:abstractNumId w:val="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ED"/>
    <w:rsid w:val="00024BD4"/>
    <w:rsid w:val="0006691A"/>
    <w:rsid w:val="0010366E"/>
    <w:rsid w:val="0016789B"/>
    <w:rsid w:val="00170F50"/>
    <w:rsid w:val="001800DF"/>
    <w:rsid w:val="001A08B6"/>
    <w:rsid w:val="001B6758"/>
    <w:rsid w:val="00254DF5"/>
    <w:rsid w:val="00327E67"/>
    <w:rsid w:val="003A01F7"/>
    <w:rsid w:val="00416888"/>
    <w:rsid w:val="00457078"/>
    <w:rsid w:val="004C41ED"/>
    <w:rsid w:val="004F6C70"/>
    <w:rsid w:val="00517639"/>
    <w:rsid w:val="006514CC"/>
    <w:rsid w:val="006B225F"/>
    <w:rsid w:val="007074E6"/>
    <w:rsid w:val="00767C2A"/>
    <w:rsid w:val="007E3036"/>
    <w:rsid w:val="007F0A14"/>
    <w:rsid w:val="0083614F"/>
    <w:rsid w:val="0085082F"/>
    <w:rsid w:val="00874C3A"/>
    <w:rsid w:val="00905FC4"/>
    <w:rsid w:val="009147C6"/>
    <w:rsid w:val="0093143F"/>
    <w:rsid w:val="00992D75"/>
    <w:rsid w:val="009D17A8"/>
    <w:rsid w:val="009E0EF5"/>
    <w:rsid w:val="009E6A44"/>
    <w:rsid w:val="009F16D1"/>
    <w:rsid w:val="00A511D2"/>
    <w:rsid w:val="00AF56B5"/>
    <w:rsid w:val="00B447D3"/>
    <w:rsid w:val="00B92CDA"/>
    <w:rsid w:val="00BD1658"/>
    <w:rsid w:val="00C03074"/>
    <w:rsid w:val="00C17896"/>
    <w:rsid w:val="00C45592"/>
    <w:rsid w:val="00C51F6E"/>
    <w:rsid w:val="00C834C9"/>
    <w:rsid w:val="00CB3AAE"/>
    <w:rsid w:val="00CB47C7"/>
    <w:rsid w:val="00CC5B2F"/>
    <w:rsid w:val="00CD3610"/>
    <w:rsid w:val="00DA1310"/>
    <w:rsid w:val="00DC32A3"/>
    <w:rsid w:val="00E11EB3"/>
    <w:rsid w:val="00E92295"/>
    <w:rsid w:val="00EB3963"/>
    <w:rsid w:val="00EB7785"/>
    <w:rsid w:val="00F32B68"/>
    <w:rsid w:val="00F6659D"/>
    <w:rsid w:val="00F8056E"/>
    <w:rsid w:val="00F843B1"/>
    <w:rsid w:val="00FD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4DF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DF5"/>
    <w:rPr>
      <w:rFonts w:ascii="Tahoma" w:hAnsi="Tahoma" w:cs="Tahoma"/>
      <w:sz w:val="16"/>
      <w:szCs w:val="16"/>
    </w:rPr>
  </w:style>
  <w:style w:type="paragraph" w:styleId="Akapitzlist">
    <w:name w:val="List Paragraph"/>
    <w:aliases w:val="maz_wyliczenie,opis dzialania,K-P_odwolanie,A_wyliczenie,Akapit z listą 1,Bulleted list,Akapit z listą BS,Numerowanie,List Paragraph,L1,Akapit z listą5,Odstavec,Kolorowa lista — akcent 11,CW_Lista,zwykły tekst,List Paragraph1,BulletC"/>
    <w:basedOn w:val="Normalny"/>
    <w:link w:val="AkapitzlistZnak"/>
    <w:uiPriority w:val="34"/>
    <w:qFormat/>
    <w:rsid w:val="00E92295"/>
    <w:pPr>
      <w:suppressAutoHyphens/>
      <w:spacing w:line="240" w:lineRule="auto"/>
      <w:ind w:left="720"/>
      <w:contextualSpacing/>
    </w:pPr>
    <w:rPr>
      <w:rFonts w:eastAsia="Times New Roman" w:cs="Times New Roman"/>
      <w:sz w:val="20"/>
      <w:szCs w:val="20"/>
      <w:lang w:eastAsia="ar-SA"/>
    </w:rPr>
  </w:style>
  <w:style w:type="paragraph" w:styleId="Bezodstpw">
    <w:name w:val="No Spacing"/>
    <w:uiPriority w:val="1"/>
    <w:qFormat/>
    <w:rsid w:val="00EB7785"/>
    <w:pPr>
      <w:spacing w:line="240" w:lineRule="auto"/>
    </w:pPr>
    <w:rPr>
      <w:rFonts w:ascii="Calibri" w:eastAsia="Calibri" w:hAnsi="Calibri"/>
    </w:rPr>
  </w:style>
  <w:style w:type="paragraph" w:customStyle="1" w:styleId="Default">
    <w:name w:val="Default"/>
    <w:rsid w:val="001B6758"/>
    <w:pPr>
      <w:autoSpaceDE w:val="0"/>
      <w:autoSpaceDN w:val="0"/>
      <w:adjustRightInd w:val="0"/>
      <w:spacing w:line="240" w:lineRule="auto"/>
    </w:pPr>
    <w:rPr>
      <w:rFonts w:ascii="Calibri" w:hAnsi="Calibri" w:cs="Calibri"/>
      <w:color w:val="000000"/>
      <w:sz w:val="24"/>
      <w:szCs w:val="24"/>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BulletC Znak"/>
    <w:link w:val="Akapitzlist"/>
    <w:uiPriority w:val="99"/>
    <w:qFormat/>
    <w:locked/>
    <w:rsid w:val="00C834C9"/>
    <w:rPr>
      <w:rFonts w:eastAsia="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4DF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4DF5"/>
    <w:rPr>
      <w:rFonts w:ascii="Tahoma" w:hAnsi="Tahoma" w:cs="Tahoma"/>
      <w:sz w:val="16"/>
      <w:szCs w:val="16"/>
    </w:rPr>
  </w:style>
  <w:style w:type="paragraph" w:styleId="Akapitzlist">
    <w:name w:val="List Paragraph"/>
    <w:aliases w:val="maz_wyliczenie,opis dzialania,K-P_odwolanie,A_wyliczenie,Akapit z listą 1,Bulleted list,Akapit z listą BS,Numerowanie,List Paragraph,L1,Akapit z listą5,Odstavec,Kolorowa lista — akcent 11,CW_Lista,zwykły tekst,List Paragraph1,BulletC"/>
    <w:basedOn w:val="Normalny"/>
    <w:link w:val="AkapitzlistZnak"/>
    <w:uiPriority w:val="34"/>
    <w:qFormat/>
    <w:rsid w:val="00E92295"/>
    <w:pPr>
      <w:suppressAutoHyphens/>
      <w:spacing w:line="240" w:lineRule="auto"/>
      <w:ind w:left="720"/>
      <w:contextualSpacing/>
    </w:pPr>
    <w:rPr>
      <w:rFonts w:eastAsia="Times New Roman" w:cs="Times New Roman"/>
      <w:sz w:val="20"/>
      <w:szCs w:val="20"/>
      <w:lang w:eastAsia="ar-SA"/>
    </w:rPr>
  </w:style>
  <w:style w:type="paragraph" w:styleId="Bezodstpw">
    <w:name w:val="No Spacing"/>
    <w:uiPriority w:val="1"/>
    <w:qFormat/>
    <w:rsid w:val="00EB7785"/>
    <w:pPr>
      <w:spacing w:line="240" w:lineRule="auto"/>
    </w:pPr>
    <w:rPr>
      <w:rFonts w:ascii="Calibri" w:eastAsia="Calibri" w:hAnsi="Calibri"/>
    </w:rPr>
  </w:style>
  <w:style w:type="paragraph" w:customStyle="1" w:styleId="Default">
    <w:name w:val="Default"/>
    <w:rsid w:val="001B6758"/>
    <w:pPr>
      <w:autoSpaceDE w:val="0"/>
      <w:autoSpaceDN w:val="0"/>
      <w:adjustRightInd w:val="0"/>
      <w:spacing w:line="240" w:lineRule="auto"/>
    </w:pPr>
    <w:rPr>
      <w:rFonts w:ascii="Calibri" w:hAnsi="Calibri" w:cs="Calibri"/>
      <w:color w:val="000000"/>
      <w:sz w:val="24"/>
      <w:szCs w:val="24"/>
    </w:rPr>
  </w:style>
  <w:style w:type="character" w:customStyle="1" w:styleId="AkapitzlistZnak">
    <w:name w:val="Akapit z listą Znak"/>
    <w:aliases w:val="maz_wyliczenie Znak,opis dzialania Znak,K-P_odwolanie Znak,A_wyliczenie Znak,Akapit z listą 1 Znak,Bulleted list Znak,Akapit z listą BS Znak,Numerowanie Znak,List Paragraph Znak,L1 Znak,Akapit z listą5 Znak,Odstavec Znak,BulletC Znak"/>
    <w:link w:val="Akapitzlist"/>
    <w:uiPriority w:val="99"/>
    <w:qFormat/>
    <w:locked/>
    <w:rsid w:val="00C834C9"/>
    <w:rPr>
      <w:rFonts w:eastAsia="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2074</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User_ADM_03</dc:creator>
  <cp:keywords/>
  <dc:description/>
  <cp:lastModifiedBy>User_ADM_11</cp:lastModifiedBy>
  <cp:revision>37</cp:revision>
  <cp:lastPrinted>2022-02-28T11:00:00Z</cp:lastPrinted>
  <dcterms:created xsi:type="dcterms:W3CDTF">2022-02-28T09:12:00Z</dcterms:created>
  <dcterms:modified xsi:type="dcterms:W3CDTF">2022-03-02T12:38:00Z</dcterms:modified>
</cp:coreProperties>
</file>