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ED" w:rsidRPr="00F24835" w:rsidRDefault="004119ED" w:rsidP="00F24835">
      <w:pPr>
        <w:pStyle w:val="Punktory"/>
        <w:spacing w:line="360" w:lineRule="auto"/>
        <w:rPr>
          <w:sz w:val="24"/>
          <w:szCs w:val="24"/>
        </w:rPr>
      </w:pPr>
      <w:r w:rsidRPr="00F24835">
        <w:rPr>
          <w:sz w:val="24"/>
          <w:szCs w:val="24"/>
        </w:rPr>
        <w:t xml:space="preserve">Lidzbark Warmiński </w:t>
      </w:r>
      <w:r w:rsidR="00A3216F" w:rsidRPr="00F24835">
        <w:rPr>
          <w:sz w:val="24"/>
          <w:szCs w:val="24"/>
        </w:rPr>
        <w:t>1</w:t>
      </w:r>
      <w:r w:rsidR="00AC7986">
        <w:rPr>
          <w:sz w:val="24"/>
          <w:szCs w:val="24"/>
        </w:rPr>
        <w:t>6</w:t>
      </w:r>
      <w:r w:rsidRPr="00F24835">
        <w:rPr>
          <w:color w:val="000000" w:themeColor="text1"/>
          <w:sz w:val="24"/>
          <w:szCs w:val="24"/>
        </w:rPr>
        <w:t>.</w:t>
      </w:r>
      <w:r w:rsidR="00B7210F" w:rsidRPr="00F24835">
        <w:rPr>
          <w:color w:val="000000" w:themeColor="text1"/>
          <w:sz w:val="24"/>
          <w:szCs w:val="24"/>
        </w:rPr>
        <w:t>10</w:t>
      </w:r>
      <w:r w:rsidRPr="00F24835">
        <w:rPr>
          <w:color w:val="000000" w:themeColor="text1"/>
          <w:sz w:val="24"/>
          <w:szCs w:val="24"/>
        </w:rPr>
        <w:t>.2019 r.</w:t>
      </w:r>
    </w:p>
    <w:p w:rsidR="004119ED" w:rsidRPr="00F24835" w:rsidRDefault="004119ED" w:rsidP="00F24835">
      <w:pPr>
        <w:spacing w:after="0" w:line="360" w:lineRule="auto"/>
        <w:contextualSpacing/>
        <w:mirrorIndents/>
        <w:jc w:val="both"/>
        <w:rPr>
          <w:rFonts w:ascii="Times New Roman" w:hAnsi="Times New Roman"/>
          <w:color w:val="000000"/>
          <w:sz w:val="24"/>
          <w:szCs w:val="24"/>
        </w:rPr>
      </w:pPr>
    </w:p>
    <w:p w:rsidR="004119ED" w:rsidRPr="00F24835" w:rsidRDefault="004119ED" w:rsidP="00F24835">
      <w:pPr>
        <w:spacing w:after="0" w:line="360" w:lineRule="auto"/>
        <w:contextualSpacing/>
        <w:mirrorIndents/>
        <w:jc w:val="both"/>
        <w:rPr>
          <w:rFonts w:ascii="Times New Roman" w:hAnsi="Times New Roman"/>
          <w:b/>
          <w:color w:val="000000"/>
          <w:sz w:val="24"/>
          <w:szCs w:val="24"/>
        </w:rPr>
      </w:pPr>
      <w:r w:rsidRPr="00F24835">
        <w:rPr>
          <w:rFonts w:ascii="Times New Roman" w:hAnsi="Times New Roman"/>
          <w:color w:val="000000"/>
          <w:sz w:val="24"/>
          <w:szCs w:val="24"/>
        </w:rPr>
        <w:tab/>
      </w:r>
      <w:r w:rsidRPr="00F24835">
        <w:rPr>
          <w:rFonts w:ascii="Times New Roman" w:hAnsi="Times New Roman"/>
          <w:color w:val="000000"/>
          <w:sz w:val="24"/>
          <w:szCs w:val="24"/>
        </w:rPr>
        <w:tab/>
      </w:r>
      <w:r w:rsidRPr="00F24835">
        <w:rPr>
          <w:rFonts w:ascii="Times New Roman" w:hAnsi="Times New Roman"/>
          <w:color w:val="000000"/>
          <w:sz w:val="24"/>
          <w:szCs w:val="24"/>
        </w:rPr>
        <w:tab/>
      </w:r>
      <w:r w:rsidRPr="00F24835">
        <w:rPr>
          <w:rFonts w:ascii="Times New Roman" w:hAnsi="Times New Roman"/>
          <w:color w:val="000000"/>
          <w:sz w:val="24"/>
          <w:szCs w:val="24"/>
        </w:rPr>
        <w:tab/>
      </w:r>
      <w:r w:rsidRPr="00F24835">
        <w:rPr>
          <w:rFonts w:ascii="Times New Roman" w:hAnsi="Times New Roman"/>
          <w:color w:val="000000"/>
          <w:sz w:val="24"/>
          <w:szCs w:val="24"/>
        </w:rPr>
        <w:tab/>
      </w:r>
      <w:r w:rsidRPr="00F24835">
        <w:rPr>
          <w:rFonts w:ascii="Times New Roman" w:hAnsi="Times New Roman"/>
          <w:color w:val="000000"/>
          <w:sz w:val="24"/>
          <w:szCs w:val="24"/>
        </w:rPr>
        <w:tab/>
      </w:r>
      <w:r w:rsidRPr="00F24835">
        <w:rPr>
          <w:rFonts w:ascii="Times New Roman" w:hAnsi="Times New Roman"/>
          <w:color w:val="000000"/>
          <w:sz w:val="24"/>
          <w:szCs w:val="24"/>
        </w:rPr>
        <w:tab/>
      </w:r>
      <w:r w:rsidRPr="00F24835">
        <w:rPr>
          <w:rFonts w:ascii="Times New Roman" w:hAnsi="Times New Roman"/>
          <w:b/>
          <w:color w:val="000000"/>
          <w:sz w:val="24"/>
          <w:szCs w:val="24"/>
        </w:rPr>
        <w:t>P.T.</w:t>
      </w:r>
    </w:p>
    <w:p w:rsidR="004119ED" w:rsidRPr="00F24835" w:rsidRDefault="004119ED" w:rsidP="00F24835">
      <w:pPr>
        <w:pStyle w:val="Nagwek3"/>
        <w:spacing w:line="360" w:lineRule="auto"/>
        <w:mirrorIndents/>
        <w:jc w:val="both"/>
        <w:rPr>
          <w:color w:val="000000"/>
          <w:sz w:val="24"/>
          <w:szCs w:val="24"/>
        </w:rPr>
      </w:pPr>
      <w:r w:rsidRPr="00F24835">
        <w:rPr>
          <w:color w:val="000000"/>
          <w:sz w:val="24"/>
          <w:szCs w:val="24"/>
        </w:rPr>
        <w:tab/>
      </w:r>
      <w:r w:rsidRPr="00F24835">
        <w:rPr>
          <w:color w:val="000000"/>
          <w:sz w:val="24"/>
          <w:szCs w:val="24"/>
        </w:rPr>
        <w:tab/>
      </w:r>
      <w:r w:rsidRPr="00F24835">
        <w:rPr>
          <w:color w:val="000000"/>
          <w:sz w:val="24"/>
          <w:szCs w:val="24"/>
        </w:rPr>
        <w:tab/>
      </w:r>
      <w:r w:rsidRPr="00F24835">
        <w:rPr>
          <w:color w:val="000000"/>
          <w:sz w:val="24"/>
          <w:szCs w:val="24"/>
        </w:rPr>
        <w:tab/>
      </w:r>
      <w:r w:rsidRPr="00F24835">
        <w:rPr>
          <w:color w:val="000000"/>
          <w:sz w:val="24"/>
          <w:szCs w:val="24"/>
        </w:rPr>
        <w:tab/>
      </w:r>
      <w:r w:rsidRPr="00F24835">
        <w:rPr>
          <w:color w:val="000000"/>
          <w:sz w:val="24"/>
          <w:szCs w:val="24"/>
        </w:rPr>
        <w:tab/>
      </w:r>
      <w:r w:rsidRPr="00F24835">
        <w:rPr>
          <w:color w:val="000000"/>
          <w:sz w:val="24"/>
          <w:szCs w:val="24"/>
        </w:rPr>
        <w:tab/>
        <w:t>Wykonawcy</w:t>
      </w:r>
    </w:p>
    <w:p w:rsidR="004119ED" w:rsidRPr="00F24835" w:rsidRDefault="004119ED" w:rsidP="00F24835">
      <w:pPr>
        <w:spacing w:after="0" w:line="360" w:lineRule="auto"/>
        <w:contextualSpacing/>
        <w:mirrorIndents/>
        <w:jc w:val="both"/>
        <w:rPr>
          <w:rFonts w:ascii="Times New Roman" w:hAnsi="Times New Roman"/>
          <w:sz w:val="24"/>
          <w:szCs w:val="24"/>
        </w:rPr>
      </w:pPr>
    </w:p>
    <w:p w:rsidR="004119ED" w:rsidRPr="00F24835" w:rsidRDefault="004119ED" w:rsidP="00F24835">
      <w:pPr>
        <w:pStyle w:val="Nagwek3"/>
        <w:tabs>
          <w:tab w:val="center" w:pos="4535"/>
        </w:tabs>
        <w:spacing w:line="360" w:lineRule="auto"/>
        <w:mirrorIndents/>
        <w:jc w:val="both"/>
        <w:rPr>
          <w:color w:val="000000"/>
          <w:sz w:val="24"/>
          <w:szCs w:val="24"/>
        </w:rPr>
      </w:pPr>
      <w:r w:rsidRPr="00F24835">
        <w:rPr>
          <w:color w:val="000000"/>
          <w:sz w:val="24"/>
          <w:szCs w:val="24"/>
        </w:rPr>
        <w:t>Znak sprawy: ZOZ.V-270-</w:t>
      </w:r>
      <w:r w:rsidR="00191A2E" w:rsidRPr="00F24835">
        <w:rPr>
          <w:color w:val="000000"/>
          <w:sz w:val="24"/>
          <w:szCs w:val="24"/>
        </w:rPr>
        <w:t>55/</w:t>
      </w:r>
      <w:r w:rsidRPr="00F24835">
        <w:rPr>
          <w:color w:val="000000"/>
          <w:sz w:val="24"/>
          <w:szCs w:val="24"/>
        </w:rPr>
        <w:t>ZP/19</w:t>
      </w:r>
      <w:r w:rsidR="00191A2E" w:rsidRPr="00F24835">
        <w:rPr>
          <w:color w:val="000000"/>
          <w:sz w:val="24"/>
          <w:szCs w:val="24"/>
        </w:rPr>
        <w:tab/>
      </w:r>
    </w:p>
    <w:p w:rsidR="00191A2E" w:rsidRPr="00F24835" w:rsidRDefault="00191A2E" w:rsidP="00F24835">
      <w:pPr>
        <w:spacing w:line="360" w:lineRule="auto"/>
        <w:rPr>
          <w:rFonts w:ascii="Times New Roman" w:hAnsi="Times New Roman"/>
          <w:sz w:val="24"/>
          <w:szCs w:val="24"/>
          <w:lang w:eastAsia="pl-PL"/>
        </w:rPr>
      </w:pPr>
    </w:p>
    <w:p w:rsidR="00191A2E" w:rsidRPr="00F24835" w:rsidRDefault="004119ED" w:rsidP="00F24835">
      <w:pPr>
        <w:pStyle w:val="Tekstpodstawowy22"/>
        <w:tabs>
          <w:tab w:val="left" w:pos="284"/>
          <w:tab w:val="left" w:pos="709"/>
        </w:tabs>
        <w:spacing w:after="120" w:line="360" w:lineRule="auto"/>
        <w:rPr>
          <w:szCs w:val="24"/>
        </w:rPr>
      </w:pPr>
      <w:r w:rsidRPr="00F24835">
        <w:rPr>
          <w:szCs w:val="24"/>
        </w:rPr>
        <w:t xml:space="preserve">Dotyczy postępowania o udzielenie zamówienia </w:t>
      </w:r>
      <w:r w:rsidR="00191A2E" w:rsidRPr="00F24835">
        <w:rPr>
          <w:szCs w:val="24"/>
        </w:rPr>
        <w:t xml:space="preserve">na </w:t>
      </w:r>
      <w:r w:rsidR="00191A2E" w:rsidRPr="00F24835">
        <w:rPr>
          <w:rStyle w:val="Domylnaczcionkaakapitu1"/>
          <w:rFonts w:eastAsia="Calibri"/>
          <w:szCs w:val="24"/>
        </w:rPr>
        <w:t xml:space="preserve">zakup centrali monitorującej i monitorów kardiologicznych do Oddziału Chorób Wewnętrznych </w:t>
      </w:r>
      <w:r w:rsidR="00191A2E" w:rsidRPr="00F24835">
        <w:rPr>
          <w:szCs w:val="24"/>
        </w:rPr>
        <w:t xml:space="preserve">Zespołu Opieki Zdrowotnej </w:t>
      </w:r>
      <w:r w:rsidR="00191A2E" w:rsidRPr="00F24835">
        <w:rPr>
          <w:szCs w:val="24"/>
        </w:rPr>
        <w:br/>
        <w:t>w Lidzbarku Warmińskim</w:t>
      </w:r>
    </w:p>
    <w:p w:rsidR="004119ED" w:rsidRPr="00F24835" w:rsidRDefault="00FA0FD5" w:rsidP="00F24835">
      <w:pPr>
        <w:pStyle w:val="Tekstpodstawowy22"/>
        <w:tabs>
          <w:tab w:val="left" w:pos="284"/>
          <w:tab w:val="left" w:pos="709"/>
        </w:tabs>
        <w:spacing w:after="120" w:line="360" w:lineRule="auto"/>
        <w:rPr>
          <w:color w:val="000000"/>
          <w:szCs w:val="24"/>
        </w:rPr>
      </w:pPr>
      <w:r w:rsidRPr="00F24835">
        <w:rPr>
          <w:color w:val="000000"/>
          <w:szCs w:val="24"/>
        </w:rPr>
        <w:t xml:space="preserve">Zgodnie z art. 38 ust. 2 </w:t>
      </w:r>
      <w:r w:rsidR="00AC7986">
        <w:rPr>
          <w:color w:val="000000"/>
          <w:szCs w:val="24"/>
        </w:rPr>
        <w:t xml:space="preserve">i 4 </w:t>
      </w:r>
      <w:r w:rsidR="004119ED" w:rsidRPr="00F24835">
        <w:rPr>
          <w:color w:val="000000"/>
          <w:szCs w:val="24"/>
        </w:rPr>
        <w:t>Ustawy prawo zamówień publicznych Zamawiający przekazuje wyjaśnienia do zapytań jakie wpłynę</w:t>
      </w:r>
      <w:r w:rsidRPr="00F24835">
        <w:rPr>
          <w:color w:val="000000"/>
          <w:szCs w:val="24"/>
        </w:rPr>
        <w:t>ły do Zamawiającego.</w:t>
      </w:r>
    </w:p>
    <w:p w:rsidR="00CC64BB" w:rsidRPr="00E30796" w:rsidRDefault="00CC64BB" w:rsidP="00F24835">
      <w:pPr>
        <w:pStyle w:val="Akapitzlist"/>
        <w:spacing w:line="360" w:lineRule="auto"/>
        <w:ind w:left="0"/>
        <w:rPr>
          <w:b/>
          <w:bCs/>
          <w:u w:val="single"/>
        </w:rPr>
      </w:pPr>
    </w:p>
    <w:p w:rsidR="00CC64BB" w:rsidRPr="00F24835" w:rsidRDefault="00CC64BB" w:rsidP="00F24835">
      <w:pPr>
        <w:pStyle w:val="Akapitzlist"/>
        <w:spacing w:line="360" w:lineRule="auto"/>
        <w:ind w:left="0"/>
        <w:rPr>
          <w:b/>
          <w:bCs/>
        </w:rPr>
      </w:pPr>
      <w:r w:rsidRPr="00F24835">
        <w:rPr>
          <w:b/>
          <w:bCs/>
        </w:rPr>
        <w:t xml:space="preserve">Pytanie </w:t>
      </w:r>
      <w:r w:rsidR="00E30796">
        <w:rPr>
          <w:b/>
          <w:bCs/>
        </w:rPr>
        <w:t>1</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 xml:space="preserve">Dot. pkt. 7 </w:t>
      </w:r>
    </w:p>
    <w:p w:rsidR="00CC64BB" w:rsidRPr="00F24835" w:rsidRDefault="00CC64BB" w:rsidP="00F24835">
      <w:pPr>
        <w:pStyle w:val="Akapitzlist"/>
        <w:spacing w:line="360" w:lineRule="auto"/>
        <w:ind w:left="0"/>
        <w:jc w:val="both"/>
      </w:pPr>
      <w:r w:rsidRPr="00F24835">
        <w:t xml:space="preserve">Czy Zamawiający dopuści kardiomonitor posiadający złącza VGA, Ethernet, przywoływania pielęgniarki. slot kart SD, złącze blokady antykradzieżowej oraz 2 gniazda USB? Uwzględniając, iż kardiomonitory mają współpracować z centralą, wymóg 3 gniazd USB do podłączenia klawiatury, myszy komputerowej oraz skanera kodów paskowych czy dysku USB jest bezzasadny. </w:t>
      </w:r>
    </w:p>
    <w:p w:rsidR="00CC64BB" w:rsidRDefault="00CC64B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CC64BB" w:rsidRDefault="00AC3155" w:rsidP="00F24835">
      <w:pPr>
        <w:pStyle w:val="Akapitzlist"/>
        <w:spacing w:line="360" w:lineRule="auto"/>
        <w:ind w:left="0"/>
        <w:jc w:val="both"/>
      </w:pPr>
      <w:r w:rsidRPr="00F24835">
        <w:t xml:space="preserve">Zamawiający </w:t>
      </w:r>
      <w:r w:rsidR="007F7F29">
        <w:rPr>
          <w:b/>
        </w:rPr>
        <w:t>dopuści</w:t>
      </w:r>
      <w:r w:rsidRPr="00F24835">
        <w:t xml:space="preserve"> kardiomonitor posiadający złącza VGA, Ethernet, przywoływania pielęgniarki. slot kart SD, złącze blokady antykradzieżowej oraz 2 gniazda USB</w:t>
      </w:r>
      <w:r w:rsidR="00BE5C14">
        <w:t xml:space="preserve">. </w:t>
      </w:r>
    </w:p>
    <w:p w:rsidR="007F7F29" w:rsidRPr="00F24835" w:rsidRDefault="007F7F29" w:rsidP="00F24835">
      <w:pPr>
        <w:pStyle w:val="Akapitzlist"/>
        <w:spacing w:line="360" w:lineRule="auto"/>
        <w:ind w:left="0"/>
        <w:jc w:val="both"/>
      </w:pPr>
      <w:r>
        <w:t xml:space="preserve">Zamawiający </w:t>
      </w:r>
      <w:r w:rsidRPr="00593645">
        <w:rPr>
          <w:b/>
        </w:rPr>
        <w:t>modyfikuje treść opisu  przedmiotu zamówienia w poz.7</w:t>
      </w:r>
      <w:r w:rsidR="00630151">
        <w:rPr>
          <w:b/>
        </w:rPr>
        <w:t>.</w:t>
      </w:r>
      <w:r w:rsidRPr="00593645">
        <w:rPr>
          <w:b/>
        </w:rPr>
        <w:t xml:space="preserve"> Monitory kardiologiczne</w:t>
      </w:r>
      <w:r>
        <w:t xml:space="preserve"> Tabeli  pn. „Opis przedmiotu zamówienia” stanowiącej zał. nr 1 do SIWZ. </w:t>
      </w:r>
    </w:p>
    <w:p w:rsidR="00CC64BB" w:rsidRPr="00F24835" w:rsidRDefault="00CC64BB" w:rsidP="00F24835">
      <w:pPr>
        <w:pStyle w:val="Akapitzlist"/>
        <w:spacing w:line="360" w:lineRule="auto"/>
        <w:ind w:left="0"/>
        <w:jc w:val="both"/>
      </w:pPr>
    </w:p>
    <w:p w:rsidR="00CC64BB" w:rsidRPr="00F24835" w:rsidRDefault="00CC64BB" w:rsidP="00F24835">
      <w:pPr>
        <w:pStyle w:val="Akapitzlist"/>
        <w:spacing w:line="360" w:lineRule="auto"/>
        <w:ind w:left="0"/>
        <w:rPr>
          <w:b/>
          <w:bCs/>
        </w:rPr>
      </w:pPr>
      <w:r w:rsidRPr="00F24835">
        <w:rPr>
          <w:b/>
          <w:bCs/>
        </w:rPr>
        <w:t xml:space="preserve">Pytanie </w:t>
      </w:r>
      <w:r w:rsidR="00E30796">
        <w:rPr>
          <w:b/>
          <w:bCs/>
        </w:rPr>
        <w:t>2</w:t>
      </w:r>
    </w:p>
    <w:p w:rsidR="00CC64BB" w:rsidRPr="00F24835" w:rsidRDefault="00CC64BB" w:rsidP="00F24835">
      <w:pPr>
        <w:pStyle w:val="Akapitzlist"/>
        <w:spacing w:line="360" w:lineRule="auto"/>
        <w:ind w:left="0"/>
        <w:rPr>
          <w:b/>
          <w:bCs/>
          <w:u w:val="single"/>
        </w:rPr>
      </w:pPr>
      <w:r w:rsidRPr="00F24835">
        <w:rPr>
          <w:b/>
          <w:bCs/>
          <w:u w:val="single"/>
        </w:rPr>
        <w:t>Dot. pkt. 8</w:t>
      </w:r>
    </w:p>
    <w:p w:rsidR="00CC64BB" w:rsidRPr="00F24835" w:rsidRDefault="00CC64BB" w:rsidP="00F24835">
      <w:pPr>
        <w:pStyle w:val="Akapitzlist"/>
        <w:spacing w:line="360" w:lineRule="auto"/>
        <w:ind w:left="0"/>
        <w:jc w:val="both"/>
      </w:pPr>
      <w:r w:rsidRPr="00F24835">
        <w:t xml:space="preserve">Czy Zamawiający dopuści kardiomonitor wyposażony w kolorowy, dotykowy ekran LCD TFT wbudowany w monitor o przekątnej 15’’ i rozdzielczości 1024 x 768 pikseli, który może prezentować jednocześnie aż do 13 krzywych? Oferowany kardiomonitor wyposażony jest </w:t>
      </w:r>
      <w:r w:rsidRPr="00F24835">
        <w:lastRenderedPageBreak/>
        <w:t>również w uchwyt do przenoszenia i posiada zdecydowanie lepsze parametry niż aktualnie wymagany.</w:t>
      </w:r>
    </w:p>
    <w:p w:rsidR="00CC64BB" w:rsidRDefault="00CC64B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CC64BB" w:rsidRPr="00580936" w:rsidRDefault="009501DF" w:rsidP="00F24835">
      <w:pPr>
        <w:pStyle w:val="Akapitzlist"/>
        <w:spacing w:line="360" w:lineRule="auto"/>
        <w:ind w:left="0"/>
        <w:jc w:val="both"/>
        <w:rPr>
          <w:color w:val="FF0000"/>
        </w:rPr>
      </w:pPr>
      <w:r w:rsidRPr="00F24835">
        <w:t>Zamawiający</w:t>
      </w:r>
      <w:r>
        <w:t xml:space="preserve"> </w:t>
      </w:r>
      <w:r w:rsidRPr="009501DF">
        <w:rPr>
          <w:b/>
        </w:rPr>
        <w:t>nie</w:t>
      </w:r>
      <w:r w:rsidRPr="00F24835">
        <w:t xml:space="preserve"> </w:t>
      </w:r>
      <w:r w:rsidR="007F7F29">
        <w:rPr>
          <w:b/>
        </w:rPr>
        <w:t xml:space="preserve">dopuści </w:t>
      </w:r>
      <w:r w:rsidRPr="00F24835">
        <w:t xml:space="preserve"> kardiomonito</w:t>
      </w:r>
      <w:r>
        <w:t>ra</w:t>
      </w:r>
      <w:r w:rsidRPr="00F24835">
        <w:t xml:space="preserve"> wyposażon</w:t>
      </w:r>
      <w:r>
        <w:t>ego</w:t>
      </w:r>
      <w:r w:rsidRPr="00F24835">
        <w:t xml:space="preserve"> w kolorowy, dotykowy ekran LCD TFT wbudowany w monitor o przekątnej 15’’ i rozdzielczości 1024 x 768 pikseli, który może prezentować jednocześnie aż do 13 krzywych</w:t>
      </w:r>
      <w:r w:rsidR="00BE5C14">
        <w:t>.</w:t>
      </w:r>
      <w:r w:rsidRPr="00F24835">
        <w:t xml:space="preserve"> </w:t>
      </w:r>
    </w:p>
    <w:p w:rsidR="009501DF" w:rsidRPr="00F24835" w:rsidRDefault="009501DF" w:rsidP="00F24835">
      <w:pPr>
        <w:pStyle w:val="Akapitzlist"/>
        <w:spacing w:line="360" w:lineRule="auto"/>
        <w:ind w:left="0"/>
        <w:jc w:val="both"/>
      </w:pPr>
    </w:p>
    <w:p w:rsidR="00CC64BB" w:rsidRPr="00F24835" w:rsidRDefault="00CC64BB" w:rsidP="00F24835">
      <w:pPr>
        <w:pStyle w:val="Akapitzlist"/>
        <w:spacing w:line="360" w:lineRule="auto"/>
        <w:ind w:left="0"/>
        <w:rPr>
          <w:b/>
          <w:bCs/>
        </w:rPr>
      </w:pPr>
      <w:r w:rsidRPr="00F24835">
        <w:rPr>
          <w:b/>
          <w:bCs/>
        </w:rPr>
        <w:t xml:space="preserve">Pytanie </w:t>
      </w:r>
      <w:r w:rsidR="00E30796">
        <w:rPr>
          <w:b/>
          <w:bCs/>
        </w:rPr>
        <w:t>3</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12</w:t>
      </w:r>
    </w:p>
    <w:p w:rsidR="00CC64BB" w:rsidRPr="00F24835" w:rsidRDefault="00CC64BB" w:rsidP="00F24835">
      <w:pPr>
        <w:pStyle w:val="Akapitzlist"/>
        <w:spacing w:line="360" w:lineRule="auto"/>
        <w:ind w:left="0"/>
        <w:jc w:val="both"/>
      </w:pPr>
      <w:r w:rsidRPr="00F24835">
        <w:t xml:space="preserve">Czy Zamawiający dopuści kardiomonitor pozwalający na prezentację 1 z 3 </w:t>
      </w:r>
      <w:proofErr w:type="spellStart"/>
      <w:r w:rsidRPr="00F24835">
        <w:t>odprowadzeń</w:t>
      </w:r>
      <w:proofErr w:type="spellEnd"/>
      <w:r w:rsidRPr="00F24835">
        <w:t xml:space="preserve"> rzeczywistych EKG przy rejestracji z 3 elektrod, kabel 5-elektrodowy w komplecie? </w:t>
      </w:r>
    </w:p>
    <w:p w:rsidR="00CC64BB" w:rsidRPr="00F24835" w:rsidRDefault="00CC64BB" w:rsidP="00F24835">
      <w:pPr>
        <w:pStyle w:val="Akapitzlist"/>
        <w:spacing w:line="360" w:lineRule="auto"/>
        <w:ind w:left="0"/>
        <w:jc w:val="both"/>
      </w:pPr>
      <w:r w:rsidRPr="00F24835">
        <w:t xml:space="preserve">Prezentacja 6 </w:t>
      </w:r>
      <w:proofErr w:type="spellStart"/>
      <w:r w:rsidRPr="00F24835">
        <w:t>odprowadzeń</w:t>
      </w:r>
      <w:proofErr w:type="spellEnd"/>
      <w:r w:rsidRPr="00F24835">
        <w:t xml:space="preserve"> z 3 elektrod wskazuje, że są to odprowadzenia rekonstruowane przez algorytm i parametr nie ma żadnej wartości diagnostycznej. Z technologicznego punktu widzenia nie jest możliwe wyświetlenie 6 </w:t>
      </w:r>
      <w:proofErr w:type="spellStart"/>
      <w:r w:rsidRPr="00F24835">
        <w:t>odprowadzeń</w:t>
      </w:r>
      <w:proofErr w:type="spellEnd"/>
      <w:r w:rsidRPr="00F24835">
        <w:t xml:space="preserve"> rzeczywistych z kabla 3 elektrodowego w tym samym czasie. </w:t>
      </w:r>
    </w:p>
    <w:p w:rsidR="00CC64BB" w:rsidRPr="00F24835" w:rsidRDefault="00CC64BB" w:rsidP="00F24835">
      <w:pPr>
        <w:pStyle w:val="Akapitzlist"/>
        <w:spacing w:line="360" w:lineRule="auto"/>
        <w:ind w:left="0"/>
        <w:jc w:val="both"/>
      </w:pPr>
      <w:r w:rsidRPr="00F24835">
        <w:t xml:space="preserve">Powyższe rozwiązanie zapewni monitorowanie 7 krzywych z 5 </w:t>
      </w:r>
      <w:proofErr w:type="spellStart"/>
      <w:r w:rsidRPr="00F24835">
        <w:t>odprowadzeń</w:t>
      </w:r>
      <w:proofErr w:type="spellEnd"/>
      <w:r w:rsidRPr="00F24835">
        <w:t>.</w:t>
      </w:r>
    </w:p>
    <w:p w:rsidR="00CC64BB" w:rsidRDefault="00CC64B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501DF" w:rsidRPr="00F24835" w:rsidRDefault="009501DF" w:rsidP="009501DF">
      <w:pPr>
        <w:pStyle w:val="Akapitzlist"/>
        <w:spacing w:line="360" w:lineRule="auto"/>
        <w:ind w:left="0"/>
        <w:jc w:val="both"/>
      </w:pPr>
      <w:r w:rsidRPr="00F24835">
        <w:t xml:space="preserve">Zamawiający </w:t>
      </w:r>
      <w:r w:rsidR="00593645">
        <w:rPr>
          <w:b/>
        </w:rPr>
        <w:t xml:space="preserve">dopuści </w:t>
      </w:r>
      <w:r w:rsidRPr="00F24835">
        <w:t xml:space="preserve"> kardiomonitor pozwalający na prezentację 1 z 3 </w:t>
      </w:r>
      <w:proofErr w:type="spellStart"/>
      <w:r w:rsidRPr="00F24835">
        <w:t>odprowadzeń</w:t>
      </w:r>
      <w:proofErr w:type="spellEnd"/>
      <w:r w:rsidRPr="00F24835">
        <w:t xml:space="preserve"> rzeczywistych EKG przy rejestracji z 3 elektrod, kabel 5-elektrodowy w komplecie</w:t>
      </w:r>
      <w:r w:rsidR="00BE5C14">
        <w:t>.</w:t>
      </w:r>
      <w:r w:rsidRPr="00F24835">
        <w:t xml:space="preserve"> </w:t>
      </w:r>
    </w:p>
    <w:p w:rsidR="009501DF" w:rsidRPr="00E41ABF" w:rsidRDefault="009501DF" w:rsidP="009501DF">
      <w:pPr>
        <w:pStyle w:val="Akapitzlist"/>
        <w:spacing w:line="360" w:lineRule="auto"/>
        <w:ind w:left="0"/>
        <w:jc w:val="both"/>
      </w:pPr>
      <w:r w:rsidRPr="00E41ABF">
        <w:t xml:space="preserve">Powyższe rozwiązanie zapewni monitorowanie 7 krzywych z 5 </w:t>
      </w:r>
      <w:proofErr w:type="spellStart"/>
      <w:r w:rsidRPr="00E41ABF">
        <w:t>odprowadzeń</w:t>
      </w:r>
      <w:proofErr w:type="spellEnd"/>
      <w:r w:rsidRPr="00E41ABF">
        <w:t>.</w:t>
      </w:r>
    </w:p>
    <w:p w:rsidR="004F2164" w:rsidRPr="00F24835" w:rsidRDefault="004F2164" w:rsidP="004F2164">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 12.</w:t>
      </w:r>
      <w:r w:rsidRPr="00593645">
        <w:rPr>
          <w:b/>
        </w:rPr>
        <w:t xml:space="preserve"> Monitory kardiologiczne</w:t>
      </w:r>
      <w:r>
        <w:t xml:space="preserve"> Tabeli  pn. „Opis przedmiotu zamówienia” stanowiącej zał. nr 1 do SIWZ. </w:t>
      </w:r>
    </w:p>
    <w:p w:rsidR="009501DF" w:rsidRDefault="009501DF" w:rsidP="00F24835">
      <w:pPr>
        <w:pStyle w:val="Akapitzlist"/>
        <w:spacing w:line="360" w:lineRule="auto"/>
        <w:ind w:left="0"/>
        <w:rPr>
          <w:rFonts w:eastAsia="Calibri"/>
          <w:b/>
          <w:lang w:eastAsia="en-US"/>
        </w:rPr>
      </w:pPr>
    </w:p>
    <w:p w:rsidR="00CC64BB" w:rsidRPr="00F24835" w:rsidRDefault="00CC64BB" w:rsidP="00F24835">
      <w:pPr>
        <w:pStyle w:val="Akapitzlist"/>
        <w:spacing w:line="360" w:lineRule="auto"/>
        <w:ind w:left="0"/>
        <w:rPr>
          <w:b/>
          <w:bCs/>
        </w:rPr>
      </w:pPr>
      <w:r w:rsidRPr="00F24835">
        <w:rPr>
          <w:b/>
          <w:bCs/>
        </w:rPr>
        <w:t xml:space="preserve">Pytanie </w:t>
      </w:r>
      <w:r w:rsidR="00E30796">
        <w:rPr>
          <w:b/>
          <w:bCs/>
        </w:rPr>
        <w:t>4</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12</w:t>
      </w:r>
    </w:p>
    <w:p w:rsidR="00CC64BB" w:rsidRPr="00F24835" w:rsidRDefault="00CC64BB" w:rsidP="00F24835">
      <w:pPr>
        <w:pStyle w:val="Akapitzlist"/>
        <w:spacing w:line="360" w:lineRule="auto"/>
        <w:ind w:left="0"/>
        <w:jc w:val="both"/>
      </w:pPr>
      <w:r w:rsidRPr="00F24835">
        <w:t>Czy Zamawiający dopuści kardiomonitor wyposażony w moduł EKG pozwalający na wybór jednej z najbardziej użytecznych i najczęściej stosowanych prędkości kreślenia fal EKG – 6,25; 12,5; 25; 50 [mm/s]?</w:t>
      </w:r>
    </w:p>
    <w:p w:rsidR="00CC64BB" w:rsidRDefault="00CC64B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501DF" w:rsidRDefault="009501DF" w:rsidP="009501DF">
      <w:pPr>
        <w:pStyle w:val="Akapitzlist"/>
        <w:spacing w:line="360" w:lineRule="auto"/>
        <w:ind w:left="0"/>
        <w:jc w:val="both"/>
      </w:pPr>
      <w:r w:rsidRPr="00F24835">
        <w:t xml:space="preserve">Zamawiający </w:t>
      </w:r>
      <w:r w:rsidR="00630151">
        <w:rPr>
          <w:b/>
        </w:rPr>
        <w:t>dopuści</w:t>
      </w:r>
      <w:r w:rsidRPr="00F24835">
        <w:t xml:space="preserve"> kardiomonitor wyposażony w moduł EKG pozwalający na wybór jednej z najbardziej użytecznych i najczęściej stosowanych prędkości kreślenia fal </w:t>
      </w:r>
      <w:r>
        <w:t>EKG – 6,25; 12,5; 25; 50 [mm/s].</w:t>
      </w:r>
    </w:p>
    <w:p w:rsidR="00630151" w:rsidRPr="00F24835" w:rsidRDefault="00630151" w:rsidP="00630151">
      <w:pPr>
        <w:pStyle w:val="Akapitzlist"/>
        <w:spacing w:line="360" w:lineRule="auto"/>
        <w:ind w:left="0"/>
        <w:jc w:val="both"/>
      </w:pPr>
      <w:r>
        <w:lastRenderedPageBreak/>
        <w:t xml:space="preserve">Zamawiający </w:t>
      </w:r>
      <w:r w:rsidRPr="00593645">
        <w:rPr>
          <w:b/>
        </w:rPr>
        <w:t xml:space="preserve">modyfikuje treść opisu </w:t>
      </w:r>
      <w:r>
        <w:rPr>
          <w:b/>
        </w:rPr>
        <w:t xml:space="preserve"> przedmiotu zamówienia w poz.12.</w:t>
      </w:r>
      <w:r w:rsidRPr="00593645">
        <w:rPr>
          <w:b/>
        </w:rPr>
        <w:t xml:space="preserve"> Monitory kardiologiczne</w:t>
      </w:r>
      <w:r>
        <w:t xml:space="preserve"> Tabeli  pn. „Opis przedmiotu zamówienia” stanowiącej zał. nr 1 do SIWZ. </w:t>
      </w:r>
    </w:p>
    <w:p w:rsidR="00CC64BB" w:rsidRPr="00F24835" w:rsidRDefault="00CC64BB" w:rsidP="00F24835">
      <w:pPr>
        <w:pStyle w:val="Akapitzlist"/>
        <w:spacing w:line="360" w:lineRule="auto"/>
        <w:ind w:left="0"/>
        <w:jc w:val="both"/>
      </w:pPr>
    </w:p>
    <w:p w:rsidR="00CC64BB" w:rsidRPr="00F24835" w:rsidRDefault="00CC64BB" w:rsidP="00F24835">
      <w:pPr>
        <w:pStyle w:val="Akapitzlist"/>
        <w:spacing w:line="360" w:lineRule="auto"/>
        <w:ind w:left="0"/>
        <w:rPr>
          <w:b/>
          <w:bCs/>
        </w:rPr>
      </w:pPr>
      <w:r w:rsidRPr="00F24835">
        <w:rPr>
          <w:b/>
          <w:bCs/>
        </w:rPr>
        <w:t xml:space="preserve">Pytanie </w:t>
      </w:r>
      <w:r w:rsidR="00E30796">
        <w:rPr>
          <w:b/>
          <w:bCs/>
        </w:rPr>
        <w:t>5</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14</w:t>
      </w:r>
    </w:p>
    <w:p w:rsidR="00CC64BB" w:rsidRPr="00F24835" w:rsidRDefault="00CC64BB" w:rsidP="00BE5C14">
      <w:pPr>
        <w:pStyle w:val="Akapitzlist"/>
        <w:spacing w:line="360" w:lineRule="auto"/>
        <w:ind w:left="0"/>
        <w:jc w:val="both"/>
      </w:pPr>
      <w:r w:rsidRPr="00F24835">
        <w:t>Czy Zamawiający dopuści kardiomonitor bez licznika bezdechów, z alarmem bezdechu w zakresie 10-40s? Biorąc pod uwagę zakres normalnych oddechów, czyli ok. 11-13/min., minimalny wymagany zakres 5s jest standardowym czasem pomiędzy oddechami.</w:t>
      </w:r>
    </w:p>
    <w:p w:rsidR="00CC64BB" w:rsidRDefault="00CC64BB" w:rsidP="00BE5C14">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630151" w:rsidRPr="00F24835" w:rsidRDefault="00630151" w:rsidP="00630151">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poz.14.</w:t>
      </w:r>
      <w:r w:rsidRPr="00593645">
        <w:rPr>
          <w:b/>
        </w:rPr>
        <w:t xml:space="preserve"> Monitory kardiologiczne</w:t>
      </w:r>
      <w:r>
        <w:t xml:space="preserve"> Tabeli  pn. „Opis przedmiotu zamówienia” stanowiącej zał. nr 1 do SIWZ. </w:t>
      </w:r>
    </w:p>
    <w:p w:rsidR="00630151" w:rsidRDefault="00630151" w:rsidP="00BE5C14">
      <w:pPr>
        <w:tabs>
          <w:tab w:val="left" w:pos="1830"/>
        </w:tabs>
        <w:spacing w:line="360" w:lineRule="auto"/>
        <w:mirrorIndents/>
        <w:jc w:val="both"/>
        <w:rPr>
          <w:rFonts w:ascii="Times New Roman" w:hAnsi="Times New Roman"/>
          <w:b/>
          <w:sz w:val="24"/>
          <w:szCs w:val="24"/>
        </w:rPr>
      </w:pPr>
    </w:p>
    <w:p w:rsidR="00CC64BB" w:rsidRPr="00F24835" w:rsidRDefault="00CC64BB" w:rsidP="00F24835">
      <w:pPr>
        <w:pStyle w:val="Akapitzlist"/>
        <w:spacing w:line="360" w:lineRule="auto"/>
        <w:ind w:left="0"/>
        <w:rPr>
          <w:b/>
          <w:bCs/>
        </w:rPr>
      </w:pPr>
      <w:r w:rsidRPr="00F24835">
        <w:rPr>
          <w:b/>
          <w:bCs/>
        </w:rPr>
        <w:t xml:space="preserve">Pytanie </w:t>
      </w:r>
      <w:r w:rsidR="00E30796">
        <w:rPr>
          <w:b/>
          <w:bCs/>
        </w:rPr>
        <w:t>6</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15</w:t>
      </w:r>
    </w:p>
    <w:p w:rsidR="00CC64BB" w:rsidRPr="00F24835" w:rsidRDefault="00CC64BB" w:rsidP="00F24835">
      <w:pPr>
        <w:pStyle w:val="Akapitzlist"/>
        <w:spacing w:line="360" w:lineRule="auto"/>
        <w:ind w:left="0"/>
        <w:jc w:val="both"/>
      </w:pPr>
      <w:r w:rsidRPr="00F24835">
        <w:t xml:space="preserve">Czy Zamawiający dopuści kardiomonitor pozwalający na monitorowanie SpO2 w technologii własnej producenta, zbieżnej w wynikach do technologii </w:t>
      </w:r>
      <w:proofErr w:type="spellStart"/>
      <w:r w:rsidRPr="00F24835">
        <w:t>Nellcor</w:t>
      </w:r>
      <w:proofErr w:type="spellEnd"/>
      <w:r w:rsidRPr="00F24835">
        <w:t>, bez funkcji zmiany czułości świecenia diody w czujniku SpO2 oraz z własnym inteligentnym zarządzaniem fałszywymi alarmami?</w:t>
      </w:r>
    </w:p>
    <w:p w:rsidR="00CC64BB" w:rsidRDefault="00CC64B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CC64BB" w:rsidRPr="00630151" w:rsidRDefault="00630151" w:rsidP="00F24835">
      <w:pPr>
        <w:pStyle w:val="Akapitzlist"/>
        <w:spacing w:line="360" w:lineRule="auto"/>
        <w:ind w:left="0"/>
        <w:jc w:val="both"/>
      </w:pPr>
      <w:r w:rsidRPr="00F24835">
        <w:t xml:space="preserve">Zamawiający </w:t>
      </w:r>
      <w:r w:rsidRPr="004D46D0">
        <w:rPr>
          <w:b/>
        </w:rPr>
        <w:t>nie dopuści</w:t>
      </w:r>
      <w:r w:rsidRPr="00F24835">
        <w:t xml:space="preserve"> kardiomonitor</w:t>
      </w:r>
      <w:r w:rsidR="004D46D0">
        <w:t>a pozwalającego</w:t>
      </w:r>
      <w:r w:rsidRPr="00F24835">
        <w:t xml:space="preserve"> na monitorowanie SpO2 w technologii własnej producenta, zbieżnej w wynikach do technologii </w:t>
      </w:r>
      <w:proofErr w:type="spellStart"/>
      <w:r w:rsidRPr="00F24835">
        <w:t>Nellcor</w:t>
      </w:r>
      <w:proofErr w:type="spellEnd"/>
      <w:r w:rsidRPr="00F24835">
        <w:t>, bez funkcji zmiany czułości świecenia diody w czujniku SpO2 oraz z własnym inteligentnym z</w:t>
      </w:r>
      <w:r>
        <w:t>arządzaniem fałszywymi alarmami.</w:t>
      </w:r>
    </w:p>
    <w:p w:rsidR="00CC64BB" w:rsidRPr="00F24835" w:rsidRDefault="00CC64BB" w:rsidP="00F24835">
      <w:pPr>
        <w:pStyle w:val="Akapitzlist"/>
        <w:spacing w:line="360" w:lineRule="auto"/>
        <w:ind w:left="0"/>
        <w:jc w:val="both"/>
      </w:pPr>
    </w:p>
    <w:p w:rsidR="0003054B" w:rsidRPr="00F24835" w:rsidRDefault="00CC64BB" w:rsidP="00F24835">
      <w:pPr>
        <w:pStyle w:val="Akapitzlist"/>
        <w:spacing w:line="360" w:lineRule="auto"/>
        <w:ind w:left="0"/>
        <w:rPr>
          <w:b/>
          <w:bCs/>
        </w:rPr>
      </w:pPr>
      <w:r w:rsidRPr="00F24835">
        <w:rPr>
          <w:b/>
          <w:bCs/>
        </w:rPr>
        <w:t xml:space="preserve">Pytanie </w:t>
      </w:r>
      <w:r w:rsidR="00E30796">
        <w:rPr>
          <w:b/>
          <w:bCs/>
        </w:rPr>
        <w:t>7</w:t>
      </w:r>
    </w:p>
    <w:p w:rsidR="00CC64BB" w:rsidRPr="00F24835" w:rsidRDefault="00CC64BB" w:rsidP="00F24835">
      <w:pPr>
        <w:pStyle w:val="Akapitzlist"/>
        <w:spacing w:line="360" w:lineRule="auto"/>
        <w:ind w:left="0"/>
        <w:rPr>
          <w:b/>
          <w:bCs/>
          <w:u w:val="single"/>
        </w:rPr>
      </w:pPr>
      <w:r w:rsidRPr="00F24835">
        <w:rPr>
          <w:b/>
          <w:bCs/>
          <w:u w:val="single"/>
        </w:rPr>
        <w:t>Dot. pkt. 16</w:t>
      </w:r>
    </w:p>
    <w:p w:rsidR="00CC64BB" w:rsidRPr="00F24835" w:rsidRDefault="00CC64BB" w:rsidP="00F24835">
      <w:pPr>
        <w:pStyle w:val="Akapitzlist"/>
        <w:spacing w:line="360" w:lineRule="auto"/>
        <w:ind w:left="0"/>
        <w:jc w:val="both"/>
      </w:pPr>
      <w:r w:rsidRPr="00F24835">
        <w:t>Czy Zamawiający dopuści kardiomonitor wyposażony w moduł pomiaru ciśnienia nieinwazyjnego NIBP z zakresem pomiaru rytmu serca od 40 do 240 uderzeń/min, który to zakres różni się nieznacznie od wymaganego oraz z raportowaniem pomiarów NIBP i ich statystyką dzienną? Jednocześnie chcielibyśmy nadmienić, iż szerszy zakres pomiaru pulsu i rytmu serca możemy uzyskać z pomiaru EKG i SpO2, który jest dużo częściej używanym źródłem pomiaru tegoż parametru.</w:t>
      </w:r>
    </w:p>
    <w:p w:rsidR="0003054B" w:rsidRPr="00F24835"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lastRenderedPageBreak/>
        <w:t>Wyjaśnienie:</w:t>
      </w:r>
    </w:p>
    <w:p w:rsidR="000872B4" w:rsidRDefault="00BE5C14" w:rsidP="00F24835">
      <w:pPr>
        <w:pStyle w:val="Akapitzlist"/>
        <w:spacing w:line="360" w:lineRule="auto"/>
        <w:ind w:left="0"/>
        <w:jc w:val="both"/>
      </w:pPr>
      <w:r w:rsidRPr="00F24835">
        <w:t>Zamawiający</w:t>
      </w:r>
      <w:r>
        <w:t xml:space="preserve"> </w:t>
      </w:r>
      <w:r w:rsidR="000872B4">
        <w:rPr>
          <w:b/>
        </w:rPr>
        <w:t xml:space="preserve">dopuści </w:t>
      </w:r>
      <w:r w:rsidRPr="00F24835">
        <w:t xml:space="preserve"> kardiomonitor wyposażony w moduł pomiaru ciśnienia nieinwazyjnego NIBP z zakresem pomiaru rytmu</w:t>
      </w:r>
      <w:r w:rsidR="000872B4">
        <w:t xml:space="preserve"> serca od 40 do 240 uderzeń/min.</w:t>
      </w:r>
    </w:p>
    <w:p w:rsidR="0003054B" w:rsidRDefault="000872B4" w:rsidP="00F24835">
      <w:pPr>
        <w:pStyle w:val="Akapitzlist"/>
        <w:spacing w:line="360" w:lineRule="auto"/>
        <w:ind w:left="0"/>
        <w:jc w:val="both"/>
      </w:pPr>
      <w:r>
        <w:t xml:space="preserve"> Pozostałe wymagania zgodnie z SIWZ.</w:t>
      </w:r>
    </w:p>
    <w:p w:rsidR="00CC64BB" w:rsidRDefault="000872B4" w:rsidP="00F24835">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poz.16.</w:t>
      </w:r>
      <w:r w:rsidRPr="00593645">
        <w:rPr>
          <w:b/>
        </w:rPr>
        <w:t xml:space="preserve"> Monitory kardiologiczne</w:t>
      </w:r>
      <w:r>
        <w:t xml:space="preserve"> Tabeli  pn. „Opis przedmiotu zamówienia” stanowiącej zał. nr 1 do SIWZ. </w:t>
      </w:r>
    </w:p>
    <w:p w:rsidR="00E41ABF" w:rsidRPr="00F24835" w:rsidRDefault="00E41ABF" w:rsidP="00F24835">
      <w:pPr>
        <w:pStyle w:val="Akapitzlist"/>
        <w:spacing w:line="360" w:lineRule="auto"/>
        <w:ind w:left="0"/>
        <w:jc w:val="both"/>
      </w:pPr>
    </w:p>
    <w:p w:rsidR="0003054B" w:rsidRPr="00F24835" w:rsidRDefault="00CC64BB" w:rsidP="00F24835">
      <w:pPr>
        <w:pStyle w:val="Akapitzlist"/>
        <w:spacing w:line="360" w:lineRule="auto"/>
        <w:ind w:left="0"/>
        <w:rPr>
          <w:b/>
          <w:bCs/>
        </w:rPr>
      </w:pPr>
      <w:r w:rsidRPr="00F24835">
        <w:rPr>
          <w:b/>
          <w:bCs/>
        </w:rPr>
        <w:t xml:space="preserve">Pytanie </w:t>
      </w:r>
      <w:r w:rsidR="00E30796">
        <w:rPr>
          <w:b/>
          <w:bCs/>
        </w:rPr>
        <w:t>8</w:t>
      </w:r>
    </w:p>
    <w:p w:rsidR="00CC64BB" w:rsidRPr="00F24835" w:rsidRDefault="00CC64BB" w:rsidP="00F24835">
      <w:pPr>
        <w:pStyle w:val="Akapitzlist"/>
        <w:spacing w:line="360" w:lineRule="auto"/>
        <w:ind w:left="0"/>
        <w:rPr>
          <w:b/>
          <w:bCs/>
          <w:u w:val="single"/>
        </w:rPr>
      </w:pPr>
      <w:r w:rsidRPr="00F24835">
        <w:rPr>
          <w:b/>
          <w:bCs/>
          <w:u w:val="single"/>
        </w:rPr>
        <w:t>Dot. pkt. 17</w:t>
      </w:r>
    </w:p>
    <w:p w:rsidR="00CC64BB" w:rsidRPr="00F24835" w:rsidRDefault="00CC64BB" w:rsidP="00F24835">
      <w:pPr>
        <w:pStyle w:val="Akapitzlist"/>
        <w:spacing w:line="360" w:lineRule="auto"/>
        <w:ind w:left="0"/>
        <w:jc w:val="both"/>
      </w:pPr>
      <w:r w:rsidRPr="00F24835">
        <w:t>Czy Zamawiający dopuści kardiomonitor wyposażony w pomiar temperatury w dwóch kanałach z automatycznym rozpoznawaniem podłączonego czujnika, a tym samy nie wymagającym zmian etykiety opisującej miejsce pomiaru?</w:t>
      </w:r>
    </w:p>
    <w:p w:rsidR="0003054B"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BE5C14" w:rsidRPr="00F24835" w:rsidRDefault="00BE5C14" w:rsidP="00BE5C14">
      <w:pPr>
        <w:pStyle w:val="Akapitzlist"/>
        <w:spacing w:line="360" w:lineRule="auto"/>
        <w:ind w:left="0"/>
        <w:jc w:val="both"/>
      </w:pPr>
      <w:r w:rsidRPr="00F24835">
        <w:t xml:space="preserve">Zamawiający </w:t>
      </w:r>
      <w:r w:rsidR="00B9072F">
        <w:rPr>
          <w:b/>
        </w:rPr>
        <w:t>dopuści</w:t>
      </w:r>
      <w:r w:rsidRPr="00F24835">
        <w:t xml:space="preserve"> kardiomonitor wyposażony w pomiar temperatury w dwóch kanałach z automatycznym rozpoznawaniem podłączonego czujnika, a tym samy</w:t>
      </w:r>
      <w:r w:rsidR="00B9072F">
        <w:t>m</w:t>
      </w:r>
      <w:r w:rsidRPr="00F24835">
        <w:t xml:space="preserve"> nie wymagającym zmian etykiety opisującej miejsce pomiaru</w:t>
      </w:r>
      <w:r>
        <w:t>.</w:t>
      </w:r>
    </w:p>
    <w:p w:rsidR="00CC64BB" w:rsidRPr="00F24835" w:rsidRDefault="00CC64BB" w:rsidP="00F24835">
      <w:pPr>
        <w:pStyle w:val="Akapitzlist"/>
        <w:spacing w:line="360" w:lineRule="auto"/>
        <w:ind w:left="0"/>
        <w:jc w:val="both"/>
      </w:pPr>
    </w:p>
    <w:p w:rsidR="0003054B" w:rsidRPr="00F24835" w:rsidRDefault="00CC64BB" w:rsidP="00F24835">
      <w:pPr>
        <w:pStyle w:val="Akapitzlist"/>
        <w:spacing w:line="360" w:lineRule="auto"/>
        <w:ind w:left="0"/>
        <w:rPr>
          <w:b/>
          <w:bCs/>
        </w:rPr>
      </w:pPr>
      <w:r w:rsidRPr="00F24835">
        <w:rPr>
          <w:b/>
          <w:bCs/>
        </w:rPr>
        <w:t xml:space="preserve">Pytanie </w:t>
      </w:r>
      <w:r w:rsidR="00E30796">
        <w:rPr>
          <w:b/>
          <w:bCs/>
        </w:rPr>
        <w:t>9</w:t>
      </w:r>
      <w:r w:rsidR="0003054B"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20</w:t>
      </w:r>
    </w:p>
    <w:p w:rsidR="00CC64BB" w:rsidRPr="00F24835" w:rsidRDefault="00CC64BB" w:rsidP="00F24835">
      <w:pPr>
        <w:pStyle w:val="Akapitzlist"/>
        <w:spacing w:line="360" w:lineRule="auto"/>
        <w:ind w:left="0"/>
        <w:jc w:val="both"/>
      </w:pPr>
      <w:r w:rsidRPr="00F24835">
        <w:t>Czy Zamawiający dopuści kardiomonitor ze stałymi wzorcami dźwiękowymi sygnalizacji alarmowej, diametralnie różnymi dla poszczególnych priorytetów alarmowych tzw. niskich, średnich i wysokich?</w:t>
      </w:r>
    </w:p>
    <w:p w:rsidR="0003054B"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CC64BB" w:rsidRDefault="00BE5C14" w:rsidP="00BE5C14">
      <w:pPr>
        <w:pStyle w:val="Akapitzlist"/>
        <w:spacing w:line="360" w:lineRule="auto"/>
        <w:ind w:left="0"/>
        <w:jc w:val="both"/>
      </w:pPr>
      <w:r w:rsidRPr="00F24835">
        <w:t xml:space="preserve">Zamawiający </w:t>
      </w:r>
      <w:r w:rsidR="003F2846">
        <w:rPr>
          <w:b/>
        </w:rPr>
        <w:t>dopuści</w:t>
      </w:r>
      <w:r w:rsidRPr="00F24835">
        <w:t xml:space="preserve"> kardiomonitor ze stałymi wzorcami dźwiękowymi sygnalizacji alarmowej, diametralnie różnymi dla poszczególnych priorytetów alarmowych tzw. niskich, średnich i wysokich</w:t>
      </w:r>
      <w:r>
        <w:t>.</w:t>
      </w:r>
    </w:p>
    <w:p w:rsidR="00BE5C14" w:rsidRPr="00F24835" w:rsidRDefault="00BE5C14" w:rsidP="00BE5C14">
      <w:pPr>
        <w:pStyle w:val="Akapitzlist"/>
        <w:spacing w:line="360" w:lineRule="auto"/>
        <w:ind w:left="0"/>
        <w:jc w:val="both"/>
      </w:pPr>
    </w:p>
    <w:p w:rsidR="0003054B" w:rsidRPr="00F24835" w:rsidRDefault="00CC64BB" w:rsidP="00F24835">
      <w:pPr>
        <w:pStyle w:val="Akapitzlist"/>
        <w:spacing w:line="360" w:lineRule="auto"/>
        <w:ind w:left="0"/>
        <w:rPr>
          <w:b/>
          <w:bCs/>
        </w:rPr>
      </w:pPr>
      <w:r w:rsidRPr="00F24835">
        <w:rPr>
          <w:b/>
          <w:bCs/>
        </w:rPr>
        <w:t>Pytanie 1</w:t>
      </w:r>
      <w:r w:rsidR="00E30796">
        <w:rPr>
          <w:b/>
          <w:bCs/>
        </w:rPr>
        <w:t>0</w:t>
      </w:r>
    </w:p>
    <w:p w:rsidR="00CC64BB" w:rsidRPr="00F24835" w:rsidRDefault="00CC64BB" w:rsidP="00F24835">
      <w:pPr>
        <w:pStyle w:val="Akapitzlist"/>
        <w:spacing w:line="360" w:lineRule="auto"/>
        <w:ind w:left="0"/>
        <w:rPr>
          <w:b/>
          <w:bCs/>
          <w:u w:val="single"/>
        </w:rPr>
      </w:pPr>
      <w:r w:rsidRPr="00F24835">
        <w:rPr>
          <w:b/>
          <w:bCs/>
          <w:u w:val="single"/>
        </w:rPr>
        <w:t>Dot. pkt. 21</w:t>
      </w:r>
    </w:p>
    <w:p w:rsidR="00CC64BB" w:rsidRPr="00F24835" w:rsidRDefault="00CC64BB" w:rsidP="00F24835">
      <w:pPr>
        <w:pStyle w:val="Akapitzlist"/>
        <w:spacing w:line="360" w:lineRule="auto"/>
        <w:ind w:left="0"/>
        <w:jc w:val="both"/>
      </w:pPr>
      <w:r w:rsidRPr="00F24835">
        <w:t xml:space="preserve">Czy Zamawiający dopuści kardiomonitor z wbudowanym złączem USB do przenoszenia jednocześnie wszystkich danych (wszystkich wartości cyfrowych i wszystkich krzywych dynamicznych) z 48 godzinnej pamięci kardiomonitora na nośnik elektroniczny (Pendrive) i </w:t>
      </w:r>
      <w:r w:rsidRPr="00F24835">
        <w:lastRenderedPageBreak/>
        <w:t>następnie do PC użytkownika? Oferowana centrala do kardiomonitorów pozwala na zachowanie wszystkich danych, łącznie z krzywymi dynamicznymi z dużo dłuższego okresu niż wymagany czyli ponad 240 godzin.</w:t>
      </w:r>
    </w:p>
    <w:p w:rsidR="0003054B" w:rsidRDefault="0003054B" w:rsidP="00BE5C14">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CC64BB" w:rsidRPr="00580936" w:rsidRDefault="00BE5C14" w:rsidP="00F24835">
      <w:pPr>
        <w:pStyle w:val="Akapitzlist"/>
        <w:spacing w:line="360" w:lineRule="auto"/>
        <w:ind w:left="0"/>
        <w:jc w:val="both"/>
        <w:rPr>
          <w:color w:val="FF0000"/>
        </w:rPr>
      </w:pPr>
      <w:r w:rsidRPr="00F24835">
        <w:t>Zamawiający</w:t>
      </w:r>
      <w:r w:rsidR="005D1467">
        <w:t xml:space="preserve"> </w:t>
      </w:r>
      <w:r w:rsidR="005D1467" w:rsidRPr="005D1467">
        <w:rPr>
          <w:b/>
        </w:rPr>
        <w:t xml:space="preserve">nie </w:t>
      </w:r>
      <w:r w:rsidRPr="00F24835">
        <w:t xml:space="preserve"> </w:t>
      </w:r>
      <w:r w:rsidR="005D1467">
        <w:rPr>
          <w:b/>
        </w:rPr>
        <w:t>dopuści</w:t>
      </w:r>
      <w:r w:rsidRPr="00F24835">
        <w:t xml:space="preserve"> kardiomonitor</w:t>
      </w:r>
      <w:r w:rsidR="005D1467">
        <w:t>a</w:t>
      </w:r>
      <w:r w:rsidRPr="00F24835">
        <w:t xml:space="preserve"> z wbudowanym złączem USB do przenoszenia jednocześnie wszystkich danych (wszystkich wartości cyfrowych i wszystkich krzywych dynamicznych) z 48 godzinnej pamięci kardiomonitora na nośnik elektroniczny (Pendrive) i następnie do PC użytkownika</w:t>
      </w:r>
      <w:r>
        <w:t>.</w:t>
      </w:r>
      <w:r w:rsidRPr="00F24835">
        <w:t xml:space="preserve"> </w:t>
      </w:r>
    </w:p>
    <w:p w:rsidR="00BE5C14" w:rsidRPr="00F24835" w:rsidRDefault="00BE5C14" w:rsidP="00F24835">
      <w:pPr>
        <w:pStyle w:val="Akapitzlist"/>
        <w:spacing w:line="360" w:lineRule="auto"/>
        <w:ind w:left="0"/>
        <w:jc w:val="both"/>
      </w:pPr>
    </w:p>
    <w:p w:rsidR="0003054B" w:rsidRPr="00F24835" w:rsidRDefault="00CC64BB" w:rsidP="00F24835">
      <w:pPr>
        <w:pStyle w:val="Akapitzlist"/>
        <w:spacing w:line="360" w:lineRule="auto"/>
        <w:ind w:left="0"/>
        <w:rPr>
          <w:b/>
          <w:bCs/>
        </w:rPr>
      </w:pPr>
      <w:r w:rsidRPr="00F24835">
        <w:rPr>
          <w:b/>
          <w:bCs/>
        </w:rPr>
        <w:t>Pytanie 1</w:t>
      </w:r>
      <w:r w:rsidR="00E30796">
        <w:rPr>
          <w:b/>
          <w:bCs/>
        </w:rPr>
        <w:t>1</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21</w:t>
      </w:r>
    </w:p>
    <w:p w:rsidR="00CC64BB" w:rsidRDefault="00CC64BB" w:rsidP="00F24835">
      <w:pPr>
        <w:pStyle w:val="Akapitzlist"/>
        <w:spacing w:line="360" w:lineRule="auto"/>
        <w:ind w:left="0"/>
        <w:jc w:val="both"/>
      </w:pPr>
      <w:r w:rsidRPr="00F24835">
        <w:t xml:space="preserve">Czy Zamawiający dopuści do postępowania kardiomonitor wyposażony w trendy graficzne i tabelaryczne 240 godzinne (10 dni pobytu pacjenta na oddziale) z rozdzielczością 1 min i z ostatniej godziny z rozdzielczością 1 sekunda? Jest to wartość dokładniejsza niż aktualnie wymagana przez Zamawiającego. Należy również nadmienić iż oferowana centrala w niniejszym postępowaniu posiada możliwość zachowania ponad 720 godzin trendów. </w:t>
      </w:r>
    </w:p>
    <w:p w:rsidR="00F100D4" w:rsidRDefault="00F100D4" w:rsidP="00F100D4">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CC64BB" w:rsidRDefault="00F100D4" w:rsidP="00F24835">
      <w:pPr>
        <w:pStyle w:val="Akapitzlist"/>
        <w:spacing w:line="360" w:lineRule="auto"/>
        <w:ind w:left="0"/>
        <w:jc w:val="both"/>
      </w:pPr>
      <w:r w:rsidRPr="00F24835">
        <w:t xml:space="preserve">Zamawiający </w:t>
      </w:r>
      <w:r w:rsidR="005D1467">
        <w:rPr>
          <w:b/>
        </w:rPr>
        <w:t>dopuści</w:t>
      </w:r>
      <w:r w:rsidRPr="00F24835">
        <w:t xml:space="preserve"> do postępowania kardiomonitor wyposażony w trendy graficzne i tabelaryczne 240 godzinne (10 dni pobytu pacjenta na oddziale) z rozdzielczością 1 min i z ostatniej godziny z rozdzielczością 1 sekunda</w:t>
      </w:r>
      <w:r w:rsidR="005D1467">
        <w:t>.</w:t>
      </w:r>
    </w:p>
    <w:p w:rsidR="005D1467" w:rsidRDefault="005D1467" w:rsidP="00F24835">
      <w:pPr>
        <w:pStyle w:val="Akapitzlist"/>
        <w:spacing w:line="360" w:lineRule="auto"/>
        <w:ind w:left="0"/>
        <w:jc w:val="both"/>
      </w:pPr>
      <w:r>
        <w:t>Pozostałe wymagania zgodnie z SIWZ.</w:t>
      </w:r>
    </w:p>
    <w:p w:rsidR="005D1467" w:rsidRPr="00F24835" w:rsidRDefault="005D1467" w:rsidP="005D1467">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 21.</w:t>
      </w:r>
      <w:r w:rsidRPr="00593645">
        <w:rPr>
          <w:b/>
        </w:rPr>
        <w:t xml:space="preserve"> Monitory kardiologiczne</w:t>
      </w:r>
      <w:r>
        <w:t xml:space="preserve"> Tabeli  pn. „Opis przedmiotu zamówienia” stanowiącej zał. nr 1 do SIWZ. </w:t>
      </w:r>
    </w:p>
    <w:p w:rsidR="005D1467" w:rsidRPr="00F24835" w:rsidRDefault="005D1467" w:rsidP="00F24835">
      <w:pPr>
        <w:pStyle w:val="Akapitzlist"/>
        <w:spacing w:line="360" w:lineRule="auto"/>
        <w:ind w:left="0"/>
        <w:jc w:val="both"/>
      </w:pPr>
    </w:p>
    <w:p w:rsidR="0003054B" w:rsidRPr="00F24835" w:rsidRDefault="00CC64BB" w:rsidP="00F24835">
      <w:pPr>
        <w:pStyle w:val="Akapitzlist"/>
        <w:spacing w:line="360" w:lineRule="auto"/>
        <w:ind w:left="0"/>
        <w:rPr>
          <w:b/>
          <w:bCs/>
        </w:rPr>
      </w:pPr>
      <w:r w:rsidRPr="00F24835">
        <w:rPr>
          <w:b/>
          <w:bCs/>
        </w:rPr>
        <w:t>Pytanie 1</w:t>
      </w:r>
      <w:r w:rsidR="00E30796">
        <w:rPr>
          <w:b/>
          <w:bCs/>
        </w:rPr>
        <w:t>2</w:t>
      </w:r>
      <w:r w:rsidRPr="00F24835">
        <w:rPr>
          <w:b/>
          <w:bCs/>
        </w:rPr>
        <w:t xml:space="preserve"> </w:t>
      </w:r>
    </w:p>
    <w:p w:rsidR="00CC64BB" w:rsidRPr="00F24835" w:rsidRDefault="00CC64BB" w:rsidP="00F24835">
      <w:pPr>
        <w:pStyle w:val="Akapitzlist"/>
        <w:spacing w:line="360" w:lineRule="auto"/>
        <w:ind w:left="0"/>
        <w:rPr>
          <w:b/>
          <w:bCs/>
          <w:u w:val="single"/>
        </w:rPr>
      </w:pPr>
      <w:r w:rsidRPr="00F24835">
        <w:rPr>
          <w:b/>
          <w:bCs/>
          <w:u w:val="single"/>
        </w:rPr>
        <w:t>Dot. pkt. 23</w:t>
      </w:r>
    </w:p>
    <w:p w:rsidR="00CC64BB" w:rsidRPr="00F24835" w:rsidRDefault="00CC64BB" w:rsidP="00F24835">
      <w:pPr>
        <w:pStyle w:val="Akapitzlist"/>
        <w:spacing w:line="360" w:lineRule="auto"/>
        <w:ind w:left="0"/>
        <w:jc w:val="both"/>
      </w:pPr>
      <w:r w:rsidRPr="00F24835">
        <w:t xml:space="preserve">Czy Zamawiający dopuści kardiomonitor z możliwością rozbudowy o ciśnienie krwawe do aż 4 kanałów, pomiar rzutu serca metodą </w:t>
      </w:r>
      <w:proofErr w:type="spellStart"/>
      <w:r w:rsidRPr="00F24835">
        <w:t>termodylucji</w:t>
      </w:r>
      <w:proofErr w:type="spellEnd"/>
      <w:r w:rsidRPr="00F24835">
        <w:t xml:space="preserve">, kapnografię, analizę gazów anestetycznych w różnych technologiach w tym </w:t>
      </w:r>
      <w:proofErr w:type="spellStart"/>
      <w:r w:rsidRPr="00F24835">
        <w:t>Masimo</w:t>
      </w:r>
      <w:proofErr w:type="spellEnd"/>
      <w:r w:rsidRPr="00F24835">
        <w:t xml:space="preserve"> i Draeger oraz rejestrator termiczny z jednoczesnym wydrukiem 3 </w:t>
      </w:r>
      <w:proofErr w:type="spellStart"/>
      <w:r w:rsidRPr="00F24835">
        <w:t>odprowadzeń</w:t>
      </w:r>
      <w:proofErr w:type="spellEnd"/>
      <w:r w:rsidRPr="00F24835">
        <w:t xml:space="preserve"> EKG?</w:t>
      </w:r>
    </w:p>
    <w:p w:rsidR="0003054B"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03054B" w:rsidRDefault="00F100D4" w:rsidP="00F24835">
      <w:pPr>
        <w:pStyle w:val="Akapitzlist"/>
        <w:spacing w:line="360" w:lineRule="auto"/>
        <w:ind w:left="0"/>
        <w:jc w:val="both"/>
      </w:pPr>
      <w:r>
        <w:lastRenderedPageBreak/>
        <w:t xml:space="preserve">Zamawiający </w:t>
      </w:r>
      <w:r w:rsidR="009D31E0">
        <w:rPr>
          <w:b/>
        </w:rPr>
        <w:t>dopuści</w:t>
      </w:r>
      <w:r w:rsidRPr="00F24835">
        <w:t xml:space="preserve"> kardiomonitor z możliwością rozbudowy o ciśnienie krwawe do aż 4 kanałów, pomiar rzutu serca metodą </w:t>
      </w:r>
      <w:proofErr w:type="spellStart"/>
      <w:r w:rsidRPr="00F24835">
        <w:t>termodylucji</w:t>
      </w:r>
      <w:proofErr w:type="spellEnd"/>
      <w:r w:rsidRPr="00F24835">
        <w:t xml:space="preserve">, kapnografię, analizę gazów anestetycznych w różnych technologiach w tym </w:t>
      </w:r>
      <w:proofErr w:type="spellStart"/>
      <w:r w:rsidRPr="00F24835">
        <w:t>Masimo</w:t>
      </w:r>
      <w:proofErr w:type="spellEnd"/>
      <w:r w:rsidRPr="00F24835">
        <w:t xml:space="preserve"> i Draeger oraz rejestrator termiczny z jednoczesnym wydrukiem 3 </w:t>
      </w:r>
      <w:proofErr w:type="spellStart"/>
      <w:r w:rsidRPr="00F24835">
        <w:t>odprowadzeń</w:t>
      </w:r>
      <w:proofErr w:type="spellEnd"/>
      <w:r w:rsidRPr="00F24835">
        <w:t xml:space="preserve"> EKG</w:t>
      </w:r>
      <w:r>
        <w:t>.</w:t>
      </w:r>
    </w:p>
    <w:p w:rsidR="009D31E0" w:rsidRPr="009D31E0" w:rsidRDefault="009D31E0" w:rsidP="00F24835">
      <w:pPr>
        <w:pStyle w:val="Akapitzlist"/>
        <w:spacing w:line="360" w:lineRule="auto"/>
        <w:ind w:left="0"/>
        <w:jc w:val="both"/>
        <w:rPr>
          <w:b/>
        </w:rPr>
      </w:pPr>
      <w:r w:rsidRPr="009D31E0">
        <w:rPr>
          <w:b/>
        </w:rPr>
        <w:t>Pozostałe wymagania zgodnie z SIWZ.</w:t>
      </w:r>
    </w:p>
    <w:p w:rsidR="009D31E0" w:rsidRPr="00F24835" w:rsidRDefault="009D31E0" w:rsidP="009D31E0">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 23.</w:t>
      </w:r>
      <w:r w:rsidRPr="00593645">
        <w:rPr>
          <w:b/>
        </w:rPr>
        <w:t xml:space="preserve"> Monitory kardiologiczne</w:t>
      </w:r>
      <w:r>
        <w:t xml:space="preserve"> Tabeli  pn. „Opis przedmiotu zamówienia” stanowiącej zał. nr 1 do SIWZ. </w:t>
      </w:r>
    </w:p>
    <w:p w:rsidR="00CC64BB" w:rsidRPr="00F24835" w:rsidRDefault="00CC64BB" w:rsidP="00F24835">
      <w:pPr>
        <w:pStyle w:val="Akapitzlist"/>
        <w:spacing w:line="360" w:lineRule="auto"/>
        <w:ind w:left="0"/>
        <w:jc w:val="both"/>
        <w:rPr>
          <w:b/>
          <w:bCs/>
          <w:u w:val="single"/>
        </w:rPr>
      </w:pPr>
    </w:p>
    <w:p w:rsidR="00CC64BB" w:rsidRPr="00F24835" w:rsidRDefault="00CC64BB" w:rsidP="00F24835">
      <w:pPr>
        <w:pStyle w:val="Akapitzlist"/>
        <w:spacing w:line="360" w:lineRule="auto"/>
        <w:ind w:left="0"/>
        <w:jc w:val="both"/>
      </w:pPr>
    </w:p>
    <w:p w:rsidR="0003054B" w:rsidRPr="00F24835" w:rsidRDefault="0003054B" w:rsidP="00F24835">
      <w:pPr>
        <w:pStyle w:val="Akapitzlist"/>
        <w:spacing w:line="360" w:lineRule="auto"/>
        <w:ind w:left="0"/>
        <w:jc w:val="both"/>
        <w:rPr>
          <w:b/>
          <w:bCs/>
        </w:rPr>
      </w:pPr>
      <w:r w:rsidRPr="00F24835">
        <w:rPr>
          <w:b/>
          <w:bCs/>
        </w:rPr>
        <w:t>Pytanie 1</w:t>
      </w:r>
      <w:r w:rsidR="00E30796">
        <w:rPr>
          <w:b/>
          <w:bCs/>
        </w:rPr>
        <w:t>3</w:t>
      </w:r>
      <w:r w:rsidRPr="00F24835">
        <w:rPr>
          <w:b/>
          <w:bCs/>
        </w:rPr>
        <w:t xml:space="preserve"> </w:t>
      </w:r>
    </w:p>
    <w:p w:rsidR="00CC64BB" w:rsidRPr="00F24835" w:rsidRDefault="00CC64BB" w:rsidP="00F24835">
      <w:pPr>
        <w:pStyle w:val="Akapitzlist"/>
        <w:spacing w:line="360" w:lineRule="auto"/>
        <w:ind w:left="0"/>
        <w:jc w:val="both"/>
        <w:rPr>
          <w:b/>
          <w:bCs/>
          <w:u w:val="single"/>
        </w:rPr>
      </w:pPr>
      <w:r w:rsidRPr="00F24835">
        <w:rPr>
          <w:b/>
          <w:bCs/>
          <w:u w:val="single"/>
        </w:rPr>
        <w:t>Dot. pkt. 7</w:t>
      </w:r>
    </w:p>
    <w:p w:rsidR="00CC64BB" w:rsidRPr="00F24835" w:rsidRDefault="00CC64BB" w:rsidP="00F24835">
      <w:pPr>
        <w:pStyle w:val="Akapitzlist"/>
        <w:spacing w:line="360" w:lineRule="auto"/>
        <w:ind w:left="0"/>
        <w:jc w:val="both"/>
      </w:pPr>
      <w:r w:rsidRPr="00F24835">
        <w:t xml:space="preserve">Czy Zamawiający dopuści centralę monitorującą opartą o komputer niebędący wyrobem medycznym, a standardowym komputerem </w:t>
      </w:r>
      <w:proofErr w:type="spellStart"/>
      <w:r w:rsidRPr="00F24835">
        <w:t>All</w:t>
      </w:r>
      <w:proofErr w:type="spellEnd"/>
      <w:r w:rsidRPr="00F24835">
        <w:t xml:space="preserve">-in-One o przekątnej co najmniej 24’’ o rozdzielczości </w:t>
      </w:r>
      <w:proofErr w:type="spellStart"/>
      <w:r w:rsidRPr="00F24835">
        <w:t>FullHD</w:t>
      </w:r>
      <w:proofErr w:type="spellEnd"/>
      <w:r w:rsidRPr="00F24835">
        <w:t xml:space="preserve"> i wyposażonym w dysk SSD oraz procesor z serii i5? Komputer na którym zainstalowane jest oprogramowanie centrali monitorującej (będące wyrobem medycznym) nie znajduje się w bezpośrednim sąsiedztwie pacjenta i nie jest prawnie wymagane aby był urządzeniem medycznym, a powoduje znaczące podniesienie kosztu całej instalacji i jej późniejszego utrzymania. Ponadto nie pozwala na dowolność wyboru i wymiany podzespołów będących składnikami komputera na którym zainstalowane jest oprogramowanie centrali. </w:t>
      </w:r>
    </w:p>
    <w:p w:rsidR="0003054B"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F100D4" w:rsidRPr="00580936" w:rsidRDefault="00F100D4" w:rsidP="00F100D4">
      <w:pPr>
        <w:pStyle w:val="Akapitzlist"/>
        <w:spacing w:line="360" w:lineRule="auto"/>
        <w:ind w:left="0"/>
        <w:jc w:val="both"/>
        <w:rPr>
          <w:color w:val="FF0000"/>
        </w:rPr>
      </w:pPr>
      <w:r>
        <w:t xml:space="preserve">Zamawiający </w:t>
      </w:r>
      <w:r w:rsidR="00EB4123">
        <w:t xml:space="preserve"> </w:t>
      </w:r>
      <w:r w:rsidR="00EB4123" w:rsidRPr="00EB4123">
        <w:rPr>
          <w:b/>
        </w:rPr>
        <w:t xml:space="preserve">nie </w:t>
      </w:r>
      <w:r w:rsidR="00EB4123">
        <w:rPr>
          <w:b/>
        </w:rPr>
        <w:t>dopuści</w:t>
      </w:r>
      <w:r w:rsidR="00EB4123">
        <w:t xml:space="preserve"> centrali monitorującą opartej</w:t>
      </w:r>
      <w:r w:rsidRPr="00F24835">
        <w:t xml:space="preserve"> o komputer niebędący wyrobem medycznym, a standardowym komputerem </w:t>
      </w:r>
      <w:proofErr w:type="spellStart"/>
      <w:r w:rsidRPr="00F24835">
        <w:t>All</w:t>
      </w:r>
      <w:proofErr w:type="spellEnd"/>
      <w:r w:rsidRPr="00F24835">
        <w:t xml:space="preserve">-in-One o przekątnej co najmniej 24’’ o rozdzielczości </w:t>
      </w:r>
      <w:proofErr w:type="spellStart"/>
      <w:r w:rsidRPr="00F24835">
        <w:t>FullHD</w:t>
      </w:r>
      <w:proofErr w:type="spellEnd"/>
      <w:r w:rsidRPr="00F24835">
        <w:t xml:space="preserve"> i wyposażonym w dysk SSD oraz procesor z serii i5</w:t>
      </w:r>
      <w:r>
        <w:t>.</w:t>
      </w:r>
      <w:r w:rsidRPr="00F24835">
        <w:t xml:space="preserve"> </w:t>
      </w:r>
    </w:p>
    <w:p w:rsidR="00CC64BB" w:rsidRPr="00F24835" w:rsidRDefault="00CC64BB" w:rsidP="00F24835">
      <w:pPr>
        <w:pStyle w:val="Akapitzlist"/>
        <w:spacing w:line="360" w:lineRule="auto"/>
        <w:ind w:left="0"/>
        <w:jc w:val="both"/>
      </w:pPr>
    </w:p>
    <w:p w:rsidR="0003054B" w:rsidRPr="00F24835" w:rsidRDefault="00CC64BB" w:rsidP="00F24835">
      <w:pPr>
        <w:pStyle w:val="Akapitzlist"/>
        <w:spacing w:line="360" w:lineRule="auto"/>
        <w:ind w:left="0"/>
        <w:jc w:val="both"/>
        <w:rPr>
          <w:b/>
          <w:bCs/>
        </w:rPr>
      </w:pPr>
      <w:r w:rsidRPr="00F24835">
        <w:rPr>
          <w:b/>
          <w:bCs/>
        </w:rPr>
        <w:t xml:space="preserve">Pytanie </w:t>
      </w:r>
      <w:r w:rsidR="0003054B" w:rsidRPr="00F24835">
        <w:rPr>
          <w:b/>
          <w:bCs/>
        </w:rPr>
        <w:t>1</w:t>
      </w:r>
      <w:r w:rsidR="00E30796">
        <w:rPr>
          <w:b/>
          <w:bCs/>
        </w:rPr>
        <w:t>4</w:t>
      </w:r>
      <w:r w:rsidRPr="00F24835">
        <w:rPr>
          <w:b/>
          <w:bCs/>
        </w:rPr>
        <w:t xml:space="preserve"> </w:t>
      </w:r>
    </w:p>
    <w:p w:rsidR="00CC64BB" w:rsidRPr="00F24835" w:rsidRDefault="00CC64BB" w:rsidP="00F24835">
      <w:pPr>
        <w:pStyle w:val="Akapitzlist"/>
        <w:spacing w:line="360" w:lineRule="auto"/>
        <w:ind w:left="0"/>
        <w:jc w:val="both"/>
        <w:rPr>
          <w:b/>
          <w:bCs/>
          <w:u w:val="single"/>
        </w:rPr>
      </w:pPr>
      <w:r w:rsidRPr="00F24835">
        <w:rPr>
          <w:b/>
          <w:bCs/>
          <w:u w:val="single"/>
        </w:rPr>
        <w:t>Dot. pkt. 11</w:t>
      </w:r>
    </w:p>
    <w:p w:rsidR="00CC64BB" w:rsidRPr="00F24835" w:rsidRDefault="00CC64BB" w:rsidP="00F24835">
      <w:pPr>
        <w:pStyle w:val="Akapitzlist"/>
        <w:spacing w:line="360" w:lineRule="auto"/>
        <w:ind w:left="0"/>
        <w:jc w:val="both"/>
      </w:pPr>
      <w:r w:rsidRPr="00F24835">
        <w:t xml:space="preserve">Czy Zamawiający dopuści do postępowania centralę monitorującą wyposażoną w trendy graficzne i tabelaryczne co najmniej 720 godzinne z rozdzielczością 1 min i z ostatniej godziny z rozdzielczością 1 sekunda? Jest to wartość pamięci dużo szersza i dokładniejsza niż aktualnie wymagana przez Zamawiającego. </w:t>
      </w:r>
    </w:p>
    <w:p w:rsidR="0003054B"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F100D4" w:rsidRDefault="00F100D4" w:rsidP="00F100D4">
      <w:pPr>
        <w:pStyle w:val="Akapitzlist"/>
        <w:spacing w:line="360" w:lineRule="auto"/>
        <w:ind w:left="0"/>
        <w:jc w:val="both"/>
      </w:pPr>
      <w:r w:rsidRPr="00F24835">
        <w:lastRenderedPageBreak/>
        <w:t xml:space="preserve">Zamawiający </w:t>
      </w:r>
      <w:r w:rsidR="009304FB">
        <w:rPr>
          <w:b/>
        </w:rPr>
        <w:t>dopuści</w:t>
      </w:r>
      <w:r w:rsidRPr="00F24835">
        <w:t xml:space="preserve"> do postępowania centralę monitorującą wyposażoną w trendy graficzne i tabelaryczne co najmniej 720 godzinne z rozdzielczością 1 min i z ostatniej godziny z rozdzielczością 1 sekunda</w:t>
      </w:r>
      <w:r>
        <w:t>.</w:t>
      </w:r>
      <w:r w:rsidRPr="00F24835">
        <w:t xml:space="preserve"> </w:t>
      </w:r>
    </w:p>
    <w:p w:rsidR="00AB5E2C" w:rsidRDefault="00AB5E2C" w:rsidP="00F100D4">
      <w:pPr>
        <w:pStyle w:val="Akapitzlist"/>
        <w:spacing w:line="360" w:lineRule="auto"/>
        <w:ind w:left="0"/>
        <w:jc w:val="both"/>
      </w:pPr>
      <w:r>
        <w:t>Pozostałe wymagania zgodnie z SIWZ.</w:t>
      </w:r>
    </w:p>
    <w:p w:rsidR="00EB4123" w:rsidRPr="00F24835" w:rsidRDefault="00EB4123" w:rsidP="00EB4123">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 </w:t>
      </w:r>
      <w:r w:rsidR="00AB5E2C">
        <w:rPr>
          <w:b/>
        </w:rPr>
        <w:t>11</w:t>
      </w:r>
      <w:r>
        <w:rPr>
          <w:b/>
        </w:rPr>
        <w:t>.</w:t>
      </w:r>
      <w:r w:rsidRPr="00593645">
        <w:rPr>
          <w:b/>
        </w:rPr>
        <w:t xml:space="preserve"> </w:t>
      </w:r>
      <w:r w:rsidR="00AB5E2C">
        <w:rPr>
          <w:b/>
        </w:rPr>
        <w:t>Centrala monitorująca</w:t>
      </w:r>
      <w:r>
        <w:t xml:space="preserve"> Tabeli  pn. „Opis przedmiotu zamówienia” stanowiącej zał. nr 1 do SIWZ. </w:t>
      </w:r>
    </w:p>
    <w:p w:rsidR="00CC64BB" w:rsidRPr="00F24835" w:rsidRDefault="00CC64BB" w:rsidP="00F24835">
      <w:pPr>
        <w:pStyle w:val="Akapitzlist"/>
        <w:spacing w:line="360" w:lineRule="auto"/>
        <w:ind w:left="0"/>
        <w:jc w:val="both"/>
      </w:pPr>
    </w:p>
    <w:p w:rsidR="0003054B" w:rsidRPr="00F24835" w:rsidRDefault="00CC64BB" w:rsidP="00F24835">
      <w:pPr>
        <w:pStyle w:val="Akapitzlist"/>
        <w:spacing w:line="360" w:lineRule="auto"/>
        <w:ind w:left="0"/>
        <w:jc w:val="both"/>
        <w:rPr>
          <w:b/>
          <w:bCs/>
        </w:rPr>
      </w:pPr>
      <w:r w:rsidRPr="00F24835">
        <w:rPr>
          <w:b/>
          <w:bCs/>
        </w:rPr>
        <w:t xml:space="preserve">Pytanie </w:t>
      </w:r>
      <w:r w:rsidR="0003054B" w:rsidRPr="00F24835">
        <w:rPr>
          <w:b/>
          <w:bCs/>
        </w:rPr>
        <w:t>1</w:t>
      </w:r>
      <w:r w:rsidR="00E30796">
        <w:rPr>
          <w:b/>
          <w:bCs/>
        </w:rPr>
        <w:t>5</w:t>
      </w:r>
      <w:r w:rsidR="0003054B" w:rsidRPr="00F24835">
        <w:rPr>
          <w:b/>
          <w:bCs/>
        </w:rPr>
        <w:t xml:space="preserve"> </w:t>
      </w:r>
      <w:r w:rsidRPr="00F24835">
        <w:rPr>
          <w:b/>
          <w:bCs/>
        </w:rPr>
        <w:t xml:space="preserve"> </w:t>
      </w:r>
    </w:p>
    <w:p w:rsidR="00CC64BB" w:rsidRPr="00F24835" w:rsidRDefault="00CC64BB" w:rsidP="00F24835">
      <w:pPr>
        <w:pStyle w:val="Akapitzlist"/>
        <w:spacing w:line="360" w:lineRule="auto"/>
        <w:ind w:left="0"/>
        <w:jc w:val="both"/>
        <w:rPr>
          <w:b/>
          <w:bCs/>
          <w:u w:val="single"/>
        </w:rPr>
      </w:pPr>
      <w:r w:rsidRPr="00F24835">
        <w:rPr>
          <w:b/>
          <w:bCs/>
          <w:u w:val="single"/>
        </w:rPr>
        <w:t>Dot. pkt. 16</w:t>
      </w:r>
    </w:p>
    <w:p w:rsidR="00CC64BB" w:rsidRPr="00F24835" w:rsidRDefault="00CC64BB" w:rsidP="00F24835">
      <w:pPr>
        <w:pStyle w:val="Akapitzlist"/>
        <w:spacing w:line="360" w:lineRule="auto"/>
        <w:ind w:left="0"/>
        <w:jc w:val="both"/>
      </w:pPr>
      <w:r w:rsidRPr="00F24835">
        <w:t>Czy Zamawiający dopuści do postępowania centralę monitorującą wyposażoną w zasilanie z sieci 230VAC oraz w zewnętrzny akumulator podtrzymujący zasilanie w razie awarii sieci (UPS)?</w:t>
      </w:r>
    </w:p>
    <w:p w:rsidR="0003054B" w:rsidRDefault="0003054B" w:rsidP="00F24835">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F100D4" w:rsidRDefault="00F100D4" w:rsidP="00F100D4">
      <w:pPr>
        <w:pStyle w:val="Akapitzlist"/>
        <w:spacing w:line="360" w:lineRule="auto"/>
        <w:ind w:left="0"/>
        <w:jc w:val="both"/>
      </w:pPr>
      <w:r w:rsidRPr="00F24835">
        <w:t xml:space="preserve">Zamawiający </w:t>
      </w:r>
      <w:r w:rsidR="00781B33">
        <w:rPr>
          <w:b/>
        </w:rPr>
        <w:t>dopuści</w:t>
      </w:r>
      <w:r w:rsidRPr="00F24835">
        <w:t xml:space="preserve"> do postępowania centralę monitorującą wyposażoną w zasilanie z sieci 230VAC oraz w zewnętrzny akumulator podtrzymujący zasil</w:t>
      </w:r>
      <w:r>
        <w:t>anie w razie awarii sieci (UPS).</w:t>
      </w:r>
    </w:p>
    <w:p w:rsidR="00781B33" w:rsidRDefault="00781B33" w:rsidP="00F100D4">
      <w:pPr>
        <w:pStyle w:val="Akapitzlist"/>
        <w:spacing w:line="360" w:lineRule="auto"/>
        <w:ind w:left="0"/>
        <w:jc w:val="both"/>
      </w:pPr>
      <w:r>
        <w:t>Pozostałe wymagania zgodnie z SIWZ.</w:t>
      </w:r>
    </w:p>
    <w:p w:rsidR="00781B33" w:rsidRPr="00F24835" w:rsidRDefault="00781B33" w:rsidP="00781B33">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 16.</w:t>
      </w:r>
      <w:r w:rsidRPr="00593645">
        <w:rPr>
          <w:b/>
        </w:rPr>
        <w:t xml:space="preserve"> </w:t>
      </w:r>
      <w:r>
        <w:rPr>
          <w:b/>
        </w:rPr>
        <w:t>Centrala monitorująca</w:t>
      </w:r>
      <w:r>
        <w:t xml:space="preserve"> Tabeli  pn. „Opis przedmiotu zamówienia” stanowiącej zał. nr 1 do SIWZ. </w:t>
      </w:r>
    </w:p>
    <w:p w:rsidR="00166D74" w:rsidRPr="00166D74" w:rsidRDefault="00166D74" w:rsidP="00F24835">
      <w:pPr>
        <w:tabs>
          <w:tab w:val="left" w:pos="1830"/>
        </w:tabs>
        <w:spacing w:line="360" w:lineRule="auto"/>
        <w:mirrorIndents/>
        <w:jc w:val="both"/>
        <w:rPr>
          <w:rFonts w:ascii="Times New Roman" w:hAnsi="Times New Roman"/>
          <w:sz w:val="24"/>
          <w:szCs w:val="24"/>
          <w:u w:val="single"/>
        </w:rPr>
      </w:pPr>
    </w:p>
    <w:p w:rsidR="00F24835" w:rsidRPr="00F24835" w:rsidRDefault="001D7881" w:rsidP="001D7881">
      <w:pPr>
        <w:pStyle w:val="Akapitzlist"/>
        <w:spacing w:line="360" w:lineRule="auto"/>
        <w:ind w:left="0"/>
        <w:jc w:val="both"/>
        <w:rPr>
          <w:b/>
          <w:bCs/>
        </w:rPr>
      </w:pPr>
      <w:r w:rsidRPr="00F24835">
        <w:rPr>
          <w:b/>
          <w:bCs/>
        </w:rPr>
        <w:t>Pytanie 1</w:t>
      </w:r>
      <w:r w:rsidR="00E30796">
        <w:rPr>
          <w:b/>
          <w:bCs/>
        </w:rPr>
        <w:t>6</w:t>
      </w:r>
      <w:r w:rsidRPr="00F24835">
        <w:rPr>
          <w:b/>
          <w:bCs/>
        </w:rPr>
        <w:t xml:space="preserve"> </w:t>
      </w:r>
    </w:p>
    <w:p w:rsidR="001D7881" w:rsidRPr="001D7881" w:rsidRDefault="00F24835"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F24835">
        <w:rPr>
          <w:rFonts w:ascii="Times New Roman" w:eastAsiaTheme="minorHAnsi" w:hAnsi="Times New Roman"/>
          <w:color w:val="000000"/>
          <w:sz w:val="24"/>
          <w:szCs w:val="24"/>
          <w:u w:val="single"/>
        </w:rPr>
        <w:t xml:space="preserve"> </w:t>
      </w:r>
      <w:r w:rsidR="001D7881" w:rsidRPr="001D7881">
        <w:rPr>
          <w:rFonts w:ascii="Times New Roman" w:eastAsiaTheme="minorHAnsi" w:hAnsi="Times New Roman"/>
          <w:color w:val="000000"/>
          <w:sz w:val="24"/>
          <w:szCs w:val="24"/>
          <w:u w:val="single"/>
        </w:rPr>
        <w:t xml:space="preserve">Pkt.6,8 </w:t>
      </w:r>
    </w:p>
    <w:p w:rsidR="00F24835" w:rsidRDefault="00F24835" w:rsidP="00F100D4">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z oddzielnym kolorowym wyświetlaczem LCD TFT o przekątnej ekranu 19"(rozdzielczość 1440x900) przystosowany do montażu stacjonarnego, posiadający moduł transportowy z rączką do przenoszenia oraz zasilaniem akumulatorowym na minimum 120 minut, który umożliwia transport chorego bez konieczności przerywania monitorowania? Powyższe rozwiązanie zapewnia z jednej strony stabilność mocowania (zdefiniowaną w pkt.24), łatwość rozbudowy kardiomonitora o nowe funkcjonalności w przyszłości bez rezygnacji z mobilności (waga monitora transportowego to zaledwie 1,2kg). </w:t>
      </w:r>
    </w:p>
    <w:p w:rsidR="00E41ABF" w:rsidRDefault="00E41ABF" w:rsidP="00F100D4">
      <w:pPr>
        <w:autoSpaceDE w:val="0"/>
        <w:autoSpaceDN w:val="0"/>
        <w:adjustRightInd w:val="0"/>
        <w:spacing w:after="0" w:line="360" w:lineRule="auto"/>
        <w:jc w:val="both"/>
        <w:rPr>
          <w:rFonts w:ascii="Times New Roman" w:eastAsiaTheme="minorHAnsi" w:hAnsi="Times New Roman"/>
          <w:color w:val="000000"/>
          <w:sz w:val="24"/>
          <w:szCs w:val="24"/>
        </w:rPr>
      </w:pPr>
    </w:p>
    <w:p w:rsidR="00E41ABF" w:rsidRDefault="00E41ABF" w:rsidP="00F100D4">
      <w:pPr>
        <w:autoSpaceDE w:val="0"/>
        <w:autoSpaceDN w:val="0"/>
        <w:adjustRightInd w:val="0"/>
        <w:spacing w:after="0" w:line="360" w:lineRule="auto"/>
        <w:jc w:val="both"/>
        <w:rPr>
          <w:rFonts w:ascii="Times New Roman" w:eastAsiaTheme="minorHAnsi" w:hAnsi="Times New Roman"/>
          <w:color w:val="000000"/>
          <w:sz w:val="24"/>
          <w:szCs w:val="24"/>
        </w:rPr>
      </w:pPr>
    </w:p>
    <w:p w:rsidR="00E41ABF" w:rsidRDefault="00E41ABF" w:rsidP="00F100D4">
      <w:pPr>
        <w:autoSpaceDE w:val="0"/>
        <w:autoSpaceDN w:val="0"/>
        <w:adjustRightInd w:val="0"/>
        <w:spacing w:after="0" w:line="360" w:lineRule="auto"/>
        <w:jc w:val="both"/>
        <w:rPr>
          <w:rFonts w:ascii="Times New Roman" w:eastAsiaTheme="minorHAnsi" w:hAnsi="Times New Roman"/>
          <w:color w:val="000000"/>
          <w:sz w:val="24"/>
          <w:szCs w:val="24"/>
        </w:rPr>
      </w:pP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F100D4" w:rsidRDefault="00F100D4" w:rsidP="00F100D4">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lastRenderedPageBreak/>
        <w:t xml:space="preserve">Zamawiający </w:t>
      </w:r>
      <w:r w:rsidR="005F2745" w:rsidRPr="005F2745">
        <w:rPr>
          <w:rFonts w:ascii="Times New Roman" w:eastAsiaTheme="minorHAnsi" w:hAnsi="Times New Roman"/>
          <w:b/>
          <w:color w:val="000000"/>
          <w:sz w:val="24"/>
          <w:szCs w:val="24"/>
        </w:rPr>
        <w:t>nie</w:t>
      </w:r>
      <w:r w:rsidR="005F2745">
        <w:rPr>
          <w:rFonts w:ascii="Times New Roman" w:eastAsiaTheme="minorHAnsi" w:hAnsi="Times New Roman"/>
          <w:color w:val="000000"/>
          <w:sz w:val="24"/>
          <w:szCs w:val="24"/>
        </w:rPr>
        <w:t xml:space="preserve"> </w:t>
      </w:r>
      <w:r w:rsidR="005F2745">
        <w:rPr>
          <w:rFonts w:ascii="Times New Roman" w:eastAsiaTheme="minorHAnsi" w:hAnsi="Times New Roman"/>
          <w:b/>
          <w:color w:val="000000"/>
          <w:sz w:val="24"/>
          <w:szCs w:val="24"/>
        </w:rPr>
        <w:t>dopuści</w:t>
      </w:r>
      <w:r w:rsidR="005F2745">
        <w:rPr>
          <w:rFonts w:ascii="Times New Roman" w:eastAsiaTheme="minorHAnsi" w:hAnsi="Times New Roman"/>
          <w:color w:val="000000"/>
          <w:sz w:val="24"/>
          <w:szCs w:val="24"/>
        </w:rPr>
        <w:t xml:space="preserve"> do przetargu </w:t>
      </w:r>
      <w:r w:rsidRPr="00F24835">
        <w:rPr>
          <w:rFonts w:ascii="Times New Roman" w:eastAsiaTheme="minorHAnsi" w:hAnsi="Times New Roman"/>
          <w:color w:val="000000"/>
          <w:sz w:val="24"/>
          <w:szCs w:val="24"/>
        </w:rPr>
        <w:t>kardiomonitor</w:t>
      </w:r>
      <w:r w:rsidR="005F2745">
        <w:rPr>
          <w:rFonts w:ascii="Times New Roman" w:eastAsiaTheme="minorHAnsi" w:hAnsi="Times New Roman"/>
          <w:color w:val="000000"/>
          <w:sz w:val="24"/>
          <w:szCs w:val="24"/>
        </w:rPr>
        <w:t>a modułowego</w:t>
      </w:r>
      <w:r w:rsidRPr="00F24835">
        <w:rPr>
          <w:rFonts w:ascii="Times New Roman" w:eastAsiaTheme="minorHAnsi" w:hAnsi="Times New Roman"/>
          <w:color w:val="000000"/>
          <w:sz w:val="24"/>
          <w:szCs w:val="24"/>
        </w:rPr>
        <w:t xml:space="preserve"> z oddzielnym kolorowym wyświetlaczem LCD TFT o przekątnej ekranu 19"(rozdz</w:t>
      </w:r>
      <w:r w:rsidR="005F2745">
        <w:rPr>
          <w:rFonts w:ascii="Times New Roman" w:eastAsiaTheme="minorHAnsi" w:hAnsi="Times New Roman"/>
          <w:color w:val="000000"/>
          <w:sz w:val="24"/>
          <w:szCs w:val="24"/>
        </w:rPr>
        <w:t>ielczość 1440x900) przystosowanego</w:t>
      </w:r>
      <w:r w:rsidRPr="00F24835">
        <w:rPr>
          <w:rFonts w:ascii="Times New Roman" w:eastAsiaTheme="minorHAnsi" w:hAnsi="Times New Roman"/>
          <w:color w:val="000000"/>
          <w:sz w:val="24"/>
          <w:szCs w:val="24"/>
        </w:rPr>
        <w:t xml:space="preserve"> do mo</w:t>
      </w:r>
      <w:r w:rsidR="005F2745">
        <w:rPr>
          <w:rFonts w:ascii="Times New Roman" w:eastAsiaTheme="minorHAnsi" w:hAnsi="Times New Roman"/>
          <w:color w:val="000000"/>
          <w:sz w:val="24"/>
          <w:szCs w:val="24"/>
        </w:rPr>
        <w:t>ntażu stacjonarnego, posiadającego</w:t>
      </w:r>
      <w:r w:rsidRPr="00F24835">
        <w:rPr>
          <w:rFonts w:ascii="Times New Roman" w:eastAsiaTheme="minorHAnsi" w:hAnsi="Times New Roman"/>
          <w:color w:val="000000"/>
          <w:sz w:val="24"/>
          <w:szCs w:val="24"/>
        </w:rPr>
        <w:t xml:space="preserve"> moduł transportowy z rączką do przenoszenia oraz zasilaniem akumulatorowym na minimum 120 minut, który umożliwia transport chorego bez konieczności przerywania monitorowania</w:t>
      </w:r>
      <w:r>
        <w:rPr>
          <w:rFonts w:ascii="Times New Roman" w:eastAsiaTheme="minorHAnsi" w:hAnsi="Times New Roman"/>
          <w:color w:val="000000"/>
          <w:sz w:val="24"/>
          <w:szCs w:val="24"/>
        </w:rPr>
        <w:t>.</w:t>
      </w:r>
      <w:r w:rsidRPr="00F24835">
        <w:rPr>
          <w:rFonts w:ascii="Times New Roman" w:eastAsiaTheme="minorHAnsi" w:hAnsi="Times New Roman"/>
          <w:color w:val="000000"/>
          <w:sz w:val="24"/>
          <w:szCs w:val="24"/>
        </w:rPr>
        <w:t xml:space="preserve"> </w:t>
      </w:r>
    </w:p>
    <w:p w:rsidR="001D7881" w:rsidRDefault="001D7881" w:rsidP="001D7881">
      <w:pPr>
        <w:pStyle w:val="Akapitzlist"/>
        <w:spacing w:line="360" w:lineRule="auto"/>
        <w:ind w:left="0"/>
        <w:jc w:val="both"/>
        <w:rPr>
          <w:b/>
          <w:bCs/>
        </w:rPr>
      </w:pPr>
    </w:p>
    <w:p w:rsidR="001D7881" w:rsidRPr="00F24835" w:rsidRDefault="001D7881" w:rsidP="001D7881">
      <w:pPr>
        <w:pStyle w:val="Akapitzlist"/>
        <w:spacing w:line="360" w:lineRule="auto"/>
        <w:ind w:left="0"/>
        <w:jc w:val="both"/>
        <w:rPr>
          <w:b/>
          <w:bCs/>
        </w:rPr>
      </w:pPr>
      <w:r w:rsidRPr="00F24835">
        <w:rPr>
          <w:b/>
          <w:bCs/>
        </w:rPr>
        <w:t>Pytanie 1</w:t>
      </w:r>
      <w:r w:rsidR="00E30796">
        <w:rPr>
          <w:b/>
          <w:bCs/>
        </w:rPr>
        <w:t>7</w:t>
      </w:r>
      <w:r w:rsidRPr="00F24835">
        <w:rPr>
          <w:b/>
          <w:bCs/>
        </w:rPr>
        <w:t xml:space="preserve">  </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 xml:space="preserve">Pkt.7 </w:t>
      </w:r>
    </w:p>
    <w:p w:rsidR="00F24835" w:rsidRDefault="00F24835" w:rsidP="00F100D4">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bez wyjścia sygnału VGA oraz jednym złączem USB do podłączenia klawiatury, myszki komp., napędu pendrive w celu przenoszenia danych do PC lub konfiguracji pomiędzy monitorami? Posiadanie złącza VGA przy rozmiarze ekranu 19” nie ma już zastosowania tym bardziej, iż w postępowaniu uwzględniony jest zakup stacji centralnego monitorowania, która umożliwi zdalne monitorowanie. </w:t>
      </w: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F100D4" w:rsidRDefault="00F100D4" w:rsidP="00F100D4">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Zamawiający </w:t>
      </w:r>
      <w:r w:rsidR="005F2745" w:rsidRPr="00E208FC">
        <w:rPr>
          <w:rFonts w:ascii="Times New Roman" w:eastAsiaTheme="minorHAnsi" w:hAnsi="Times New Roman"/>
          <w:b/>
          <w:color w:val="000000"/>
          <w:sz w:val="24"/>
          <w:szCs w:val="24"/>
        </w:rPr>
        <w:t>nie</w:t>
      </w:r>
      <w:r w:rsidR="005F2745">
        <w:rPr>
          <w:rFonts w:ascii="Times New Roman" w:eastAsiaTheme="minorHAnsi" w:hAnsi="Times New Roman"/>
          <w:color w:val="000000"/>
          <w:sz w:val="24"/>
          <w:szCs w:val="24"/>
        </w:rPr>
        <w:t xml:space="preserve"> </w:t>
      </w:r>
      <w:r w:rsidR="005F2745">
        <w:rPr>
          <w:rFonts w:ascii="Times New Roman" w:eastAsiaTheme="minorHAnsi" w:hAnsi="Times New Roman"/>
          <w:b/>
          <w:color w:val="000000"/>
          <w:sz w:val="24"/>
          <w:szCs w:val="24"/>
        </w:rPr>
        <w:t>dopuści</w:t>
      </w:r>
      <w:r w:rsidRPr="00F24835">
        <w:rPr>
          <w:rFonts w:ascii="Times New Roman" w:eastAsiaTheme="minorHAnsi" w:hAnsi="Times New Roman"/>
          <w:color w:val="000000"/>
          <w:sz w:val="24"/>
          <w:szCs w:val="24"/>
        </w:rPr>
        <w:t xml:space="preserve"> do przetargu kardiomonitor</w:t>
      </w:r>
      <w:r w:rsidR="005F2745">
        <w:rPr>
          <w:rFonts w:ascii="Times New Roman" w:eastAsiaTheme="minorHAnsi" w:hAnsi="Times New Roman"/>
          <w:color w:val="000000"/>
          <w:sz w:val="24"/>
          <w:szCs w:val="24"/>
        </w:rPr>
        <w:t>a modułowego</w:t>
      </w:r>
      <w:r w:rsidRPr="00F24835">
        <w:rPr>
          <w:rFonts w:ascii="Times New Roman" w:eastAsiaTheme="minorHAnsi" w:hAnsi="Times New Roman"/>
          <w:color w:val="000000"/>
          <w:sz w:val="24"/>
          <w:szCs w:val="24"/>
        </w:rPr>
        <w:t xml:space="preserve"> bez wyjścia sygnału VGA oraz jednym złączem USB do podłączenia klawiatury, myszki komp., napędu pendrive w celu przenoszenia danych do PC lub konfiguracji pomiędzy monitorami</w:t>
      </w:r>
      <w:r w:rsidR="00580936">
        <w:rPr>
          <w:rFonts w:ascii="Times New Roman" w:eastAsiaTheme="minorHAnsi" w:hAnsi="Times New Roman"/>
          <w:color w:val="000000"/>
          <w:sz w:val="24"/>
          <w:szCs w:val="24"/>
        </w:rPr>
        <w:t>.</w:t>
      </w:r>
      <w:r w:rsidRPr="00F24835">
        <w:rPr>
          <w:rFonts w:ascii="Times New Roman" w:eastAsiaTheme="minorHAnsi" w:hAnsi="Times New Roman"/>
          <w:color w:val="000000"/>
          <w:sz w:val="24"/>
          <w:szCs w:val="24"/>
        </w:rPr>
        <w:t xml:space="preserve"> </w:t>
      </w:r>
    </w:p>
    <w:p w:rsidR="00E208FC" w:rsidRPr="00F100D4" w:rsidRDefault="00E208FC" w:rsidP="00F100D4">
      <w:pPr>
        <w:autoSpaceDE w:val="0"/>
        <w:autoSpaceDN w:val="0"/>
        <w:adjustRightInd w:val="0"/>
        <w:spacing w:after="0" w:line="360" w:lineRule="auto"/>
        <w:jc w:val="both"/>
        <w:rPr>
          <w:rFonts w:ascii="Times New Roman" w:eastAsiaTheme="minorHAnsi" w:hAnsi="Times New Roman"/>
          <w:color w:val="000000"/>
          <w:sz w:val="24"/>
          <w:szCs w:val="24"/>
        </w:rPr>
      </w:pPr>
    </w:p>
    <w:p w:rsidR="001D7881" w:rsidRPr="00F24835" w:rsidRDefault="001D7881" w:rsidP="001D7881">
      <w:pPr>
        <w:pStyle w:val="Akapitzlist"/>
        <w:spacing w:line="360" w:lineRule="auto"/>
        <w:ind w:left="0"/>
        <w:jc w:val="both"/>
        <w:rPr>
          <w:b/>
          <w:bCs/>
        </w:rPr>
      </w:pPr>
      <w:r w:rsidRPr="00F24835">
        <w:rPr>
          <w:b/>
          <w:bCs/>
        </w:rPr>
        <w:t>Pytanie 1</w:t>
      </w:r>
      <w:r w:rsidR="00E30796">
        <w:rPr>
          <w:b/>
          <w:bCs/>
        </w:rPr>
        <w:t>8</w:t>
      </w:r>
      <w:r w:rsidRPr="00F24835">
        <w:rPr>
          <w:b/>
          <w:bCs/>
        </w:rPr>
        <w:t xml:space="preserve"> </w:t>
      </w:r>
    </w:p>
    <w:p w:rsidR="001D7881" w:rsidRDefault="00F24835" w:rsidP="00F24835">
      <w:pPr>
        <w:autoSpaceDE w:val="0"/>
        <w:autoSpaceDN w:val="0"/>
        <w:adjustRightInd w:val="0"/>
        <w:spacing w:after="0" w:line="360" w:lineRule="auto"/>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Pkt.12 </w:t>
      </w:r>
    </w:p>
    <w:p w:rsidR="00F24835" w:rsidRDefault="00F24835" w:rsidP="00905B37">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z możliwością monitorowania EKG z wyświetlaniem dowolnego jednego odprowadzenia z kabla trzyżyłowego, 1,2 lub 7 </w:t>
      </w:r>
      <w:proofErr w:type="spellStart"/>
      <w:r w:rsidRPr="00F24835">
        <w:rPr>
          <w:rFonts w:ascii="Times New Roman" w:eastAsiaTheme="minorHAnsi" w:hAnsi="Times New Roman"/>
          <w:color w:val="000000"/>
          <w:sz w:val="24"/>
          <w:szCs w:val="24"/>
        </w:rPr>
        <w:t>odprowadzeń</w:t>
      </w:r>
      <w:proofErr w:type="spellEnd"/>
      <w:r w:rsidRPr="00F24835">
        <w:rPr>
          <w:rFonts w:ascii="Times New Roman" w:eastAsiaTheme="minorHAnsi" w:hAnsi="Times New Roman"/>
          <w:color w:val="000000"/>
          <w:sz w:val="24"/>
          <w:szCs w:val="24"/>
        </w:rPr>
        <w:t xml:space="preserve"> z kabla pięciożyłowego oraz do 12 </w:t>
      </w:r>
      <w:proofErr w:type="spellStart"/>
      <w:r w:rsidRPr="00F24835">
        <w:rPr>
          <w:rFonts w:ascii="Times New Roman" w:eastAsiaTheme="minorHAnsi" w:hAnsi="Times New Roman"/>
          <w:color w:val="000000"/>
          <w:sz w:val="24"/>
          <w:szCs w:val="24"/>
        </w:rPr>
        <w:t>odprowadzeń</w:t>
      </w:r>
      <w:proofErr w:type="spellEnd"/>
      <w:r w:rsidRPr="00F24835">
        <w:rPr>
          <w:rFonts w:ascii="Times New Roman" w:eastAsiaTheme="minorHAnsi" w:hAnsi="Times New Roman"/>
          <w:color w:val="000000"/>
          <w:sz w:val="24"/>
          <w:szCs w:val="24"/>
        </w:rPr>
        <w:t xml:space="preserve"> z kabla dziesięciożyłowego z możliwością wyboru czterech prędkości przesuwu fali EKG. Prezentacja na ekranie 6 </w:t>
      </w:r>
      <w:proofErr w:type="spellStart"/>
      <w:r w:rsidRPr="00F24835">
        <w:rPr>
          <w:rFonts w:ascii="Times New Roman" w:eastAsiaTheme="minorHAnsi" w:hAnsi="Times New Roman"/>
          <w:color w:val="000000"/>
          <w:sz w:val="24"/>
          <w:szCs w:val="24"/>
        </w:rPr>
        <w:t>odprowadzeń</w:t>
      </w:r>
      <w:proofErr w:type="spellEnd"/>
      <w:r w:rsidRPr="00F24835">
        <w:rPr>
          <w:rFonts w:ascii="Times New Roman" w:eastAsiaTheme="minorHAnsi" w:hAnsi="Times New Roman"/>
          <w:color w:val="000000"/>
          <w:sz w:val="24"/>
          <w:szCs w:val="24"/>
        </w:rPr>
        <w:t xml:space="preserve"> EKG przy rejestracji z 3 elektrod nie będzie miała wartości diagnostycznej a jedynie symulowaną. W oferowanym rozwiązaniu kardiomonitor wyposażony będzie moduł pozwalający na pomiar diagnostycznego pomiaru 12 </w:t>
      </w:r>
      <w:proofErr w:type="spellStart"/>
      <w:r w:rsidRPr="00F24835">
        <w:rPr>
          <w:rFonts w:ascii="Times New Roman" w:eastAsiaTheme="minorHAnsi" w:hAnsi="Times New Roman"/>
          <w:color w:val="000000"/>
          <w:sz w:val="24"/>
          <w:szCs w:val="24"/>
        </w:rPr>
        <w:t>odprowadzeń</w:t>
      </w:r>
      <w:proofErr w:type="spellEnd"/>
      <w:r w:rsidRPr="00F24835">
        <w:rPr>
          <w:rFonts w:ascii="Times New Roman" w:eastAsiaTheme="minorHAnsi" w:hAnsi="Times New Roman"/>
          <w:color w:val="000000"/>
          <w:sz w:val="24"/>
          <w:szCs w:val="24"/>
        </w:rPr>
        <w:t xml:space="preserve"> EKG z kabla dziesięciożyłowego(w zestawie oprócz kabla 3 żyłowego). </w:t>
      </w:r>
    </w:p>
    <w:p w:rsidR="00E41ABF" w:rsidRDefault="00E41ABF" w:rsidP="00905B37">
      <w:pPr>
        <w:autoSpaceDE w:val="0"/>
        <w:autoSpaceDN w:val="0"/>
        <w:adjustRightInd w:val="0"/>
        <w:spacing w:after="0" w:line="360" w:lineRule="auto"/>
        <w:jc w:val="both"/>
        <w:rPr>
          <w:rFonts w:ascii="Times New Roman" w:eastAsiaTheme="minorHAnsi" w:hAnsi="Times New Roman"/>
          <w:color w:val="000000"/>
          <w:sz w:val="24"/>
          <w:szCs w:val="24"/>
        </w:rPr>
      </w:pPr>
    </w:p>
    <w:p w:rsidR="00E41ABF" w:rsidRDefault="00E41ABF" w:rsidP="00905B37">
      <w:pPr>
        <w:autoSpaceDE w:val="0"/>
        <w:autoSpaceDN w:val="0"/>
        <w:adjustRightInd w:val="0"/>
        <w:spacing w:after="0" w:line="360" w:lineRule="auto"/>
        <w:jc w:val="both"/>
        <w:rPr>
          <w:rFonts w:ascii="Times New Roman" w:eastAsiaTheme="minorHAnsi" w:hAnsi="Times New Roman"/>
          <w:color w:val="000000"/>
          <w:sz w:val="24"/>
          <w:szCs w:val="24"/>
        </w:rPr>
      </w:pPr>
    </w:p>
    <w:p w:rsidR="00E41ABF" w:rsidRDefault="00E41ABF" w:rsidP="00905B37">
      <w:pPr>
        <w:autoSpaceDE w:val="0"/>
        <w:autoSpaceDN w:val="0"/>
        <w:adjustRightInd w:val="0"/>
        <w:spacing w:after="0" w:line="360" w:lineRule="auto"/>
        <w:jc w:val="both"/>
        <w:rPr>
          <w:rFonts w:ascii="Times New Roman" w:eastAsiaTheme="minorHAnsi" w:hAnsi="Times New Roman"/>
          <w:color w:val="000000"/>
          <w:sz w:val="24"/>
          <w:szCs w:val="24"/>
        </w:rPr>
      </w:pP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05B37" w:rsidRPr="003B4D7E" w:rsidRDefault="00905B37" w:rsidP="00905B37">
      <w:pPr>
        <w:autoSpaceDE w:val="0"/>
        <w:autoSpaceDN w:val="0"/>
        <w:adjustRightInd w:val="0"/>
        <w:spacing w:after="0" w:line="360" w:lineRule="auto"/>
        <w:jc w:val="both"/>
        <w:rPr>
          <w:rFonts w:ascii="Times New Roman" w:eastAsiaTheme="minorHAnsi" w:hAnsi="Times New Roman"/>
          <w:color w:val="FF0000"/>
          <w:sz w:val="24"/>
          <w:szCs w:val="24"/>
        </w:rPr>
      </w:pPr>
      <w:r w:rsidRPr="00F24835">
        <w:rPr>
          <w:rFonts w:ascii="Times New Roman" w:eastAsiaTheme="minorHAnsi" w:hAnsi="Times New Roman"/>
          <w:color w:val="000000"/>
          <w:sz w:val="24"/>
          <w:szCs w:val="24"/>
        </w:rPr>
        <w:lastRenderedPageBreak/>
        <w:t xml:space="preserve">Zamawiający </w:t>
      </w:r>
      <w:r w:rsidR="00E208FC" w:rsidRPr="00E208FC">
        <w:rPr>
          <w:rFonts w:ascii="Times New Roman" w:eastAsiaTheme="minorHAnsi" w:hAnsi="Times New Roman"/>
          <w:b/>
          <w:color w:val="000000"/>
          <w:sz w:val="24"/>
          <w:szCs w:val="24"/>
        </w:rPr>
        <w:t xml:space="preserve">nie </w:t>
      </w:r>
      <w:r w:rsidR="00E208FC">
        <w:rPr>
          <w:rFonts w:ascii="Times New Roman" w:eastAsiaTheme="minorHAnsi" w:hAnsi="Times New Roman"/>
          <w:b/>
          <w:color w:val="000000"/>
          <w:sz w:val="24"/>
          <w:szCs w:val="24"/>
        </w:rPr>
        <w:t>dopuści</w:t>
      </w:r>
      <w:r w:rsidRPr="00F24835">
        <w:rPr>
          <w:rFonts w:ascii="Times New Roman" w:eastAsiaTheme="minorHAnsi" w:hAnsi="Times New Roman"/>
          <w:color w:val="000000"/>
          <w:sz w:val="24"/>
          <w:szCs w:val="24"/>
        </w:rPr>
        <w:t xml:space="preserve"> do przetargu kardiomonitor</w:t>
      </w:r>
      <w:r w:rsidR="00E208FC">
        <w:rPr>
          <w:rFonts w:ascii="Times New Roman" w:eastAsiaTheme="minorHAnsi" w:hAnsi="Times New Roman"/>
          <w:color w:val="000000"/>
          <w:sz w:val="24"/>
          <w:szCs w:val="24"/>
        </w:rPr>
        <w:t>a modułowego</w:t>
      </w:r>
      <w:r w:rsidRPr="00F24835">
        <w:rPr>
          <w:rFonts w:ascii="Times New Roman" w:eastAsiaTheme="minorHAnsi" w:hAnsi="Times New Roman"/>
          <w:color w:val="000000"/>
          <w:sz w:val="24"/>
          <w:szCs w:val="24"/>
        </w:rPr>
        <w:t xml:space="preserve"> z możliwością monitorowania EKG z wyświetlaniem dowolnego jednego odprowadzenia z kabla trzyżyłowego, 1,2 lub 7 </w:t>
      </w:r>
      <w:proofErr w:type="spellStart"/>
      <w:r w:rsidRPr="00F24835">
        <w:rPr>
          <w:rFonts w:ascii="Times New Roman" w:eastAsiaTheme="minorHAnsi" w:hAnsi="Times New Roman"/>
          <w:color w:val="000000"/>
          <w:sz w:val="24"/>
          <w:szCs w:val="24"/>
        </w:rPr>
        <w:t>odprowadzeń</w:t>
      </w:r>
      <w:proofErr w:type="spellEnd"/>
      <w:r w:rsidRPr="00F24835">
        <w:rPr>
          <w:rFonts w:ascii="Times New Roman" w:eastAsiaTheme="minorHAnsi" w:hAnsi="Times New Roman"/>
          <w:color w:val="000000"/>
          <w:sz w:val="24"/>
          <w:szCs w:val="24"/>
        </w:rPr>
        <w:t xml:space="preserve"> z kabla pięciożyłowego oraz do 12 </w:t>
      </w:r>
      <w:proofErr w:type="spellStart"/>
      <w:r w:rsidRPr="00F24835">
        <w:rPr>
          <w:rFonts w:ascii="Times New Roman" w:eastAsiaTheme="minorHAnsi" w:hAnsi="Times New Roman"/>
          <w:color w:val="000000"/>
          <w:sz w:val="24"/>
          <w:szCs w:val="24"/>
        </w:rPr>
        <w:t>odprowadzeń</w:t>
      </w:r>
      <w:proofErr w:type="spellEnd"/>
      <w:r w:rsidRPr="00F24835">
        <w:rPr>
          <w:rFonts w:ascii="Times New Roman" w:eastAsiaTheme="minorHAnsi" w:hAnsi="Times New Roman"/>
          <w:color w:val="000000"/>
          <w:sz w:val="24"/>
          <w:szCs w:val="24"/>
        </w:rPr>
        <w:t xml:space="preserve"> z kabla dziesięciożyłowego z możliwością wyboru czterech prędkości przesuwu fali EKG. </w:t>
      </w:r>
    </w:p>
    <w:p w:rsidR="00905B37" w:rsidRDefault="00905B37" w:rsidP="001D7881">
      <w:pPr>
        <w:pStyle w:val="Akapitzlist"/>
        <w:spacing w:line="360" w:lineRule="auto"/>
        <w:ind w:left="0"/>
        <w:jc w:val="both"/>
        <w:rPr>
          <w:rFonts w:eastAsia="Calibri"/>
          <w:b/>
          <w:lang w:eastAsia="en-US"/>
        </w:rPr>
      </w:pPr>
    </w:p>
    <w:p w:rsidR="001D7881" w:rsidRPr="00F24835" w:rsidRDefault="001D7881" w:rsidP="001D7881">
      <w:pPr>
        <w:pStyle w:val="Akapitzlist"/>
        <w:spacing w:line="360" w:lineRule="auto"/>
        <w:ind w:left="0"/>
        <w:jc w:val="both"/>
        <w:rPr>
          <w:b/>
          <w:bCs/>
        </w:rPr>
      </w:pPr>
      <w:r w:rsidRPr="00F24835">
        <w:rPr>
          <w:b/>
          <w:bCs/>
        </w:rPr>
        <w:t xml:space="preserve">Pytanie </w:t>
      </w:r>
      <w:r w:rsidR="00E30796">
        <w:rPr>
          <w:b/>
          <w:bCs/>
        </w:rPr>
        <w:t>19</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 xml:space="preserve">Pkt.14 </w:t>
      </w:r>
    </w:p>
    <w:p w:rsidR="00F24835" w:rsidRDefault="00F24835" w:rsidP="00905B37">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umożliwiający monitorowanie bezdechu w zakresie 10-60s bez funkcji licznika wykrytych bezdechów. Ustawianie granic alarmowych bezdechu na 5 sekund prowadzić może do powstawania błędnych alarmów powodujących niepotrzebną reakcję personelu pielęgniarskiego. Ponadto w oferowanym rozwiązaniu istnieje możliwość ręcznego ustawienia progu detekcji oddechu pacjenta co pozwoli na dużo bardziej dopasowane monitorowanie pacjentów z trudnym oddechem własnym lub po terapii respiratorem. Funkcja licznika bezdechów jest wyłącznym parametrem posiadanym przez firmę EMTEL i nie ma uzasadnienia klinicznego a jedynie ogranicza konkurencje do jednej oferty. </w:t>
      </w:r>
    </w:p>
    <w:p w:rsidR="001D7881" w:rsidRDefault="003E3E30" w:rsidP="00905B37">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05B37" w:rsidRPr="003B4D7E" w:rsidRDefault="00905B37" w:rsidP="00905B37">
      <w:pPr>
        <w:autoSpaceDE w:val="0"/>
        <w:autoSpaceDN w:val="0"/>
        <w:adjustRightInd w:val="0"/>
        <w:spacing w:after="0" w:line="360" w:lineRule="auto"/>
        <w:jc w:val="both"/>
        <w:rPr>
          <w:rFonts w:ascii="Times New Roman" w:eastAsiaTheme="minorHAnsi" w:hAnsi="Times New Roman"/>
          <w:color w:val="FF0000"/>
          <w:sz w:val="24"/>
          <w:szCs w:val="24"/>
        </w:rPr>
      </w:pPr>
      <w:r>
        <w:rPr>
          <w:rFonts w:ascii="Times New Roman" w:eastAsiaTheme="minorHAnsi" w:hAnsi="Times New Roman"/>
          <w:color w:val="000000"/>
          <w:sz w:val="24"/>
          <w:szCs w:val="24"/>
        </w:rPr>
        <w:t xml:space="preserve">Zamawiający </w:t>
      </w:r>
      <w:r w:rsidR="00E208FC" w:rsidRPr="000F1810">
        <w:rPr>
          <w:rFonts w:ascii="Times New Roman" w:eastAsiaTheme="minorHAnsi" w:hAnsi="Times New Roman"/>
          <w:b/>
          <w:color w:val="000000"/>
          <w:sz w:val="24"/>
          <w:szCs w:val="24"/>
        </w:rPr>
        <w:t xml:space="preserve">nie </w:t>
      </w:r>
      <w:r w:rsidR="00E208FC">
        <w:rPr>
          <w:rFonts w:ascii="Times New Roman" w:eastAsiaTheme="minorHAnsi" w:hAnsi="Times New Roman"/>
          <w:b/>
          <w:color w:val="000000"/>
          <w:sz w:val="24"/>
          <w:szCs w:val="24"/>
        </w:rPr>
        <w:t xml:space="preserve">dopuści </w:t>
      </w:r>
      <w:r w:rsidRPr="00F24835">
        <w:rPr>
          <w:rFonts w:ascii="Times New Roman" w:eastAsiaTheme="minorHAnsi" w:hAnsi="Times New Roman"/>
          <w:color w:val="000000"/>
          <w:sz w:val="24"/>
          <w:szCs w:val="24"/>
        </w:rPr>
        <w:t>do przetargu kardiomonitor</w:t>
      </w:r>
      <w:r w:rsidR="00E208FC">
        <w:rPr>
          <w:rFonts w:ascii="Times New Roman" w:eastAsiaTheme="minorHAnsi" w:hAnsi="Times New Roman"/>
          <w:color w:val="000000"/>
          <w:sz w:val="24"/>
          <w:szCs w:val="24"/>
        </w:rPr>
        <w:t>a modułowego umożliwiającego</w:t>
      </w:r>
      <w:r w:rsidRPr="00F24835">
        <w:rPr>
          <w:rFonts w:ascii="Times New Roman" w:eastAsiaTheme="minorHAnsi" w:hAnsi="Times New Roman"/>
          <w:color w:val="000000"/>
          <w:sz w:val="24"/>
          <w:szCs w:val="24"/>
        </w:rPr>
        <w:t xml:space="preserve"> monitorowanie bezdechu w zakresie 10-60s bez funkcji licznika wykrytych bezdechów. </w:t>
      </w:r>
    </w:p>
    <w:p w:rsidR="00905B37" w:rsidRDefault="00905B37" w:rsidP="00905B37">
      <w:pPr>
        <w:tabs>
          <w:tab w:val="left" w:pos="1830"/>
        </w:tabs>
        <w:spacing w:line="360" w:lineRule="auto"/>
        <w:mirrorIndents/>
        <w:jc w:val="both"/>
        <w:rPr>
          <w:b/>
          <w:bCs/>
        </w:rPr>
      </w:pPr>
    </w:p>
    <w:p w:rsidR="001D7881" w:rsidRPr="00F24835"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0</w:t>
      </w:r>
      <w:r w:rsidRPr="00F24835">
        <w:rPr>
          <w:b/>
          <w:bCs/>
        </w:rPr>
        <w:t xml:space="preserve"> </w:t>
      </w:r>
    </w:p>
    <w:p w:rsidR="001D7881" w:rsidRPr="001D7881" w:rsidRDefault="00F24835" w:rsidP="00F24835">
      <w:pPr>
        <w:tabs>
          <w:tab w:val="left" w:pos="1830"/>
        </w:tabs>
        <w:spacing w:line="360" w:lineRule="auto"/>
        <w:mirrorIndents/>
        <w:jc w:val="both"/>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 xml:space="preserve">Pkt.15 </w:t>
      </w:r>
    </w:p>
    <w:p w:rsidR="00F24835" w:rsidRDefault="00F24835" w:rsidP="001D7881">
      <w:pPr>
        <w:tabs>
          <w:tab w:val="left" w:pos="1830"/>
        </w:tabs>
        <w:spacing w:line="360" w:lineRule="auto"/>
        <w:mirrorIndents/>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w technologii producenta kardiomonitorów z możliwością stosowania czujników </w:t>
      </w:r>
      <w:proofErr w:type="spellStart"/>
      <w:r w:rsidRPr="00F24835">
        <w:rPr>
          <w:rFonts w:ascii="Times New Roman" w:eastAsiaTheme="minorHAnsi" w:hAnsi="Times New Roman"/>
          <w:color w:val="000000"/>
          <w:sz w:val="24"/>
          <w:szCs w:val="24"/>
        </w:rPr>
        <w:t>Nellcor</w:t>
      </w:r>
      <w:proofErr w:type="spellEnd"/>
      <w:r w:rsidRPr="00F24835">
        <w:rPr>
          <w:rFonts w:ascii="Times New Roman" w:eastAsiaTheme="minorHAnsi" w:hAnsi="Times New Roman"/>
          <w:color w:val="000000"/>
          <w:sz w:val="24"/>
          <w:szCs w:val="24"/>
        </w:rPr>
        <w:t>? Oferowana technologia pozwala na monitorowanie przy niskiej perfuzji w zakresie 0.02%-20% z eliminacją artefaktów ruchowych, modulacją dźwięku, funkcją zmiany</w:t>
      </w:r>
      <w:r w:rsidR="001D7881">
        <w:rPr>
          <w:rFonts w:ascii="Times New Roman" w:hAnsi="Times New Roman"/>
          <w:b/>
          <w:sz w:val="24"/>
          <w:szCs w:val="24"/>
        </w:rPr>
        <w:t xml:space="preserve"> </w:t>
      </w:r>
      <w:r w:rsidRPr="00F24835">
        <w:rPr>
          <w:rFonts w:ascii="Times New Roman" w:eastAsiaTheme="minorHAnsi" w:hAnsi="Times New Roman"/>
          <w:color w:val="000000"/>
          <w:sz w:val="24"/>
          <w:szCs w:val="24"/>
        </w:rPr>
        <w:t xml:space="preserve">czułości pomiaru oraz funkcją eliminacji fałszywych alarmów, a więc spełnia wszystkie wymogi Zamawiającego poza nazwą własną. Powyższe rozwiązanie nie ma wpływu na jakość pomiarów natomiast pozwala użytkownikowi na różnorodność stosowania czujników co jest rozwiązaniem duże lepszym z punktu widzenia szpitala. </w:t>
      </w: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E208FC" w:rsidRDefault="00905B37" w:rsidP="001D7881">
      <w:pPr>
        <w:tabs>
          <w:tab w:val="left" w:pos="1830"/>
        </w:tabs>
        <w:spacing w:line="360" w:lineRule="auto"/>
        <w:mirrorIndents/>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lastRenderedPageBreak/>
        <w:t xml:space="preserve">Zamawiający </w:t>
      </w:r>
      <w:r w:rsidR="00E208FC">
        <w:rPr>
          <w:rFonts w:ascii="Times New Roman" w:eastAsiaTheme="minorHAnsi" w:hAnsi="Times New Roman"/>
          <w:b/>
          <w:color w:val="000000"/>
          <w:sz w:val="24"/>
          <w:szCs w:val="24"/>
        </w:rPr>
        <w:t>dopuści</w:t>
      </w:r>
      <w:r w:rsidRPr="00F24835">
        <w:rPr>
          <w:rFonts w:ascii="Times New Roman" w:eastAsiaTheme="minorHAnsi" w:hAnsi="Times New Roman"/>
          <w:color w:val="000000"/>
          <w:sz w:val="24"/>
          <w:szCs w:val="24"/>
        </w:rPr>
        <w:t xml:space="preserve"> do przetargu kardiomonitor w technologii producenta kardiomonitorów z możliwością stosowania czujników </w:t>
      </w:r>
      <w:proofErr w:type="spellStart"/>
      <w:r w:rsidRPr="00F24835">
        <w:rPr>
          <w:rFonts w:ascii="Times New Roman" w:eastAsiaTheme="minorHAnsi" w:hAnsi="Times New Roman"/>
          <w:color w:val="000000"/>
          <w:sz w:val="24"/>
          <w:szCs w:val="24"/>
        </w:rPr>
        <w:t>Nellcor</w:t>
      </w:r>
      <w:proofErr w:type="spellEnd"/>
      <w:r>
        <w:rPr>
          <w:rFonts w:ascii="Times New Roman" w:eastAsiaTheme="minorHAnsi" w:hAnsi="Times New Roman"/>
          <w:color w:val="000000"/>
          <w:sz w:val="24"/>
          <w:szCs w:val="24"/>
        </w:rPr>
        <w:t>.</w:t>
      </w:r>
      <w:r w:rsidRPr="00F24835">
        <w:rPr>
          <w:rFonts w:ascii="Times New Roman" w:eastAsiaTheme="minorHAnsi" w:hAnsi="Times New Roman"/>
          <w:color w:val="000000"/>
          <w:sz w:val="24"/>
          <w:szCs w:val="24"/>
        </w:rPr>
        <w:t xml:space="preserve"> </w:t>
      </w:r>
    </w:p>
    <w:p w:rsidR="00E208FC" w:rsidRDefault="00E208FC" w:rsidP="001D7881">
      <w:pPr>
        <w:tabs>
          <w:tab w:val="left" w:pos="1830"/>
        </w:tabs>
        <w:spacing w:line="360" w:lineRule="auto"/>
        <w:mirrorIndent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Pozostałe wymagania zgodnie z SIWZ.</w:t>
      </w:r>
    </w:p>
    <w:p w:rsidR="00E208FC" w:rsidRPr="00F24835" w:rsidRDefault="00E208FC" w:rsidP="00E208FC">
      <w:pPr>
        <w:pStyle w:val="Akapitzlist"/>
        <w:spacing w:line="360" w:lineRule="auto"/>
        <w:ind w:left="0"/>
        <w:jc w:val="both"/>
      </w:pPr>
      <w:r>
        <w:t xml:space="preserve">Zamawiający </w:t>
      </w:r>
      <w:r w:rsidRPr="00593645">
        <w:rPr>
          <w:b/>
        </w:rPr>
        <w:t xml:space="preserve">modyfikuje treść opisu </w:t>
      </w:r>
      <w:r>
        <w:rPr>
          <w:b/>
        </w:rPr>
        <w:t xml:space="preserve"> przedmiotu zamówienia w poz. 15.</w:t>
      </w:r>
      <w:r w:rsidRPr="00593645">
        <w:rPr>
          <w:b/>
        </w:rPr>
        <w:t xml:space="preserve"> Monitory kardiologiczne</w:t>
      </w:r>
      <w:r>
        <w:t xml:space="preserve"> Tabeli  pn. „Opis przedmiotu zamówienia” stanowiącej zał. nr 1 do SIWZ. </w:t>
      </w:r>
    </w:p>
    <w:p w:rsidR="003E3E30" w:rsidRDefault="003E3E30" w:rsidP="001D7881">
      <w:pPr>
        <w:tabs>
          <w:tab w:val="left" w:pos="1830"/>
        </w:tabs>
        <w:spacing w:line="360" w:lineRule="auto"/>
        <w:mirrorIndents/>
        <w:jc w:val="both"/>
        <w:rPr>
          <w:rFonts w:ascii="Times New Roman" w:eastAsiaTheme="minorHAnsi" w:hAnsi="Times New Roman"/>
          <w:color w:val="000000"/>
          <w:sz w:val="24"/>
          <w:szCs w:val="24"/>
        </w:rPr>
      </w:pPr>
    </w:p>
    <w:p w:rsidR="001D7881" w:rsidRPr="00F24835"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1</w:t>
      </w:r>
      <w:r w:rsidRPr="00F24835">
        <w:rPr>
          <w:b/>
          <w:bCs/>
        </w:rPr>
        <w:t xml:space="preserve"> </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 xml:space="preserve">Pkt.16 </w:t>
      </w:r>
    </w:p>
    <w:p w:rsidR="00F24835" w:rsidRDefault="00F24835" w:rsidP="00F24835">
      <w:pPr>
        <w:autoSpaceDE w:val="0"/>
        <w:autoSpaceDN w:val="0"/>
        <w:adjustRightInd w:val="0"/>
        <w:spacing w:after="0" w:line="360" w:lineRule="auto"/>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z pomiarem rytmu serca z NIBP w zakresie 40-240 ud./min, 15-350 ud./min. z EKG, 20-250 ud./min. z SpO2 oraz podglądem ostatnich 2000 pomiarów? </w:t>
      </w:r>
    </w:p>
    <w:p w:rsidR="001D7881" w:rsidRDefault="003E3E30" w:rsidP="00905B37">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05B37" w:rsidRDefault="00905B37" w:rsidP="00905B37">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Zamawiający </w:t>
      </w:r>
      <w:r w:rsidR="00C47631" w:rsidRPr="000F1810">
        <w:rPr>
          <w:rFonts w:ascii="Times New Roman" w:eastAsiaTheme="minorHAnsi" w:hAnsi="Times New Roman"/>
          <w:b/>
          <w:color w:val="000000"/>
          <w:sz w:val="24"/>
          <w:szCs w:val="24"/>
        </w:rPr>
        <w:t xml:space="preserve">nie </w:t>
      </w:r>
      <w:r w:rsidR="00C47631">
        <w:rPr>
          <w:rFonts w:ascii="Times New Roman" w:eastAsiaTheme="minorHAnsi" w:hAnsi="Times New Roman"/>
          <w:b/>
          <w:color w:val="000000"/>
          <w:sz w:val="24"/>
          <w:szCs w:val="24"/>
        </w:rPr>
        <w:t>dopuści</w:t>
      </w:r>
      <w:r>
        <w:rPr>
          <w:rFonts w:ascii="Times New Roman" w:eastAsiaTheme="minorHAnsi" w:hAnsi="Times New Roman"/>
          <w:color w:val="000000"/>
          <w:sz w:val="24"/>
          <w:szCs w:val="24"/>
        </w:rPr>
        <w:t xml:space="preserve"> </w:t>
      </w:r>
      <w:r w:rsidRPr="00F24835">
        <w:rPr>
          <w:rFonts w:ascii="Times New Roman" w:eastAsiaTheme="minorHAnsi" w:hAnsi="Times New Roman"/>
          <w:color w:val="000000"/>
          <w:sz w:val="24"/>
          <w:szCs w:val="24"/>
        </w:rPr>
        <w:t>do przetargu kardiomonitor</w:t>
      </w:r>
      <w:r w:rsidR="00C47631">
        <w:rPr>
          <w:rFonts w:ascii="Times New Roman" w:eastAsiaTheme="minorHAnsi" w:hAnsi="Times New Roman"/>
          <w:color w:val="000000"/>
          <w:sz w:val="24"/>
          <w:szCs w:val="24"/>
        </w:rPr>
        <w:t>a  modułowego</w:t>
      </w:r>
      <w:r w:rsidRPr="00F24835">
        <w:rPr>
          <w:rFonts w:ascii="Times New Roman" w:eastAsiaTheme="minorHAnsi" w:hAnsi="Times New Roman"/>
          <w:color w:val="000000"/>
          <w:sz w:val="24"/>
          <w:szCs w:val="24"/>
        </w:rPr>
        <w:t xml:space="preserve"> z pomiarem rytmu serca z NIBP w zakresie 40-240 ud./min, 15-350 ud./min. z EKG, 20-250 ud./min. z SpO2 oraz podglądem ostatnich 2000 pomiarów</w:t>
      </w:r>
      <w:r w:rsidR="003B4D7E">
        <w:rPr>
          <w:rFonts w:ascii="Times New Roman" w:eastAsiaTheme="minorHAnsi" w:hAnsi="Times New Roman"/>
          <w:color w:val="000000"/>
          <w:sz w:val="24"/>
          <w:szCs w:val="24"/>
        </w:rPr>
        <w:t>.</w:t>
      </w:r>
    </w:p>
    <w:p w:rsidR="00905B37" w:rsidRDefault="00905B37" w:rsidP="00905B37">
      <w:pPr>
        <w:tabs>
          <w:tab w:val="left" w:pos="1830"/>
        </w:tabs>
        <w:spacing w:line="360" w:lineRule="auto"/>
        <w:mirrorIndents/>
        <w:jc w:val="both"/>
        <w:rPr>
          <w:b/>
          <w:bCs/>
        </w:rPr>
      </w:pPr>
    </w:p>
    <w:p w:rsidR="001D7881" w:rsidRPr="00F24835" w:rsidRDefault="001D7881" w:rsidP="003E3E30">
      <w:pPr>
        <w:pStyle w:val="Akapitzlist"/>
        <w:spacing w:line="360" w:lineRule="auto"/>
        <w:ind w:left="0"/>
        <w:jc w:val="both"/>
        <w:rPr>
          <w:b/>
          <w:bCs/>
        </w:rPr>
      </w:pPr>
      <w:r w:rsidRPr="00F24835">
        <w:rPr>
          <w:b/>
          <w:bCs/>
        </w:rPr>
        <w:t xml:space="preserve">Pytanie </w:t>
      </w:r>
      <w:r w:rsidR="003E3E30">
        <w:rPr>
          <w:b/>
          <w:bCs/>
        </w:rPr>
        <w:t>2</w:t>
      </w:r>
      <w:r w:rsidR="00E30796">
        <w:rPr>
          <w:b/>
          <w:bCs/>
        </w:rPr>
        <w:t>2</w:t>
      </w:r>
      <w:r w:rsidRPr="00F24835">
        <w:rPr>
          <w:b/>
          <w:bCs/>
        </w:rPr>
        <w:t xml:space="preserve"> </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Pkt.16</w:t>
      </w:r>
    </w:p>
    <w:p w:rsidR="001D7881" w:rsidRDefault="00F24835" w:rsidP="00F24835">
      <w:pPr>
        <w:autoSpaceDE w:val="0"/>
        <w:autoSpaceDN w:val="0"/>
        <w:adjustRightInd w:val="0"/>
        <w:spacing w:after="0" w:line="360" w:lineRule="auto"/>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posiadający statystykę NIBP z ostatnich 24 godzin. zawierającą informację o wartościach ciśnienia oraz PR średniego, średniego za dnia, średniego w nocy, maksymalnego oraz minimalnego? Zamawiający prawdopodobnie pomylił HR z PR. Przy pomiarze NIBP mamy do czynienia z PR. Pomiar HR jest jedynie dostępny przy pomiarze EKG. </w:t>
      </w:r>
    </w:p>
    <w:p w:rsidR="001D7881" w:rsidRDefault="003E3E30" w:rsidP="00905B37">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05B37" w:rsidRPr="00905B37" w:rsidRDefault="00905B37" w:rsidP="00905B37">
      <w:pPr>
        <w:tabs>
          <w:tab w:val="left" w:pos="1830"/>
        </w:tabs>
        <w:spacing w:line="360" w:lineRule="auto"/>
        <w:mirrorIndents/>
        <w:jc w:val="both"/>
        <w:rPr>
          <w:b/>
          <w:bCs/>
          <w:color w:val="FF0000"/>
        </w:rPr>
      </w:pPr>
      <w:r w:rsidRPr="00F24835">
        <w:rPr>
          <w:rFonts w:ascii="Times New Roman" w:eastAsiaTheme="minorHAnsi" w:hAnsi="Times New Roman"/>
          <w:color w:val="000000"/>
          <w:sz w:val="24"/>
          <w:szCs w:val="24"/>
        </w:rPr>
        <w:t xml:space="preserve">Zamawiający </w:t>
      </w:r>
      <w:r w:rsidR="00C47631" w:rsidRPr="00C47631">
        <w:rPr>
          <w:rFonts w:ascii="Times New Roman" w:eastAsiaTheme="minorHAnsi" w:hAnsi="Times New Roman"/>
          <w:b/>
          <w:color w:val="000000"/>
          <w:sz w:val="24"/>
          <w:szCs w:val="24"/>
        </w:rPr>
        <w:t>nie</w:t>
      </w:r>
      <w:r w:rsidR="00C47631">
        <w:rPr>
          <w:rFonts w:ascii="Times New Roman" w:eastAsiaTheme="minorHAnsi" w:hAnsi="Times New Roman"/>
          <w:color w:val="000000"/>
          <w:sz w:val="24"/>
          <w:szCs w:val="24"/>
        </w:rPr>
        <w:t xml:space="preserve"> </w:t>
      </w:r>
      <w:r w:rsidR="00C47631">
        <w:rPr>
          <w:rFonts w:ascii="Times New Roman" w:eastAsiaTheme="minorHAnsi" w:hAnsi="Times New Roman"/>
          <w:b/>
          <w:color w:val="000000"/>
          <w:sz w:val="24"/>
          <w:szCs w:val="24"/>
        </w:rPr>
        <w:t>dopuści</w:t>
      </w:r>
      <w:r w:rsidRPr="00F24835">
        <w:rPr>
          <w:rFonts w:ascii="Times New Roman" w:eastAsiaTheme="minorHAnsi" w:hAnsi="Times New Roman"/>
          <w:color w:val="000000"/>
          <w:sz w:val="24"/>
          <w:szCs w:val="24"/>
        </w:rPr>
        <w:t xml:space="preserve"> do przetargu kardiomonitor</w:t>
      </w:r>
      <w:r w:rsidR="00C47631">
        <w:rPr>
          <w:rFonts w:ascii="Times New Roman" w:eastAsiaTheme="minorHAnsi" w:hAnsi="Times New Roman"/>
          <w:color w:val="000000"/>
          <w:sz w:val="24"/>
          <w:szCs w:val="24"/>
        </w:rPr>
        <w:t>a modułowego posiadającego</w:t>
      </w:r>
      <w:r w:rsidRPr="00F24835">
        <w:rPr>
          <w:rFonts w:ascii="Times New Roman" w:eastAsiaTheme="minorHAnsi" w:hAnsi="Times New Roman"/>
          <w:color w:val="000000"/>
          <w:sz w:val="24"/>
          <w:szCs w:val="24"/>
        </w:rPr>
        <w:t xml:space="preserve"> statystykę NIBP z ostatnich 24 godzin. zawier</w:t>
      </w:r>
      <w:r w:rsidR="00C47631">
        <w:rPr>
          <w:rFonts w:ascii="Times New Roman" w:eastAsiaTheme="minorHAnsi" w:hAnsi="Times New Roman"/>
          <w:color w:val="000000"/>
          <w:sz w:val="24"/>
          <w:szCs w:val="24"/>
        </w:rPr>
        <w:t>ającego</w:t>
      </w:r>
      <w:r w:rsidRPr="00F24835">
        <w:rPr>
          <w:rFonts w:ascii="Times New Roman" w:eastAsiaTheme="minorHAnsi" w:hAnsi="Times New Roman"/>
          <w:color w:val="000000"/>
          <w:sz w:val="24"/>
          <w:szCs w:val="24"/>
        </w:rPr>
        <w:t xml:space="preserve"> informację o wartościach ciśnienia oraz PR średniego, średniego za dnia, średniego w nocy, maksymalnego oraz minimalnego</w:t>
      </w:r>
      <w:r>
        <w:rPr>
          <w:rFonts w:ascii="Times New Roman" w:eastAsiaTheme="minorHAnsi" w:hAnsi="Times New Roman"/>
          <w:color w:val="000000"/>
          <w:sz w:val="24"/>
          <w:szCs w:val="24"/>
        </w:rPr>
        <w:t>.</w:t>
      </w:r>
      <w:r w:rsidRPr="00F24835">
        <w:rPr>
          <w:rFonts w:ascii="Times New Roman" w:eastAsiaTheme="minorHAnsi" w:hAnsi="Times New Roman"/>
          <w:color w:val="000000"/>
          <w:sz w:val="24"/>
          <w:szCs w:val="24"/>
        </w:rPr>
        <w:t xml:space="preserve"> </w:t>
      </w:r>
    </w:p>
    <w:p w:rsidR="001D7881" w:rsidRPr="001D7881"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3</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Pkt.17</w:t>
      </w:r>
    </w:p>
    <w:p w:rsidR="00F24835" w:rsidRDefault="00F24835" w:rsidP="00905B37">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lastRenderedPageBreak/>
        <w:t xml:space="preserve">Czy Zamawiający dopuści do przetargu kardiomonitor modułowy wyposażony w dwa tory pomiaru temperatury bez funkcjonalności wpisywania nazw własnych miejsca umieszczenia czujnika? Powyższe rozwiązanie nie będzie miało zastosowania a jedynie ogranicza konkurencję. W zestawie Zamawiający wymaga dostarczenie czujnika powierzchniowego, który posiada tylko jedno miejsce do umieszczenia. </w:t>
      </w: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1D7881" w:rsidRPr="00B92F98" w:rsidRDefault="00905B37" w:rsidP="00B92F98">
      <w:pPr>
        <w:autoSpaceDE w:val="0"/>
        <w:autoSpaceDN w:val="0"/>
        <w:adjustRightInd w:val="0"/>
        <w:spacing w:after="0" w:line="360" w:lineRule="auto"/>
        <w:jc w:val="both"/>
        <w:rPr>
          <w:rFonts w:ascii="Times New Roman" w:eastAsiaTheme="minorHAnsi" w:hAnsi="Times New Roman"/>
          <w:color w:val="FF0000"/>
          <w:sz w:val="24"/>
          <w:szCs w:val="24"/>
        </w:rPr>
      </w:pPr>
      <w:r w:rsidRPr="00F24835">
        <w:rPr>
          <w:rFonts w:ascii="Times New Roman" w:eastAsiaTheme="minorHAnsi" w:hAnsi="Times New Roman"/>
          <w:color w:val="000000"/>
          <w:sz w:val="24"/>
          <w:szCs w:val="24"/>
        </w:rPr>
        <w:t xml:space="preserve">Zamawiający </w:t>
      </w:r>
      <w:r w:rsidR="000779AD" w:rsidRPr="000779AD">
        <w:rPr>
          <w:rFonts w:ascii="Times New Roman" w:eastAsiaTheme="minorHAnsi" w:hAnsi="Times New Roman"/>
          <w:b/>
          <w:color w:val="000000"/>
          <w:sz w:val="24"/>
          <w:szCs w:val="24"/>
        </w:rPr>
        <w:t xml:space="preserve">nie </w:t>
      </w:r>
      <w:r w:rsidR="000779AD">
        <w:rPr>
          <w:rFonts w:ascii="Times New Roman" w:eastAsiaTheme="minorHAnsi" w:hAnsi="Times New Roman"/>
          <w:b/>
          <w:color w:val="000000"/>
          <w:sz w:val="24"/>
          <w:szCs w:val="24"/>
        </w:rPr>
        <w:t>dopuści</w:t>
      </w:r>
      <w:r w:rsidRPr="00F24835">
        <w:rPr>
          <w:rFonts w:ascii="Times New Roman" w:eastAsiaTheme="minorHAnsi" w:hAnsi="Times New Roman"/>
          <w:color w:val="000000"/>
          <w:sz w:val="24"/>
          <w:szCs w:val="24"/>
        </w:rPr>
        <w:t xml:space="preserve"> do przetargu kardiomonitor</w:t>
      </w:r>
      <w:r w:rsidR="000779AD">
        <w:rPr>
          <w:rFonts w:ascii="Times New Roman" w:eastAsiaTheme="minorHAnsi" w:hAnsi="Times New Roman"/>
          <w:color w:val="000000"/>
          <w:sz w:val="24"/>
          <w:szCs w:val="24"/>
        </w:rPr>
        <w:t>a modułowego wyposażonego</w:t>
      </w:r>
      <w:r w:rsidRPr="00F24835">
        <w:rPr>
          <w:rFonts w:ascii="Times New Roman" w:eastAsiaTheme="minorHAnsi" w:hAnsi="Times New Roman"/>
          <w:color w:val="000000"/>
          <w:sz w:val="24"/>
          <w:szCs w:val="24"/>
        </w:rPr>
        <w:t xml:space="preserve"> w dwa tory pomiaru temperatury bez funkcjonalności wpisywania nazw własnych miejsca umieszczenia czujnika</w:t>
      </w:r>
      <w:r>
        <w:rPr>
          <w:rFonts w:ascii="Times New Roman" w:eastAsiaTheme="minorHAnsi" w:hAnsi="Times New Roman"/>
          <w:color w:val="000000"/>
          <w:sz w:val="24"/>
          <w:szCs w:val="24"/>
        </w:rPr>
        <w:t>.</w:t>
      </w:r>
      <w:r w:rsidRPr="00F24835">
        <w:rPr>
          <w:rFonts w:ascii="Times New Roman" w:eastAsiaTheme="minorHAnsi" w:hAnsi="Times New Roman"/>
          <w:color w:val="000000"/>
          <w:sz w:val="24"/>
          <w:szCs w:val="24"/>
        </w:rPr>
        <w:t xml:space="preserve"> </w:t>
      </w:r>
    </w:p>
    <w:p w:rsidR="001D7881" w:rsidRPr="00F24835"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4</w:t>
      </w:r>
      <w:r w:rsidRPr="00F24835">
        <w:rPr>
          <w:b/>
          <w:bCs/>
        </w:rPr>
        <w:t xml:space="preserve">  </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 xml:space="preserve">Pkt. 21 </w:t>
      </w:r>
    </w:p>
    <w:p w:rsidR="00F24835" w:rsidRDefault="00F24835" w:rsidP="0066418D">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kardiomonitor modułowy z pamięcią trendów z ostatnich 160 godzin w rozdzielczości 1 minuty, ostatniej godziny w rozdzielczości 1 sekundy, ciągły zapis wybranej krzywej oraz wszystkich parametrów cyfrowych przez okres 48 godzin z zaznaczeniem sytuacji alarmowych z możliwością przeniesienia danych cyfrowych na Pendrive oraz odczytu na PC użytkownika? Ponieważ Zamawiający wymaga dostarczenia centrali monitorującej do w/w kardiomonitorów, pragniemy zaznaczyć, że oferowane przez nas rozwiązanie znacznie rozszerzy możliwości zapamiętywania i archiwizacji danych. Oferowane stanowisko pozwoli na archiwizację wszystkich monitorowanych parametrów - 700 godzin zapisu </w:t>
      </w:r>
      <w:proofErr w:type="spellStart"/>
      <w:r w:rsidRPr="00F24835">
        <w:rPr>
          <w:rFonts w:ascii="Times New Roman" w:eastAsiaTheme="minorHAnsi" w:hAnsi="Times New Roman"/>
          <w:color w:val="000000"/>
          <w:sz w:val="24"/>
          <w:szCs w:val="24"/>
        </w:rPr>
        <w:t>full</w:t>
      </w:r>
      <w:proofErr w:type="spellEnd"/>
      <w:r w:rsidRPr="00F24835">
        <w:rPr>
          <w:rFonts w:ascii="Times New Roman" w:eastAsiaTheme="minorHAnsi" w:hAnsi="Times New Roman"/>
          <w:color w:val="000000"/>
          <w:sz w:val="24"/>
          <w:szCs w:val="24"/>
        </w:rPr>
        <w:t xml:space="preserve"> </w:t>
      </w:r>
      <w:proofErr w:type="spellStart"/>
      <w:r w:rsidRPr="00F24835">
        <w:rPr>
          <w:rFonts w:ascii="Times New Roman" w:eastAsiaTheme="minorHAnsi" w:hAnsi="Times New Roman"/>
          <w:color w:val="000000"/>
          <w:sz w:val="24"/>
          <w:szCs w:val="24"/>
        </w:rPr>
        <w:t>disclosure</w:t>
      </w:r>
      <w:proofErr w:type="spellEnd"/>
      <w:r w:rsidRPr="00F24835">
        <w:rPr>
          <w:rFonts w:ascii="Times New Roman" w:eastAsiaTheme="minorHAnsi" w:hAnsi="Times New Roman"/>
          <w:color w:val="000000"/>
          <w:sz w:val="24"/>
          <w:szCs w:val="24"/>
        </w:rPr>
        <w:t xml:space="preserve">, 1000 godzin trendów graficznych, 1000 zdarzeń alarmowych na jednego pacjenta. Całkowity zapis (dla wielu pacjentów) ograniczony jest jedynie pojemnością dysku jednostki komputerowej. W takiej sytuacji zapis danych wraz z pełną analizą retrospektywną będzie realizowany przy pomocy stanowiska centralnego monitorowania obsługiwanego przy pomocy klawiatury i myszki komputerowej. </w:t>
      </w: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66418D" w:rsidRPr="00B92F98" w:rsidRDefault="0066418D" w:rsidP="00B92F98">
      <w:pPr>
        <w:autoSpaceDE w:val="0"/>
        <w:autoSpaceDN w:val="0"/>
        <w:adjustRightInd w:val="0"/>
        <w:spacing w:after="0" w:line="360" w:lineRule="auto"/>
        <w:jc w:val="both"/>
        <w:rPr>
          <w:rFonts w:ascii="Times New Roman" w:eastAsiaTheme="minorHAnsi" w:hAnsi="Times New Roman"/>
          <w:color w:val="FF0000"/>
          <w:sz w:val="24"/>
          <w:szCs w:val="24"/>
        </w:rPr>
      </w:pPr>
      <w:r w:rsidRPr="00F24835">
        <w:rPr>
          <w:rFonts w:ascii="Times New Roman" w:eastAsiaTheme="minorHAnsi" w:hAnsi="Times New Roman"/>
          <w:color w:val="000000"/>
          <w:sz w:val="24"/>
          <w:szCs w:val="24"/>
        </w:rPr>
        <w:t xml:space="preserve">Zamawiający </w:t>
      </w:r>
      <w:r w:rsidR="00B92F98" w:rsidRPr="00B92F98">
        <w:rPr>
          <w:rFonts w:ascii="Times New Roman" w:eastAsiaTheme="minorHAnsi" w:hAnsi="Times New Roman"/>
          <w:b/>
          <w:color w:val="000000"/>
          <w:sz w:val="24"/>
          <w:szCs w:val="24"/>
        </w:rPr>
        <w:t xml:space="preserve">nie </w:t>
      </w:r>
      <w:r w:rsidR="00B92F98">
        <w:rPr>
          <w:rFonts w:ascii="Times New Roman" w:eastAsiaTheme="minorHAnsi" w:hAnsi="Times New Roman"/>
          <w:b/>
          <w:color w:val="000000"/>
          <w:sz w:val="24"/>
          <w:szCs w:val="24"/>
        </w:rPr>
        <w:t>dopuści</w:t>
      </w:r>
      <w:r w:rsidRPr="0066418D">
        <w:rPr>
          <w:rFonts w:ascii="Times New Roman" w:eastAsiaTheme="minorHAnsi" w:hAnsi="Times New Roman"/>
          <w:b/>
          <w:color w:val="000000"/>
          <w:sz w:val="24"/>
          <w:szCs w:val="24"/>
        </w:rPr>
        <w:t xml:space="preserve"> </w:t>
      </w:r>
      <w:r w:rsidRPr="00F24835">
        <w:rPr>
          <w:rFonts w:ascii="Times New Roman" w:eastAsiaTheme="minorHAnsi" w:hAnsi="Times New Roman"/>
          <w:color w:val="000000"/>
          <w:sz w:val="24"/>
          <w:szCs w:val="24"/>
        </w:rPr>
        <w:t>do przetargu kardiomonitor</w:t>
      </w:r>
      <w:r w:rsidR="00B92F98">
        <w:rPr>
          <w:rFonts w:ascii="Times New Roman" w:eastAsiaTheme="minorHAnsi" w:hAnsi="Times New Roman"/>
          <w:color w:val="000000"/>
          <w:sz w:val="24"/>
          <w:szCs w:val="24"/>
        </w:rPr>
        <w:t>a modułowego</w:t>
      </w:r>
      <w:r w:rsidRPr="00F24835">
        <w:rPr>
          <w:rFonts w:ascii="Times New Roman" w:eastAsiaTheme="minorHAnsi" w:hAnsi="Times New Roman"/>
          <w:color w:val="000000"/>
          <w:sz w:val="24"/>
          <w:szCs w:val="24"/>
        </w:rPr>
        <w:t xml:space="preserve"> z pamięcią trendów z ostatnich 160 godzin w rozdzielczości 1 minuty, ostatniej godziny w rozdzielczości 1 sekundy, ciągły zapis wybranej krzywej oraz wszystkich parametrów cyfrowych przez okres 48 godzin z zaznaczeniem sytuacji alarmowych z możliwością przeniesienia danych cyfrowych na Pendrive oraz odczytu na PC użytkownika</w:t>
      </w:r>
      <w:r w:rsidRPr="0066418D">
        <w:rPr>
          <w:rFonts w:ascii="Times New Roman" w:eastAsiaTheme="minorHAnsi" w:hAnsi="Times New Roman"/>
          <w:color w:val="FF0000"/>
          <w:sz w:val="24"/>
          <w:szCs w:val="24"/>
        </w:rPr>
        <w:t xml:space="preserve">. </w:t>
      </w:r>
    </w:p>
    <w:p w:rsidR="001D7881" w:rsidRPr="00F24835"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5</w:t>
      </w:r>
      <w:r w:rsidRPr="00F24835">
        <w:rPr>
          <w:b/>
          <w:bCs/>
        </w:rPr>
        <w:t xml:space="preserve">  </w:t>
      </w:r>
    </w:p>
    <w:p w:rsidR="001D7881" w:rsidRPr="001D7881" w:rsidRDefault="001D7881"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1D7881">
        <w:rPr>
          <w:rFonts w:ascii="Times New Roman" w:eastAsiaTheme="minorHAnsi" w:hAnsi="Times New Roman"/>
          <w:color w:val="000000"/>
          <w:sz w:val="24"/>
          <w:szCs w:val="24"/>
          <w:u w:val="single"/>
        </w:rPr>
        <w:t xml:space="preserve">Pkt. 23 </w:t>
      </w:r>
    </w:p>
    <w:p w:rsidR="00F24835" w:rsidRPr="00F24835" w:rsidRDefault="00F24835" w:rsidP="003B4D7E">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lastRenderedPageBreak/>
        <w:t xml:space="preserve">Czy Zamawiający dopuści do przetargu kardiomonitor modułowy wyposażony w standardowej konfiguracji w rejestrator termiczny umożliwiający wydruk do 3 krzywych oraz wszystkich monitorowanych parametrów cyfrowych, kapnografii, rzutu serca metodą inwazyjną i nieinwazyjną, gazów anestetycznych oraz BIS? </w:t>
      </w: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1D7881" w:rsidRPr="000F1810" w:rsidRDefault="0066418D" w:rsidP="000F1810">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Zamawiający </w:t>
      </w:r>
      <w:r w:rsidR="00B92F98" w:rsidRPr="00B92F98">
        <w:rPr>
          <w:rFonts w:ascii="Times New Roman" w:eastAsiaTheme="minorHAnsi" w:hAnsi="Times New Roman"/>
          <w:b/>
          <w:color w:val="000000"/>
          <w:sz w:val="24"/>
          <w:szCs w:val="24"/>
        </w:rPr>
        <w:t>nie d</w:t>
      </w:r>
      <w:r w:rsidR="00B92F98">
        <w:rPr>
          <w:rFonts w:ascii="Times New Roman" w:eastAsiaTheme="minorHAnsi" w:hAnsi="Times New Roman"/>
          <w:b/>
          <w:color w:val="000000"/>
          <w:sz w:val="24"/>
          <w:szCs w:val="24"/>
        </w:rPr>
        <w:t>opuści</w:t>
      </w:r>
      <w:r w:rsidRPr="00F24835">
        <w:rPr>
          <w:rFonts w:ascii="Times New Roman" w:eastAsiaTheme="minorHAnsi" w:hAnsi="Times New Roman"/>
          <w:color w:val="000000"/>
          <w:sz w:val="24"/>
          <w:szCs w:val="24"/>
        </w:rPr>
        <w:t xml:space="preserve"> do przetargu kardiomonitor</w:t>
      </w:r>
      <w:r w:rsidR="00B92F98">
        <w:rPr>
          <w:rFonts w:ascii="Times New Roman" w:eastAsiaTheme="minorHAnsi" w:hAnsi="Times New Roman"/>
          <w:color w:val="000000"/>
          <w:sz w:val="24"/>
          <w:szCs w:val="24"/>
        </w:rPr>
        <w:t>a modułowego wyposażonego</w:t>
      </w:r>
      <w:r w:rsidRPr="00F24835">
        <w:rPr>
          <w:rFonts w:ascii="Times New Roman" w:eastAsiaTheme="minorHAnsi" w:hAnsi="Times New Roman"/>
          <w:color w:val="000000"/>
          <w:sz w:val="24"/>
          <w:szCs w:val="24"/>
        </w:rPr>
        <w:t xml:space="preserve"> w standardowej konfiguracji w rejestrator termiczny umożliwiający wydruk do 3 krzywych oraz wszystkich monitorowanych parametrów cyfrowych, kapnografii, rzutu serca metodą inwazyjną i nieinwazyjną, gazów anestetycznych oraz BIS</w:t>
      </w:r>
      <w:r>
        <w:rPr>
          <w:rFonts w:ascii="Times New Roman" w:eastAsiaTheme="minorHAnsi" w:hAnsi="Times New Roman"/>
          <w:color w:val="000000"/>
          <w:sz w:val="24"/>
          <w:szCs w:val="24"/>
        </w:rPr>
        <w:t>.</w:t>
      </w:r>
    </w:p>
    <w:p w:rsidR="00E41ABF" w:rsidRPr="00182F3B" w:rsidRDefault="00E41ABF" w:rsidP="00182F3B">
      <w:pPr>
        <w:autoSpaceDE w:val="0"/>
        <w:autoSpaceDN w:val="0"/>
        <w:adjustRightInd w:val="0"/>
        <w:spacing w:after="0" w:line="360" w:lineRule="auto"/>
        <w:rPr>
          <w:rFonts w:ascii="Times New Roman" w:eastAsiaTheme="minorHAnsi" w:hAnsi="Times New Roman"/>
          <w:color w:val="000000"/>
          <w:sz w:val="24"/>
          <w:szCs w:val="24"/>
          <w:u w:val="single"/>
        </w:rPr>
      </w:pPr>
    </w:p>
    <w:p w:rsidR="001D7881" w:rsidRPr="00F24835"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6</w:t>
      </w:r>
      <w:r w:rsidRPr="00F24835">
        <w:rPr>
          <w:b/>
          <w:bCs/>
        </w:rPr>
        <w:t xml:space="preserve">  </w:t>
      </w:r>
    </w:p>
    <w:p w:rsidR="001D7881" w:rsidRPr="001D7881" w:rsidRDefault="00F24835" w:rsidP="00F24835">
      <w:pPr>
        <w:autoSpaceDE w:val="0"/>
        <w:autoSpaceDN w:val="0"/>
        <w:adjustRightInd w:val="0"/>
        <w:spacing w:after="0" w:line="360" w:lineRule="auto"/>
        <w:rPr>
          <w:rFonts w:ascii="Times New Roman" w:eastAsiaTheme="minorHAnsi" w:hAnsi="Times New Roman"/>
          <w:color w:val="000000"/>
          <w:sz w:val="24"/>
          <w:szCs w:val="24"/>
          <w:u w:val="single"/>
        </w:rPr>
      </w:pPr>
      <w:r w:rsidRPr="00F24835">
        <w:rPr>
          <w:rFonts w:ascii="Times New Roman" w:eastAsiaTheme="minorHAnsi" w:hAnsi="Times New Roman"/>
          <w:color w:val="000000"/>
          <w:sz w:val="24"/>
          <w:szCs w:val="24"/>
          <w:u w:val="single"/>
        </w:rPr>
        <w:t xml:space="preserve">Pkt. 7, 16 </w:t>
      </w:r>
    </w:p>
    <w:p w:rsidR="00F24835" w:rsidRDefault="00F24835" w:rsidP="003B4D7E">
      <w:pPr>
        <w:autoSpaceDE w:val="0"/>
        <w:autoSpaceDN w:val="0"/>
        <w:adjustRightInd w:val="0"/>
        <w:spacing w:after="0" w:line="360" w:lineRule="auto"/>
        <w:jc w:val="both"/>
        <w:rPr>
          <w:rFonts w:ascii="Times New Roman" w:eastAsiaTheme="minorHAnsi" w:hAnsi="Times New Roman"/>
          <w:color w:val="000000"/>
          <w:sz w:val="24"/>
          <w:szCs w:val="24"/>
        </w:rPr>
      </w:pPr>
      <w:r w:rsidRPr="00F24835">
        <w:rPr>
          <w:rFonts w:ascii="Times New Roman" w:eastAsiaTheme="minorHAnsi" w:hAnsi="Times New Roman"/>
          <w:color w:val="000000"/>
          <w:sz w:val="24"/>
          <w:szCs w:val="24"/>
        </w:rPr>
        <w:t xml:space="preserve">Czy Zamawiający dopuści do przetargu centralę monitorowania składającą się z komputera PC z zasilaniem awaryjnym UPS na min. 30 minut ciągłej pracy oraz wyposażoną w 24” monitor o rozdzielczości 1980x1020 pikseli bez obsługi przy pomocy dotyku. Powyższe rozwiązanie w przeciwieństwie do wymaganego rozwiązanie </w:t>
      </w:r>
      <w:proofErr w:type="spellStart"/>
      <w:r w:rsidRPr="00F24835">
        <w:rPr>
          <w:rFonts w:ascii="Times New Roman" w:eastAsiaTheme="minorHAnsi" w:hAnsi="Times New Roman"/>
          <w:color w:val="000000"/>
          <w:sz w:val="24"/>
          <w:szCs w:val="24"/>
        </w:rPr>
        <w:t>all</w:t>
      </w:r>
      <w:proofErr w:type="spellEnd"/>
      <w:r w:rsidRPr="00F24835">
        <w:rPr>
          <w:rFonts w:ascii="Times New Roman" w:eastAsiaTheme="minorHAnsi" w:hAnsi="Times New Roman"/>
          <w:color w:val="000000"/>
          <w:sz w:val="24"/>
          <w:szCs w:val="24"/>
        </w:rPr>
        <w:t xml:space="preserve">-in-one- w przypadku wystąpienia usterki pozwala na szybką wymianę lub naprawę jednego elementów zestawu bez konieczności wyłączenia z eksploatacji całej stacji. </w:t>
      </w:r>
    </w:p>
    <w:p w:rsidR="003E3E30"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66418D" w:rsidRPr="00F24835" w:rsidRDefault="0066418D" w:rsidP="00E303EF">
      <w:pPr>
        <w:autoSpaceDE w:val="0"/>
        <w:autoSpaceDN w:val="0"/>
        <w:adjustRightInd w:val="0"/>
        <w:spacing w:after="0" w:line="360" w:lineRule="auto"/>
        <w:jc w:val="both"/>
        <w:rPr>
          <w:rFonts w:ascii="Times New Roman" w:hAnsi="Times New Roman"/>
          <w:b/>
          <w:sz w:val="24"/>
          <w:szCs w:val="24"/>
        </w:rPr>
      </w:pPr>
      <w:r>
        <w:rPr>
          <w:rFonts w:ascii="Times New Roman" w:eastAsiaTheme="minorHAnsi" w:hAnsi="Times New Roman"/>
          <w:color w:val="000000"/>
          <w:sz w:val="24"/>
          <w:szCs w:val="24"/>
        </w:rPr>
        <w:t xml:space="preserve">Zamawiający </w:t>
      </w:r>
      <w:r w:rsidR="00E303EF" w:rsidRPr="00E303EF">
        <w:rPr>
          <w:rFonts w:ascii="Times New Roman" w:eastAsiaTheme="minorHAnsi" w:hAnsi="Times New Roman"/>
          <w:b/>
          <w:color w:val="000000"/>
          <w:sz w:val="24"/>
          <w:szCs w:val="24"/>
        </w:rPr>
        <w:t>nie dopuści</w:t>
      </w:r>
      <w:r w:rsidRPr="00F24835">
        <w:rPr>
          <w:rFonts w:ascii="Times New Roman" w:eastAsiaTheme="minorHAnsi" w:hAnsi="Times New Roman"/>
          <w:color w:val="000000"/>
          <w:sz w:val="24"/>
          <w:szCs w:val="24"/>
        </w:rPr>
        <w:t xml:space="preserve"> d</w:t>
      </w:r>
      <w:r w:rsidR="00E303EF">
        <w:rPr>
          <w:rFonts w:ascii="Times New Roman" w:eastAsiaTheme="minorHAnsi" w:hAnsi="Times New Roman"/>
          <w:color w:val="000000"/>
          <w:sz w:val="24"/>
          <w:szCs w:val="24"/>
        </w:rPr>
        <w:t>o przetargu centrali monitorowania składającej</w:t>
      </w:r>
      <w:r w:rsidRPr="00F24835">
        <w:rPr>
          <w:rFonts w:ascii="Times New Roman" w:eastAsiaTheme="minorHAnsi" w:hAnsi="Times New Roman"/>
          <w:color w:val="000000"/>
          <w:sz w:val="24"/>
          <w:szCs w:val="24"/>
        </w:rPr>
        <w:t xml:space="preserve"> się z komputera PC z zasilaniem awaryjnym UPS na min. 30 min</w:t>
      </w:r>
      <w:r w:rsidR="00E303EF">
        <w:rPr>
          <w:rFonts w:ascii="Times New Roman" w:eastAsiaTheme="minorHAnsi" w:hAnsi="Times New Roman"/>
          <w:color w:val="000000"/>
          <w:sz w:val="24"/>
          <w:szCs w:val="24"/>
        </w:rPr>
        <w:t>ut ciągłej pracy oraz wyposażonej</w:t>
      </w:r>
      <w:r w:rsidRPr="00F24835">
        <w:rPr>
          <w:rFonts w:ascii="Times New Roman" w:eastAsiaTheme="minorHAnsi" w:hAnsi="Times New Roman"/>
          <w:color w:val="000000"/>
          <w:sz w:val="24"/>
          <w:szCs w:val="24"/>
        </w:rPr>
        <w:t xml:space="preserve"> w 24” monitor o rozdzielczości 1980x1020 pikseli bez obsługi przy pomocy dotyku. </w:t>
      </w:r>
    </w:p>
    <w:p w:rsidR="001D7881" w:rsidRPr="00F24835" w:rsidRDefault="001D7881" w:rsidP="001D7881">
      <w:pPr>
        <w:pStyle w:val="Akapitzlist"/>
        <w:spacing w:line="360" w:lineRule="auto"/>
        <w:ind w:left="0"/>
        <w:jc w:val="both"/>
        <w:rPr>
          <w:b/>
          <w:bCs/>
        </w:rPr>
      </w:pPr>
      <w:r w:rsidRPr="00F24835">
        <w:rPr>
          <w:b/>
          <w:bCs/>
        </w:rPr>
        <w:t xml:space="preserve">Pytanie </w:t>
      </w:r>
      <w:r w:rsidR="003E3E30">
        <w:rPr>
          <w:b/>
          <w:bCs/>
        </w:rPr>
        <w:t>2</w:t>
      </w:r>
      <w:r w:rsidR="00E30796">
        <w:rPr>
          <w:b/>
          <w:bCs/>
        </w:rPr>
        <w:t>7</w:t>
      </w:r>
      <w:r w:rsidRPr="00F24835">
        <w:rPr>
          <w:b/>
          <w:bCs/>
        </w:rPr>
        <w:t xml:space="preserve">  </w:t>
      </w:r>
    </w:p>
    <w:p w:rsidR="004119ED" w:rsidRDefault="00F24835" w:rsidP="003A5BA9">
      <w:pPr>
        <w:spacing w:line="360" w:lineRule="auto"/>
        <w:mirrorIndents/>
        <w:jc w:val="both"/>
        <w:rPr>
          <w:rFonts w:ascii="Times New Roman" w:hAnsi="Times New Roman"/>
          <w:sz w:val="24"/>
          <w:szCs w:val="24"/>
        </w:rPr>
      </w:pPr>
      <w:r w:rsidRPr="00F24835">
        <w:rPr>
          <w:rFonts w:ascii="Times New Roman" w:eastAsiaTheme="minorHAnsi" w:hAnsi="Times New Roman"/>
          <w:color w:val="000000"/>
          <w:sz w:val="24"/>
          <w:szCs w:val="24"/>
        </w:rPr>
        <w:t>Czy Zamawiają</w:t>
      </w:r>
      <w:r w:rsidRPr="00F24835">
        <w:rPr>
          <w:rFonts w:ascii="Times New Roman" w:hAnsi="Times New Roman"/>
          <w:sz w:val="24"/>
          <w:szCs w:val="24"/>
        </w:rPr>
        <w:t xml:space="preserve"> ze względu na przyszłościowe (nowocześniejsze) rozwiązanie modułowości będzie oczekiwał aby oferowane kardiomonitory posiadały budowę modułową? Nie jest to parametr ograniczający konkurencję, ponieważ jest wiele firm na rynku oferujących powyższe rozwiązanie (Philips, GE, EMTEL, </w:t>
      </w:r>
      <w:proofErr w:type="spellStart"/>
      <w:r w:rsidRPr="00F24835">
        <w:rPr>
          <w:rFonts w:ascii="Times New Roman" w:hAnsi="Times New Roman"/>
          <w:sz w:val="24"/>
          <w:szCs w:val="24"/>
        </w:rPr>
        <w:t>Mindray</w:t>
      </w:r>
      <w:proofErr w:type="spellEnd"/>
      <w:r w:rsidRPr="00F24835">
        <w:rPr>
          <w:rFonts w:ascii="Times New Roman" w:hAnsi="Times New Roman"/>
          <w:sz w:val="24"/>
          <w:szCs w:val="24"/>
        </w:rPr>
        <w:t>, EDAN) natomiast pozwoli to Zamawiającemu na dużo większy komfort i bezpieczeństwo pracy przez dłuższy czas niż w przypadku wymaganego kardiomonitora kompaktowego. Wymogi MZ w zakresie wyposażenia oddziałów ulegają ciągłej modyfikacji co często wymusza na szpitalach uaktualnienie systemów monitorowania o wymagane parametry co w przypadku kardiomonitorów kompaktowych jest bardzo trudne, kosztowne a bardzo często niemożliwe. Planując zakup na kilka lat jest to rozwiązanie dużo bardziej przyszłościowe.</w:t>
      </w:r>
    </w:p>
    <w:p w:rsidR="003E3E30" w:rsidRPr="00F24835" w:rsidRDefault="003E3E30" w:rsidP="003E3E30">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lastRenderedPageBreak/>
        <w:t>Wyjaśnienie:</w:t>
      </w:r>
    </w:p>
    <w:p w:rsidR="003E3E30" w:rsidRDefault="00E303EF" w:rsidP="00F24835">
      <w:pPr>
        <w:spacing w:line="360" w:lineRule="auto"/>
        <w:mirrorIndents/>
        <w:jc w:val="both"/>
        <w:rPr>
          <w:rFonts w:ascii="Times New Roman" w:hAnsi="Times New Roman"/>
          <w:sz w:val="24"/>
          <w:szCs w:val="24"/>
        </w:rPr>
      </w:pPr>
      <w:r w:rsidRPr="00F24835">
        <w:rPr>
          <w:rFonts w:ascii="Times New Roman" w:eastAsiaTheme="minorHAnsi" w:hAnsi="Times New Roman"/>
          <w:color w:val="000000"/>
          <w:sz w:val="24"/>
          <w:szCs w:val="24"/>
        </w:rPr>
        <w:t>Zamawiają</w:t>
      </w:r>
      <w:r w:rsidRPr="00F24835">
        <w:rPr>
          <w:rFonts w:ascii="Times New Roman" w:hAnsi="Times New Roman"/>
          <w:sz w:val="24"/>
          <w:szCs w:val="24"/>
        </w:rPr>
        <w:t xml:space="preserve"> </w:t>
      </w:r>
      <w:r w:rsidRPr="00E303EF">
        <w:rPr>
          <w:rFonts w:ascii="Times New Roman" w:hAnsi="Times New Roman"/>
          <w:b/>
          <w:sz w:val="24"/>
          <w:szCs w:val="24"/>
        </w:rPr>
        <w:t>nie będzie oczekiwał</w:t>
      </w:r>
      <w:r>
        <w:rPr>
          <w:rFonts w:ascii="Times New Roman" w:hAnsi="Times New Roman"/>
          <w:sz w:val="24"/>
          <w:szCs w:val="24"/>
        </w:rPr>
        <w:t xml:space="preserve"> aby </w:t>
      </w:r>
      <w:r w:rsidRPr="00F24835">
        <w:rPr>
          <w:rFonts w:ascii="Times New Roman" w:hAnsi="Times New Roman"/>
          <w:sz w:val="24"/>
          <w:szCs w:val="24"/>
        </w:rPr>
        <w:t>oferowane kardiomonitory posiad</w:t>
      </w:r>
      <w:r>
        <w:rPr>
          <w:rFonts w:ascii="Times New Roman" w:hAnsi="Times New Roman"/>
          <w:sz w:val="24"/>
          <w:szCs w:val="24"/>
        </w:rPr>
        <w:t>ały budowę modułową.</w:t>
      </w:r>
    </w:p>
    <w:p w:rsidR="007A4150" w:rsidRPr="00C33022" w:rsidRDefault="007A4150" w:rsidP="00C33022">
      <w:pPr>
        <w:pStyle w:val="Akapitzlist"/>
        <w:spacing w:line="360" w:lineRule="auto"/>
        <w:ind w:left="0"/>
        <w:jc w:val="both"/>
        <w:rPr>
          <w:b/>
          <w:bCs/>
        </w:rPr>
      </w:pPr>
    </w:p>
    <w:p w:rsidR="003A0A04" w:rsidRDefault="003A0A04" w:rsidP="003A0A04">
      <w:pPr>
        <w:autoSpaceDE w:val="0"/>
        <w:autoSpaceDN w:val="0"/>
        <w:adjustRightInd w:val="0"/>
        <w:spacing w:after="0" w:line="360" w:lineRule="auto"/>
        <w:rPr>
          <w:rFonts w:ascii="Times New Roman" w:eastAsiaTheme="minorHAnsi" w:hAnsi="Times New Roman"/>
          <w:b/>
          <w:bCs/>
          <w:color w:val="000000"/>
          <w:sz w:val="24"/>
          <w:szCs w:val="24"/>
        </w:rPr>
      </w:pPr>
      <w:r w:rsidRPr="003A0A04">
        <w:rPr>
          <w:rFonts w:ascii="Times New Roman" w:eastAsiaTheme="minorHAnsi" w:hAnsi="Times New Roman"/>
          <w:b/>
          <w:bCs/>
          <w:color w:val="000000"/>
          <w:sz w:val="24"/>
          <w:szCs w:val="24"/>
        </w:rPr>
        <w:t xml:space="preserve">Pytanie </w:t>
      </w:r>
      <w:r w:rsidR="00C33022">
        <w:rPr>
          <w:rFonts w:ascii="Times New Roman" w:eastAsiaTheme="minorHAnsi" w:hAnsi="Times New Roman"/>
          <w:b/>
          <w:bCs/>
          <w:color w:val="000000"/>
          <w:sz w:val="24"/>
          <w:szCs w:val="24"/>
        </w:rPr>
        <w:t>28</w:t>
      </w:r>
      <w:r w:rsidRPr="003A0A04">
        <w:rPr>
          <w:rFonts w:ascii="Times New Roman" w:eastAsiaTheme="minorHAnsi" w:hAnsi="Times New Roman"/>
          <w:b/>
          <w:bCs/>
          <w:color w:val="000000"/>
          <w:sz w:val="24"/>
          <w:szCs w:val="24"/>
        </w:rPr>
        <w:t xml:space="preserve"> </w:t>
      </w:r>
    </w:p>
    <w:p w:rsidR="003A0A04" w:rsidRPr="003A0A04" w:rsidRDefault="003A0A04" w:rsidP="003A0A04">
      <w:pPr>
        <w:autoSpaceDE w:val="0"/>
        <w:autoSpaceDN w:val="0"/>
        <w:adjustRightInd w:val="0"/>
        <w:spacing w:after="0" w:line="360" w:lineRule="auto"/>
        <w:rPr>
          <w:rFonts w:ascii="Times New Roman" w:eastAsiaTheme="minorHAnsi" w:hAnsi="Times New Roman"/>
          <w:color w:val="000000"/>
          <w:sz w:val="24"/>
          <w:szCs w:val="24"/>
          <w:u w:val="single"/>
        </w:rPr>
      </w:pPr>
      <w:r w:rsidRPr="003A0A04">
        <w:rPr>
          <w:rFonts w:ascii="Times New Roman" w:eastAsiaTheme="minorHAnsi" w:hAnsi="Times New Roman"/>
          <w:b/>
          <w:bCs/>
          <w:color w:val="000000"/>
          <w:sz w:val="24"/>
          <w:szCs w:val="24"/>
          <w:u w:val="single"/>
        </w:rPr>
        <w:t xml:space="preserve">dotyczy – Kardiomonitory z centralą monitorującą: </w:t>
      </w:r>
    </w:p>
    <w:p w:rsidR="003A0A04" w:rsidRDefault="003A0A04" w:rsidP="003A0A04">
      <w:pPr>
        <w:tabs>
          <w:tab w:val="left" w:pos="1830"/>
        </w:tabs>
        <w:spacing w:line="360" w:lineRule="auto"/>
        <w:mirrorIndents/>
        <w:jc w:val="both"/>
        <w:rPr>
          <w:rFonts w:ascii="Times New Roman" w:eastAsiaTheme="minorHAnsi" w:hAnsi="Times New Roman"/>
          <w:color w:val="000000"/>
          <w:sz w:val="24"/>
          <w:szCs w:val="24"/>
        </w:rPr>
      </w:pPr>
      <w:r w:rsidRPr="003A0A04">
        <w:rPr>
          <w:rFonts w:ascii="Times New Roman" w:eastAsiaTheme="minorHAnsi" w:hAnsi="Times New Roman"/>
          <w:color w:val="000000"/>
          <w:sz w:val="24"/>
          <w:szCs w:val="24"/>
        </w:rPr>
        <w:t xml:space="preserve">dot. Punktu 7 - Czy Zamawiający dopuści kardiomonitor wyposażony w złącza wejść/wyjść takie jak: HDMI, 2 x USB, MICRO SD, RJ-45(LAN) oraz wbudowany moduł WIFI? Oferowany przez nas kardiomonitor wyposażony w złącze HDMI oferuje </w:t>
      </w:r>
      <w:proofErr w:type="spellStart"/>
      <w:r w:rsidRPr="003A0A04">
        <w:rPr>
          <w:rFonts w:ascii="Times New Roman" w:eastAsiaTheme="minorHAnsi" w:hAnsi="Times New Roman"/>
          <w:color w:val="000000"/>
          <w:sz w:val="24"/>
          <w:szCs w:val="24"/>
        </w:rPr>
        <w:t>przesył</w:t>
      </w:r>
      <w:proofErr w:type="spellEnd"/>
      <w:r w:rsidRPr="003A0A04">
        <w:rPr>
          <w:rFonts w:ascii="Times New Roman" w:eastAsiaTheme="minorHAnsi" w:hAnsi="Times New Roman"/>
          <w:color w:val="000000"/>
          <w:sz w:val="24"/>
          <w:szCs w:val="24"/>
        </w:rPr>
        <w:t xml:space="preserve"> obrazu do drugiego ekranu na dwa sposoby: jako ekran kopiujący oraz jako drugi całkowicie niezależny ekran. Zastosowanie rozwiązania z niezależnym ekranem umożliwia wyświetlanie dodatkowych parametrów i informacji niezależnie od tego co wyświetlane jest na ekranie kardiomonitora. Ponadto możemy państwu zaoferować adapter umożliwiający podłączenie ekranu z wyjściem VGA do złącza HDMI.</w:t>
      </w:r>
    </w:p>
    <w:p w:rsidR="009F4392" w:rsidRPr="00F24835" w:rsidRDefault="009F4392" w:rsidP="009F4392">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9F4392" w:rsidRDefault="0004088F" w:rsidP="003A0A04">
      <w:pPr>
        <w:tabs>
          <w:tab w:val="left" w:pos="1830"/>
        </w:tabs>
        <w:spacing w:line="360" w:lineRule="auto"/>
        <w:mirrorIndents/>
        <w:jc w:val="both"/>
        <w:rPr>
          <w:rFonts w:ascii="Times New Roman" w:eastAsiaTheme="minorHAnsi" w:hAnsi="Times New Roman"/>
          <w:color w:val="000000"/>
          <w:sz w:val="24"/>
          <w:szCs w:val="24"/>
        </w:rPr>
      </w:pPr>
      <w:r w:rsidRPr="003A0A04">
        <w:rPr>
          <w:rFonts w:ascii="Times New Roman" w:eastAsiaTheme="minorHAnsi" w:hAnsi="Times New Roman"/>
          <w:color w:val="000000"/>
          <w:sz w:val="24"/>
          <w:szCs w:val="24"/>
        </w:rPr>
        <w:t xml:space="preserve">Zamawiający </w:t>
      </w:r>
      <w:r w:rsidRPr="0004088F">
        <w:rPr>
          <w:rFonts w:ascii="Times New Roman" w:eastAsiaTheme="minorHAnsi" w:hAnsi="Times New Roman"/>
          <w:b/>
          <w:color w:val="000000"/>
          <w:sz w:val="24"/>
          <w:szCs w:val="24"/>
        </w:rPr>
        <w:t xml:space="preserve">dopuści </w:t>
      </w:r>
      <w:r w:rsidRPr="003A0A04">
        <w:rPr>
          <w:rFonts w:ascii="Times New Roman" w:eastAsiaTheme="minorHAnsi" w:hAnsi="Times New Roman"/>
          <w:color w:val="000000"/>
          <w:sz w:val="24"/>
          <w:szCs w:val="24"/>
        </w:rPr>
        <w:t>kardiomonitor wyposażony w złącza wejść/wyjść takie jak: HDMI, 2 x USB, MICRO SD, RJ-45</w:t>
      </w:r>
      <w:r>
        <w:rPr>
          <w:rFonts w:ascii="Times New Roman" w:eastAsiaTheme="minorHAnsi" w:hAnsi="Times New Roman"/>
          <w:color w:val="000000"/>
          <w:sz w:val="24"/>
          <w:szCs w:val="24"/>
        </w:rPr>
        <w:t>(LAN) oraz wbudowany moduł WIFI.</w:t>
      </w:r>
    </w:p>
    <w:p w:rsidR="0004088F" w:rsidRPr="00F24835" w:rsidRDefault="0004088F" w:rsidP="0004088F">
      <w:pPr>
        <w:pStyle w:val="Akapitzlist"/>
        <w:spacing w:line="360" w:lineRule="auto"/>
        <w:ind w:left="0"/>
        <w:jc w:val="both"/>
      </w:pPr>
      <w:r>
        <w:t>Zamawiający z</w:t>
      </w:r>
      <w:r>
        <w:rPr>
          <w:b/>
        </w:rPr>
        <w:t>modyfikował</w:t>
      </w:r>
      <w:r w:rsidRPr="00593645">
        <w:rPr>
          <w:b/>
        </w:rPr>
        <w:t xml:space="preserve"> treść opisu </w:t>
      </w:r>
      <w:r>
        <w:rPr>
          <w:b/>
        </w:rPr>
        <w:t xml:space="preserve"> przedmiotu zamówienia w poz. 7.</w:t>
      </w:r>
      <w:r w:rsidRPr="00593645">
        <w:rPr>
          <w:b/>
        </w:rPr>
        <w:t xml:space="preserve"> Monitory kardiologiczne</w:t>
      </w:r>
      <w:r>
        <w:t xml:space="preserve"> Tabeli  pn. „Opis przedmiotu zamówienia” stanowiącej zał. nr 1 do SIWZ. </w:t>
      </w:r>
    </w:p>
    <w:p w:rsidR="0004088F" w:rsidRDefault="0004088F" w:rsidP="003A0A04">
      <w:pPr>
        <w:tabs>
          <w:tab w:val="left" w:pos="1830"/>
        </w:tabs>
        <w:spacing w:line="360" w:lineRule="auto"/>
        <w:mirrorIndents/>
        <w:jc w:val="both"/>
        <w:rPr>
          <w:rFonts w:ascii="Times New Roman" w:eastAsiaTheme="minorHAnsi" w:hAnsi="Times New Roman"/>
          <w:color w:val="000000"/>
          <w:sz w:val="24"/>
          <w:szCs w:val="24"/>
        </w:rPr>
      </w:pPr>
    </w:p>
    <w:p w:rsidR="003A0A04" w:rsidRDefault="003A0A04" w:rsidP="003A0A04">
      <w:pPr>
        <w:autoSpaceDE w:val="0"/>
        <w:autoSpaceDN w:val="0"/>
        <w:adjustRightInd w:val="0"/>
        <w:spacing w:after="0" w:line="360" w:lineRule="auto"/>
        <w:rPr>
          <w:rFonts w:ascii="Times New Roman" w:eastAsiaTheme="minorHAnsi" w:hAnsi="Times New Roman"/>
          <w:b/>
          <w:bCs/>
          <w:color w:val="000000"/>
          <w:sz w:val="24"/>
          <w:szCs w:val="24"/>
        </w:rPr>
      </w:pPr>
      <w:r w:rsidRPr="003A0A04">
        <w:rPr>
          <w:rFonts w:ascii="Times New Roman" w:eastAsiaTheme="minorHAnsi" w:hAnsi="Times New Roman"/>
          <w:b/>
          <w:bCs/>
          <w:color w:val="000000"/>
          <w:sz w:val="24"/>
          <w:szCs w:val="24"/>
        </w:rPr>
        <w:t xml:space="preserve">Pytanie </w:t>
      </w:r>
      <w:r w:rsidR="009304FB">
        <w:rPr>
          <w:rFonts w:ascii="Times New Roman" w:eastAsiaTheme="minorHAnsi" w:hAnsi="Times New Roman"/>
          <w:b/>
          <w:bCs/>
          <w:color w:val="000000"/>
          <w:sz w:val="24"/>
          <w:szCs w:val="24"/>
        </w:rPr>
        <w:t>29</w:t>
      </w:r>
    </w:p>
    <w:p w:rsidR="003A0A04" w:rsidRPr="003A0A04" w:rsidRDefault="003A0A04" w:rsidP="003A0A04">
      <w:pPr>
        <w:autoSpaceDE w:val="0"/>
        <w:autoSpaceDN w:val="0"/>
        <w:adjustRightInd w:val="0"/>
        <w:spacing w:after="0" w:line="360" w:lineRule="auto"/>
        <w:rPr>
          <w:rFonts w:ascii="Times New Roman" w:eastAsiaTheme="minorHAnsi" w:hAnsi="Times New Roman"/>
          <w:color w:val="000000"/>
          <w:sz w:val="24"/>
          <w:szCs w:val="24"/>
          <w:u w:val="single"/>
        </w:rPr>
      </w:pPr>
      <w:r w:rsidRPr="003A0A04">
        <w:rPr>
          <w:rFonts w:ascii="Times New Roman" w:eastAsiaTheme="minorHAnsi" w:hAnsi="Times New Roman"/>
          <w:b/>
          <w:bCs/>
          <w:color w:val="000000"/>
          <w:sz w:val="24"/>
          <w:szCs w:val="24"/>
          <w:u w:val="single"/>
        </w:rPr>
        <w:t xml:space="preserve">dotyczy - Kardiomonitory z centralą monitorującą: </w:t>
      </w:r>
    </w:p>
    <w:p w:rsidR="003A0A04" w:rsidRDefault="003A0A04" w:rsidP="003A0A04">
      <w:pPr>
        <w:tabs>
          <w:tab w:val="left" w:pos="1830"/>
        </w:tabs>
        <w:spacing w:line="360" w:lineRule="auto"/>
        <w:mirrorIndents/>
        <w:jc w:val="both"/>
        <w:rPr>
          <w:rFonts w:ascii="Times New Roman" w:eastAsiaTheme="minorHAnsi" w:hAnsi="Times New Roman"/>
          <w:color w:val="000000"/>
          <w:sz w:val="24"/>
          <w:szCs w:val="24"/>
        </w:rPr>
      </w:pPr>
      <w:r w:rsidRPr="003A0A04">
        <w:rPr>
          <w:rFonts w:ascii="Times New Roman" w:eastAsiaTheme="minorHAnsi" w:hAnsi="Times New Roman"/>
          <w:color w:val="000000"/>
          <w:sz w:val="24"/>
          <w:szCs w:val="24"/>
        </w:rPr>
        <w:t xml:space="preserve">dot. Punktu 12 - Czy zamawiający dopuści kardiomonitor umożliwiający obserwację 3 </w:t>
      </w:r>
      <w:proofErr w:type="spellStart"/>
      <w:r w:rsidRPr="003A0A04">
        <w:rPr>
          <w:rFonts w:ascii="Times New Roman" w:eastAsiaTheme="minorHAnsi" w:hAnsi="Times New Roman"/>
          <w:color w:val="000000"/>
          <w:sz w:val="24"/>
          <w:szCs w:val="24"/>
        </w:rPr>
        <w:t>odprowadzeń</w:t>
      </w:r>
      <w:proofErr w:type="spellEnd"/>
      <w:r w:rsidRPr="003A0A04">
        <w:rPr>
          <w:rFonts w:ascii="Times New Roman" w:eastAsiaTheme="minorHAnsi" w:hAnsi="Times New Roman"/>
          <w:color w:val="000000"/>
          <w:sz w:val="24"/>
          <w:szCs w:val="24"/>
        </w:rPr>
        <w:t xml:space="preserve"> EKG jednocześnie z kabla 3 żyłowego oraz 7 </w:t>
      </w:r>
      <w:proofErr w:type="spellStart"/>
      <w:r w:rsidRPr="003A0A04">
        <w:rPr>
          <w:rFonts w:ascii="Times New Roman" w:eastAsiaTheme="minorHAnsi" w:hAnsi="Times New Roman"/>
          <w:color w:val="000000"/>
          <w:sz w:val="24"/>
          <w:szCs w:val="24"/>
        </w:rPr>
        <w:t>odprowadzeń</w:t>
      </w:r>
      <w:proofErr w:type="spellEnd"/>
      <w:r w:rsidRPr="003A0A04">
        <w:rPr>
          <w:rFonts w:ascii="Times New Roman" w:eastAsiaTheme="minorHAnsi" w:hAnsi="Times New Roman"/>
          <w:color w:val="000000"/>
          <w:sz w:val="24"/>
          <w:szCs w:val="24"/>
        </w:rPr>
        <w:t xml:space="preserve"> przy wykorzystaniu 5 żyłowego kabla EKG? Pozostałe wymagane parametry dotyczące danego punktu pozostają bez zmian. Nasz kardiomonitor umożliwia podłączenie 3, 5 oraz 10-odprowadzeniowego kabla EKG. Umożliwiając obserwację odpowiednio 3-kanałów(I, II, III) dla 3-końcówkowego, 7-kanałów(I, II, III, </w:t>
      </w:r>
      <w:proofErr w:type="spellStart"/>
      <w:r w:rsidRPr="003A0A04">
        <w:rPr>
          <w:rFonts w:ascii="Times New Roman" w:eastAsiaTheme="minorHAnsi" w:hAnsi="Times New Roman"/>
          <w:color w:val="000000"/>
          <w:sz w:val="24"/>
          <w:szCs w:val="24"/>
        </w:rPr>
        <w:t>aVR</w:t>
      </w:r>
      <w:proofErr w:type="spellEnd"/>
      <w:r w:rsidRPr="003A0A04">
        <w:rPr>
          <w:rFonts w:ascii="Times New Roman" w:eastAsiaTheme="minorHAnsi" w:hAnsi="Times New Roman"/>
          <w:color w:val="000000"/>
          <w:sz w:val="24"/>
          <w:szCs w:val="24"/>
        </w:rPr>
        <w:t xml:space="preserve">, </w:t>
      </w:r>
      <w:proofErr w:type="spellStart"/>
      <w:r w:rsidRPr="003A0A04">
        <w:rPr>
          <w:rFonts w:ascii="Times New Roman" w:eastAsiaTheme="minorHAnsi" w:hAnsi="Times New Roman"/>
          <w:color w:val="000000"/>
          <w:sz w:val="24"/>
          <w:szCs w:val="24"/>
        </w:rPr>
        <w:t>aVL</w:t>
      </w:r>
      <w:proofErr w:type="spellEnd"/>
      <w:r w:rsidRPr="003A0A04">
        <w:rPr>
          <w:rFonts w:ascii="Times New Roman" w:eastAsiaTheme="minorHAnsi" w:hAnsi="Times New Roman"/>
          <w:color w:val="000000"/>
          <w:sz w:val="24"/>
          <w:szCs w:val="24"/>
        </w:rPr>
        <w:t xml:space="preserve">, </w:t>
      </w:r>
      <w:proofErr w:type="spellStart"/>
      <w:r w:rsidRPr="003A0A04">
        <w:rPr>
          <w:rFonts w:ascii="Times New Roman" w:eastAsiaTheme="minorHAnsi" w:hAnsi="Times New Roman"/>
          <w:color w:val="000000"/>
          <w:sz w:val="24"/>
          <w:szCs w:val="24"/>
        </w:rPr>
        <w:t>aVF</w:t>
      </w:r>
      <w:proofErr w:type="spellEnd"/>
      <w:r w:rsidRPr="003A0A04">
        <w:rPr>
          <w:rFonts w:ascii="Times New Roman" w:eastAsiaTheme="minorHAnsi" w:hAnsi="Times New Roman"/>
          <w:color w:val="000000"/>
          <w:sz w:val="24"/>
          <w:szCs w:val="24"/>
        </w:rPr>
        <w:t xml:space="preserve">, V) dla 5-końcówkowego oraz 12-kanałów(I, II, III, </w:t>
      </w:r>
      <w:proofErr w:type="spellStart"/>
      <w:r w:rsidRPr="003A0A04">
        <w:rPr>
          <w:rFonts w:ascii="Times New Roman" w:eastAsiaTheme="minorHAnsi" w:hAnsi="Times New Roman"/>
          <w:color w:val="000000"/>
          <w:sz w:val="24"/>
          <w:szCs w:val="24"/>
        </w:rPr>
        <w:t>aVR</w:t>
      </w:r>
      <w:proofErr w:type="spellEnd"/>
      <w:r w:rsidRPr="003A0A04">
        <w:rPr>
          <w:rFonts w:ascii="Times New Roman" w:eastAsiaTheme="minorHAnsi" w:hAnsi="Times New Roman"/>
          <w:color w:val="000000"/>
          <w:sz w:val="24"/>
          <w:szCs w:val="24"/>
        </w:rPr>
        <w:t xml:space="preserve">, </w:t>
      </w:r>
      <w:proofErr w:type="spellStart"/>
      <w:r w:rsidRPr="003A0A04">
        <w:rPr>
          <w:rFonts w:ascii="Times New Roman" w:eastAsiaTheme="minorHAnsi" w:hAnsi="Times New Roman"/>
          <w:color w:val="000000"/>
          <w:sz w:val="24"/>
          <w:szCs w:val="24"/>
        </w:rPr>
        <w:t>aVL</w:t>
      </w:r>
      <w:proofErr w:type="spellEnd"/>
      <w:r w:rsidRPr="003A0A04">
        <w:rPr>
          <w:rFonts w:ascii="Times New Roman" w:eastAsiaTheme="minorHAnsi" w:hAnsi="Times New Roman"/>
          <w:color w:val="000000"/>
          <w:sz w:val="24"/>
          <w:szCs w:val="24"/>
        </w:rPr>
        <w:t xml:space="preserve">, </w:t>
      </w:r>
      <w:proofErr w:type="spellStart"/>
      <w:r w:rsidRPr="003A0A04">
        <w:rPr>
          <w:rFonts w:ascii="Times New Roman" w:eastAsiaTheme="minorHAnsi" w:hAnsi="Times New Roman"/>
          <w:color w:val="000000"/>
          <w:sz w:val="24"/>
          <w:szCs w:val="24"/>
        </w:rPr>
        <w:t>aVF</w:t>
      </w:r>
      <w:proofErr w:type="spellEnd"/>
      <w:r w:rsidRPr="003A0A04">
        <w:rPr>
          <w:rFonts w:ascii="Times New Roman" w:eastAsiaTheme="minorHAnsi" w:hAnsi="Times New Roman"/>
          <w:color w:val="000000"/>
          <w:sz w:val="24"/>
          <w:szCs w:val="24"/>
        </w:rPr>
        <w:t xml:space="preserve">, V1, V2, V3, V4, V5, V6) dla 10-końcówkowego kabla EKG. Z praktycznego punktu widzenie mając możliwość podłączania 5 żyłowego kabla EKG funkcja ta nie ma uzasadnienia klinicznego. Funkcja ta jest oferowana przez konkretnego </w:t>
      </w:r>
      <w:r w:rsidRPr="003A0A04">
        <w:rPr>
          <w:rFonts w:ascii="Times New Roman" w:eastAsiaTheme="minorHAnsi" w:hAnsi="Times New Roman"/>
          <w:color w:val="000000"/>
          <w:sz w:val="24"/>
          <w:szCs w:val="24"/>
        </w:rPr>
        <w:lastRenderedPageBreak/>
        <w:t>producenta i znacząco ogranicza możliwość przystąpienia do przetargu większości producentów co jest niezgodne z zasadami konkurencyjności.</w:t>
      </w:r>
    </w:p>
    <w:p w:rsidR="009F4392" w:rsidRDefault="009F4392" w:rsidP="009F4392">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04088F" w:rsidRDefault="0004088F" w:rsidP="009F4392">
      <w:pPr>
        <w:tabs>
          <w:tab w:val="left" w:pos="1830"/>
        </w:tabs>
        <w:spacing w:line="360" w:lineRule="auto"/>
        <w:mirrorIndents/>
        <w:jc w:val="both"/>
        <w:rPr>
          <w:rFonts w:ascii="Times New Roman" w:hAnsi="Times New Roman"/>
          <w:b/>
          <w:sz w:val="24"/>
          <w:szCs w:val="24"/>
        </w:rPr>
      </w:pPr>
      <w:r>
        <w:rPr>
          <w:rFonts w:ascii="Times New Roman" w:eastAsiaTheme="minorHAnsi" w:hAnsi="Times New Roman"/>
          <w:color w:val="000000"/>
          <w:sz w:val="24"/>
          <w:szCs w:val="24"/>
        </w:rPr>
        <w:t xml:space="preserve">Zamawiający </w:t>
      </w:r>
      <w:r w:rsidRPr="0004088F">
        <w:rPr>
          <w:rFonts w:ascii="Times New Roman" w:eastAsiaTheme="minorHAnsi" w:hAnsi="Times New Roman"/>
          <w:b/>
          <w:color w:val="000000"/>
          <w:sz w:val="24"/>
          <w:szCs w:val="24"/>
        </w:rPr>
        <w:t xml:space="preserve">dopuści </w:t>
      </w:r>
      <w:r w:rsidRPr="003A0A04">
        <w:rPr>
          <w:rFonts w:ascii="Times New Roman" w:eastAsiaTheme="minorHAnsi" w:hAnsi="Times New Roman"/>
          <w:color w:val="000000"/>
          <w:sz w:val="24"/>
          <w:szCs w:val="24"/>
        </w:rPr>
        <w:t xml:space="preserve">kardiomonitor umożliwiający obserwację 3 </w:t>
      </w:r>
      <w:proofErr w:type="spellStart"/>
      <w:r w:rsidRPr="003A0A04">
        <w:rPr>
          <w:rFonts w:ascii="Times New Roman" w:eastAsiaTheme="minorHAnsi" w:hAnsi="Times New Roman"/>
          <w:color w:val="000000"/>
          <w:sz w:val="24"/>
          <w:szCs w:val="24"/>
        </w:rPr>
        <w:t>odprowadzeń</w:t>
      </w:r>
      <w:proofErr w:type="spellEnd"/>
      <w:r w:rsidRPr="003A0A04">
        <w:rPr>
          <w:rFonts w:ascii="Times New Roman" w:eastAsiaTheme="minorHAnsi" w:hAnsi="Times New Roman"/>
          <w:color w:val="000000"/>
          <w:sz w:val="24"/>
          <w:szCs w:val="24"/>
        </w:rPr>
        <w:t xml:space="preserve"> EKG jednocześnie z kabla 3 żyłowego oraz 7 </w:t>
      </w:r>
      <w:proofErr w:type="spellStart"/>
      <w:r w:rsidRPr="003A0A04">
        <w:rPr>
          <w:rFonts w:ascii="Times New Roman" w:eastAsiaTheme="minorHAnsi" w:hAnsi="Times New Roman"/>
          <w:color w:val="000000"/>
          <w:sz w:val="24"/>
          <w:szCs w:val="24"/>
        </w:rPr>
        <w:t>odprowadzeń</w:t>
      </w:r>
      <w:proofErr w:type="spellEnd"/>
      <w:r w:rsidRPr="003A0A04">
        <w:rPr>
          <w:rFonts w:ascii="Times New Roman" w:eastAsiaTheme="minorHAnsi" w:hAnsi="Times New Roman"/>
          <w:color w:val="000000"/>
          <w:sz w:val="24"/>
          <w:szCs w:val="24"/>
        </w:rPr>
        <w:t xml:space="preserve"> przy wyko</w:t>
      </w:r>
      <w:r>
        <w:rPr>
          <w:rFonts w:ascii="Times New Roman" w:eastAsiaTheme="minorHAnsi" w:hAnsi="Times New Roman"/>
          <w:color w:val="000000"/>
          <w:sz w:val="24"/>
          <w:szCs w:val="24"/>
        </w:rPr>
        <w:t xml:space="preserve">rzystaniu 5 żyłowego kabla EKG. </w:t>
      </w:r>
      <w:r w:rsidRPr="003A0A04">
        <w:rPr>
          <w:rFonts w:ascii="Times New Roman" w:eastAsiaTheme="minorHAnsi" w:hAnsi="Times New Roman"/>
          <w:color w:val="000000"/>
          <w:sz w:val="24"/>
          <w:szCs w:val="24"/>
        </w:rPr>
        <w:t>Pozostałe wyma</w:t>
      </w:r>
      <w:r>
        <w:rPr>
          <w:rFonts w:ascii="Times New Roman" w:eastAsiaTheme="minorHAnsi" w:hAnsi="Times New Roman"/>
          <w:color w:val="000000"/>
          <w:sz w:val="24"/>
          <w:szCs w:val="24"/>
        </w:rPr>
        <w:t xml:space="preserve">gane parametry dotyczące </w:t>
      </w:r>
      <w:r w:rsidRPr="003A0A04">
        <w:rPr>
          <w:rFonts w:ascii="Times New Roman" w:eastAsiaTheme="minorHAnsi" w:hAnsi="Times New Roman"/>
          <w:color w:val="000000"/>
          <w:sz w:val="24"/>
          <w:szCs w:val="24"/>
        </w:rPr>
        <w:t xml:space="preserve">punktu </w:t>
      </w:r>
      <w:r>
        <w:rPr>
          <w:rFonts w:ascii="Times New Roman" w:eastAsiaTheme="minorHAnsi" w:hAnsi="Times New Roman"/>
          <w:color w:val="000000"/>
          <w:sz w:val="24"/>
          <w:szCs w:val="24"/>
        </w:rPr>
        <w:t xml:space="preserve">12 </w:t>
      </w:r>
      <w:r w:rsidRPr="003A0A04">
        <w:rPr>
          <w:rFonts w:ascii="Times New Roman" w:eastAsiaTheme="minorHAnsi" w:hAnsi="Times New Roman"/>
          <w:color w:val="000000"/>
          <w:sz w:val="24"/>
          <w:szCs w:val="24"/>
        </w:rPr>
        <w:t xml:space="preserve"> bez zmian.</w:t>
      </w:r>
    </w:p>
    <w:p w:rsidR="0004088F" w:rsidRPr="00BD3EB3" w:rsidRDefault="0004088F" w:rsidP="009F4392">
      <w:pPr>
        <w:tabs>
          <w:tab w:val="left" w:pos="1830"/>
        </w:tabs>
        <w:spacing w:line="360" w:lineRule="auto"/>
        <w:mirrorIndents/>
        <w:jc w:val="both"/>
        <w:rPr>
          <w:rFonts w:ascii="Times New Roman" w:hAnsi="Times New Roman"/>
          <w:b/>
          <w:sz w:val="24"/>
          <w:szCs w:val="24"/>
        </w:rPr>
      </w:pPr>
      <w:r w:rsidRPr="00BD3EB3">
        <w:rPr>
          <w:rFonts w:ascii="Times New Roman" w:hAnsi="Times New Roman"/>
        </w:rPr>
        <w:t>Zamawiający z</w:t>
      </w:r>
      <w:r w:rsidRPr="00BD3EB3">
        <w:rPr>
          <w:rFonts w:ascii="Times New Roman" w:hAnsi="Times New Roman"/>
          <w:b/>
        </w:rPr>
        <w:t xml:space="preserve">modyfikował treść opisu  przedmiotu zamówienia w poz. </w:t>
      </w:r>
      <w:r w:rsidR="00BD3EB3" w:rsidRPr="00BD3EB3">
        <w:rPr>
          <w:rFonts w:ascii="Times New Roman" w:hAnsi="Times New Roman"/>
          <w:b/>
        </w:rPr>
        <w:t>12</w:t>
      </w:r>
      <w:r w:rsidRPr="00BD3EB3">
        <w:rPr>
          <w:rFonts w:ascii="Times New Roman" w:hAnsi="Times New Roman"/>
          <w:b/>
        </w:rPr>
        <w:t>. Monitory kardiologiczne</w:t>
      </w:r>
      <w:r w:rsidRPr="00BD3EB3">
        <w:rPr>
          <w:rFonts w:ascii="Times New Roman" w:hAnsi="Times New Roman"/>
        </w:rPr>
        <w:t xml:space="preserve"> Tabeli  pn. „Opis przedmiotu zamówienia” stanowiącej zał. nr 1 do SIWZ</w:t>
      </w:r>
    </w:p>
    <w:p w:rsidR="009F4392" w:rsidRPr="00BD3EB3" w:rsidRDefault="009F4392" w:rsidP="003A0A04">
      <w:pPr>
        <w:tabs>
          <w:tab w:val="left" w:pos="1830"/>
        </w:tabs>
        <w:spacing w:line="360" w:lineRule="auto"/>
        <w:mirrorIndents/>
        <w:jc w:val="both"/>
        <w:rPr>
          <w:rFonts w:ascii="Times New Roman" w:eastAsiaTheme="minorHAnsi" w:hAnsi="Times New Roman"/>
          <w:color w:val="000000"/>
          <w:sz w:val="24"/>
          <w:szCs w:val="24"/>
        </w:rPr>
      </w:pPr>
    </w:p>
    <w:p w:rsidR="003A0A04" w:rsidRDefault="003A0A04" w:rsidP="003A0A04">
      <w:pPr>
        <w:autoSpaceDE w:val="0"/>
        <w:autoSpaceDN w:val="0"/>
        <w:adjustRightInd w:val="0"/>
        <w:spacing w:after="0" w:line="360" w:lineRule="auto"/>
        <w:rPr>
          <w:rFonts w:ascii="Times New Roman" w:eastAsiaTheme="minorHAnsi" w:hAnsi="Times New Roman"/>
          <w:b/>
          <w:bCs/>
          <w:color w:val="000000"/>
          <w:sz w:val="24"/>
          <w:szCs w:val="24"/>
        </w:rPr>
      </w:pPr>
      <w:r w:rsidRPr="003A0A04">
        <w:rPr>
          <w:rFonts w:ascii="Times New Roman" w:eastAsiaTheme="minorHAnsi" w:hAnsi="Times New Roman"/>
          <w:b/>
          <w:bCs/>
          <w:color w:val="000000"/>
          <w:sz w:val="24"/>
          <w:szCs w:val="24"/>
        </w:rPr>
        <w:t xml:space="preserve">Pytanie </w:t>
      </w:r>
      <w:r w:rsidR="009304FB">
        <w:rPr>
          <w:rFonts w:ascii="Times New Roman" w:eastAsiaTheme="minorHAnsi" w:hAnsi="Times New Roman"/>
          <w:b/>
          <w:bCs/>
          <w:color w:val="000000"/>
          <w:sz w:val="24"/>
          <w:szCs w:val="24"/>
        </w:rPr>
        <w:t>30</w:t>
      </w:r>
      <w:r w:rsidRPr="003A0A04">
        <w:rPr>
          <w:rFonts w:ascii="Times New Roman" w:eastAsiaTheme="minorHAnsi" w:hAnsi="Times New Roman"/>
          <w:b/>
          <w:bCs/>
          <w:color w:val="000000"/>
          <w:sz w:val="24"/>
          <w:szCs w:val="24"/>
        </w:rPr>
        <w:t xml:space="preserve"> </w:t>
      </w:r>
    </w:p>
    <w:p w:rsidR="003A0A04" w:rsidRPr="003A0A04" w:rsidRDefault="003A0A04" w:rsidP="003A0A04">
      <w:pPr>
        <w:autoSpaceDE w:val="0"/>
        <w:autoSpaceDN w:val="0"/>
        <w:adjustRightInd w:val="0"/>
        <w:spacing w:after="0" w:line="360" w:lineRule="auto"/>
        <w:rPr>
          <w:rFonts w:ascii="Times New Roman" w:eastAsiaTheme="minorHAnsi" w:hAnsi="Times New Roman"/>
          <w:color w:val="000000"/>
          <w:sz w:val="24"/>
          <w:szCs w:val="24"/>
          <w:u w:val="single"/>
        </w:rPr>
      </w:pPr>
      <w:r w:rsidRPr="003A0A04">
        <w:rPr>
          <w:rFonts w:ascii="Times New Roman" w:eastAsiaTheme="minorHAnsi" w:hAnsi="Times New Roman"/>
          <w:b/>
          <w:bCs/>
          <w:color w:val="000000"/>
          <w:sz w:val="24"/>
          <w:szCs w:val="24"/>
          <w:u w:val="single"/>
        </w:rPr>
        <w:t xml:space="preserve">dotyczy- Kardiomonitory z centralą monitorującą: </w:t>
      </w:r>
    </w:p>
    <w:p w:rsidR="003A0A04" w:rsidRDefault="003A0A04" w:rsidP="003A0A04">
      <w:pPr>
        <w:tabs>
          <w:tab w:val="left" w:pos="1830"/>
        </w:tabs>
        <w:spacing w:line="360" w:lineRule="auto"/>
        <w:mirrorIndents/>
        <w:jc w:val="both"/>
        <w:rPr>
          <w:rFonts w:ascii="Times New Roman" w:eastAsiaTheme="minorHAnsi" w:hAnsi="Times New Roman"/>
          <w:color w:val="000000"/>
          <w:sz w:val="24"/>
          <w:szCs w:val="24"/>
        </w:rPr>
      </w:pPr>
      <w:r w:rsidRPr="003A0A04">
        <w:rPr>
          <w:rFonts w:ascii="Times New Roman" w:eastAsiaTheme="minorHAnsi" w:hAnsi="Times New Roman"/>
          <w:color w:val="000000"/>
          <w:sz w:val="24"/>
          <w:szCs w:val="24"/>
        </w:rPr>
        <w:t xml:space="preserve">dot. Punktu 21 - Czy Zamawiający dopuści kardiomonitor umożliwiający zapis trendów wszystkich mierzonych parametrów odpowiednio 72-godziny z rozdzielczością 1 minuta i 720 godzin z rozdzielczością 10 minut oraz 2 godziny mini trendów z rozdzielczością 1 sekunda? Urządzenie tworzy trendy wszystkich monitorowanych parametrów ze znacznikiem czasu rzeczywistego i umożliwia przegląd trendów na wyświetlaczu graficznym, z wydrukiem w postaci wykresów i wartości liczbowych zawartych w tabelach. Kardiomonitor umożliwia jednocześnie wyświetlanie na wyświetlaczu wartości liczbowych monitorowanych parametrów w trybie czasu rzeczywistego oraz trendów tych wartości. Czas trwania trendu wynosi do 720 godzin i jest uzależniony od rozdzielczości odpowiednio 18 h/15s, 36 h/30 sekund, 72 h/1min, 144 h/2min, 360 h/5 min, 720 h/10min. Czas trwania i częstotliwość </w:t>
      </w:r>
      <w:proofErr w:type="spellStart"/>
      <w:r w:rsidRPr="003A0A04">
        <w:rPr>
          <w:rFonts w:ascii="Times New Roman" w:eastAsiaTheme="minorHAnsi" w:hAnsi="Times New Roman"/>
          <w:color w:val="000000"/>
          <w:sz w:val="24"/>
          <w:szCs w:val="24"/>
        </w:rPr>
        <w:t>minitrendów</w:t>
      </w:r>
      <w:proofErr w:type="spellEnd"/>
      <w:r w:rsidRPr="003A0A04">
        <w:rPr>
          <w:rFonts w:ascii="Times New Roman" w:eastAsiaTheme="minorHAnsi" w:hAnsi="Times New Roman"/>
          <w:color w:val="000000"/>
          <w:sz w:val="24"/>
          <w:szCs w:val="24"/>
        </w:rPr>
        <w:t xml:space="preserve"> wynosi 30, 60, 120 minut, z rozdzielczością 1 sekunda. Powyższe wartości są w pełni wystarczające do wygodnej i komfortowej pracy z kardiomonitorem przy zachowaniu wszelkich potrzebnych zakresów. Dłuższy czas archiwizacji trendów nie ma uzasadnienia klinicznego i nie jest wykorzystywany w praktyce.</w:t>
      </w:r>
    </w:p>
    <w:p w:rsidR="009F4392" w:rsidRDefault="009F4392" w:rsidP="009F4392">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BD3EB3" w:rsidRDefault="00BD3EB3" w:rsidP="009F4392">
      <w:pPr>
        <w:tabs>
          <w:tab w:val="left" w:pos="1830"/>
        </w:tabs>
        <w:spacing w:line="360" w:lineRule="auto"/>
        <w:mirrorIndents/>
        <w:jc w:val="both"/>
        <w:rPr>
          <w:rFonts w:ascii="Times New Roman" w:eastAsiaTheme="minorHAnsi" w:hAnsi="Times New Roman"/>
          <w:color w:val="000000"/>
          <w:sz w:val="24"/>
          <w:szCs w:val="24"/>
        </w:rPr>
      </w:pPr>
      <w:r w:rsidRPr="003A0A04">
        <w:rPr>
          <w:rFonts w:ascii="Times New Roman" w:eastAsiaTheme="minorHAnsi" w:hAnsi="Times New Roman"/>
          <w:color w:val="000000"/>
          <w:sz w:val="24"/>
          <w:szCs w:val="24"/>
        </w:rPr>
        <w:t xml:space="preserve">Zamawiający </w:t>
      </w:r>
      <w:r w:rsidRPr="00BD3EB3">
        <w:rPr>
          <w:rFonts w:ascii="Times New Roman" w:eastAsiaTheme="minorHAnsi" w:hAnsi="Times New Roman"/>
          <w:b/>
          <w:color w:val="000000"/>
          <w:sz w:val="24"/>
          <w:szCs w:val="24"/>
        </w:rPr>
        <w:t>dopuści</w:t>
      </w:r>
      <w:r w:rsidRPr="003A0A04">
        <w:rPr>
          <w:rFonts w:ascii="Times New Roman" w:eastAsiaTheme="minorHAnsi" w:hAnsi="Times New Roman"/>
          <w:color w:val="000000"/>
          <w:sz w:val="24"/>
          <w:szCs w:val="24"/>
        </w:rPr>
        <w:t xml:space="preserve"> kardiomonitor umożliwiający zapis trendów wszystkich mierzonych parametrów odpowiednio 72-godziny z rozdzielczością 1 minuta i 720 godzin z rozdzielczością 10 minut oraz 2 godziny mini trendów z rozdzielczością 1 se</w:t>
      </w:r>
      <w:r>
        <w:rPr>
          <w:rFonts w:ascii="Times New Roman" w:eastAsiaTheme="minorHAnsi" w:hAnsi="Times New Roman"/>
          <w:color w:val="000000"/>
          <w:sz w:val="24"/>
          <w:szCs w:val="24"/>
        </w:rPr>
        <w:t>kunda.</w:t>
      </w:r>
    </w:p>
    <w:p w:rsidR="00BD3EB3" w:rsidRDefault="00BD3EB3" w:rsidP="009F4392">
      <w:pPr>
        <w:tabs>
          <w:tab w:val="left" w:pos="1830"/>
        </w:tabs>
        <w:spacing w:line="360" w:lineRule="auto"/>
        <w:mirrorIndent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Pozostałe wymagania zgodnie z SIWZ.</w:t>
      </w:r>
    </w:p>
    <w:p w:rsidR="009F4392" w:rsidRPr="00BD3EB3" w:rsidRDefault="00BD3EB3" w:rsidP="003A0A04">
      <w:pPr>
        <w:tabs>
          <w:tab w:val="left" w:pos="1830"/>
        </w:tabs>
        <w:spacing w:line="360" w:lineRule="auto"/>
        <w:mirrorIndents/>
        <w:jc w:val="both"/>
        <w:rPr>
          <w:rFonts w:ascii="Times New Roman" w:hAnsi="Times New Roman"/>
          <w:b/>
          <w:sz w:val="24"/>
          <w:szCs w:val="24"/>
        </w:rPr>
      </w:pPr>
      <w:r w:rsidRPr="00BD3EB3">
        <w:rPr>
          <w:rFonts w:ascii="Times New Roman" w:hAnsi="Times New Roman"/>
        </w:rPr>
        <w:lastRenderedPageBreak/>
        <w:t xml:space="preserve">Zamawiający </w:t>
      </w:r>
      <w:r w:rsidRPr="000F1810">
        <w:rPr>
          <w:rFonts w:ascii="Times New Roman" w:hAnsi="Times New Roman"/>
          <w:b/>
        </w:rPr>
        <w:t>zm</w:t>
      </w:r>
      <w:r w:rsidRPr="00BD3EB3">
        <w:rPr>
          <w:rFonts w:ascii="Times New Roman" w:hAnsi="Times New Roman"/>
          <w:b/>
        </w:rPr>
        <w:t xml:space="preserve">odyfikował treść opisu  przedmiotu zamówienia w poz. </w:t>
      </w:r>
      <w:r>
        <w:rPr>
          <w:rFonts w:ascii="Times New Roman" w:hAnsi="Times New Roman"/>
          <w:b/>
        </w:rPr>
        <w:t>21</w:t>
      </w:r>
      <w:r w:rsidRPr="00BD3EB3">
        <w:rPr>
          <w:rFonts w:ascii="Times New Roman" w:hAnsi="Times New Roman"/>
          <w:b/>
        </w:rPr>
        <w:t>. Monitory kardiologiczne</w:t>
      </w:r>
      <w:r w:rsidRPr="00BD3EB3">
        <w:rPr>
          <w:rFonts w:ascii="Times New Roman" w:hAnsi="Times New Roman"/>
        </w:rPr>
        <w:t xml:space="preserve"> Tabeli  pn. „Opis przedmiotu zamówienia” stanowiącej zał. nr 1 do SIWZ</w:t>
      </w:r>
      <w:r>
        <w:rPr>
          <w:rFonts w:ascii="Times New Roman" w:hAnsi="Times New Roman"/>
          <w:b/>
          <w:sz w:val="24"/>
          <w:szCs w:val="24"/>
        </w:rPr>
        <w:t>.</w:t>
      </w:r>
    </w:p>
    <w:p w:rsidR="0096192F" w:rsidRDefault="003A0A04" w:rsidP="0096192F">
      <w:pPr>
        <w:autoSpaceDE w:val="0"/>
        <w:autoSpaceDN w:val="0"/>
        <w:adjustRightInd w:val="0"/>
        <w:spacing w:after="0" w:line="360" w:lineRule="auto"/>
        <w:rPr>
          <w:rFonts w:ascii="Times New Roman" w:eastAsiaTheme="minorHAnsi" w:hAnsi="Times New Roman"/>
          <w:b/>
          <w:bCs/>
          <w:color w:val="000000"/>
          <w:sz w:val="24"/>
          <w:szCs w:val="24"/>
        </w:rPr>
      </w:pPr>
      <w:r w:rsidRPr="003A0A04">
        <w:rPr>
          <w:rFonts w:ascii="Times New Roman" w:eastAsiaTheme="minorHAnsi" w:hAnsi="Times New Roman"/>
          <w:b/>
          <w:bCs/>
          <w:color w:val="000000"/>
          <w:sz w:val="24"/>
          <w:szCs w:val="24"/>
        </w:rPr>
        <w:t xml:space="preserve">Pytanie </w:t>
      </w:r>
      <w:r w:rsidR="009304FB">
        <w:rPr>
          <w:rFonts w:ascii="Times New Roman" w:eastAsiaTheme="minorHAnsi" w:hAnsi="Times New Roman"/>
          <w:b/>
          <w:bCs/>
          <w:color w:val="000000"/>
          <w:sz w:val="24"/>
          <w:szCs w:val="24"/>
        </w:rPr>
        <w:t>31</w:t>
      </w:r>
      <w:bookmarkStart w:id="0" w:name="_GoBack"/>
      <w:bookmarkEnd w:id="0"/>
    </w:p>
    <w:p w:rsidR="003A0A04" w:rsidRPr="003A0A04" w:rsidRDefault="003A0A04" w:rsidP="0096192F">
      <w:pPr>
        <w:autoSpaceDE w:val="0"/>
        <w:autoSpaceDN w:val="0"/>
        <w:adjustRightInd w:val="0"/>
        <w:spacing w:after="0" w:line="360" w:lineRule="auto"/>
        <w:rPr>
          <w:rFonts w:ascii="Times New Roman" w:eastAsiaTheme="minorHAnsi" w:hAnsi="Times New Roman"/>
          <w:color w:val="000000"/>
          <w:sz w:val="24"/>
          <w:szCs w:val="24"/>
          <w:u w:val="single"/>
        </w:rPr>
      </w:pPr>
      <w:r w:rsidRPr="003A0A04">
        <w:rPr>
          <w:rFonts w:ascii="Times New Roman" w:eastAsiaTheme="minorHAnsi" w:hAnsi="Times New Roman"/>
          <w:b/>
          <w:bCs/>
          <w:color w:val="000000"/>
          <w:sz w:val="24"/>
          <w:szCs w:val="24"/>
          <w:u w:val="single"/>
        </w:rPr>
        <w:t xml:space="preserve">dotyczy – Działu VII pkt 4: </w:t>
      </w:r>
    </w:p>
    <w:p w:rsidR="003A0A04" w:rsidRDefault="003A0A04" w:rsidP="0096192F">
      <w:pPr>
        <w:tabs>
          <w:tab w:val="left" w:pos="1830"/>
        </w:tabs>
        <w:spacing w:line="360" w:lineRule="auto"/>
        <w:mirrorIndents/>
        <w:jc w:val="both"/>
        <w:rPr>
          <w:rFonts w:ascii="Times New Roman" w:eastAsiaTheme="minorHAnsi" w:hAnsi="Times New Roman"/>
          <w:color w:val="000000"/>
          <w:sz w:val="24"/>
          <w:szCs w:val="24"/>
        </w:rPr>
      </w:pPr>
      <w:r w:rsidRPr="0096192F">
        <w:rPr>
          <w:rFonts w:ascii="Times New Roman" w:eastAsiaTheme="minorHAnsi" w:hAnsi="Times New Roman"/>
          <w:color w:val="000000"/>
          <w:sz w:val="24"/>
          <w:szCs w:val="24"/>
        </w:rPr>
        <w:t>Czy Zamawiający dopuści przekazanie oświadczenia o przynależności lub brak przynależności do tej samej grupy kapitałowej – załącznik nr 5 - wysłane drogą elektroniczną opatrzoną podpisem kwalifikowanym w myśl ustawy o podpisie elektronicznym z dnia 18 września 2001 (Dz. U. 2001, nr 130, poz. 1450)?</w:t>
      </w:r>
    </w:p>
    <w:p w:rsidR="006809FB" w:rsidRPr="006809FB" w:rsidRDefault="006809FB" w:rsidP="0096192F">
      <w:pPr>
        <w:tabs>
          <w:tab w:val="left" w:pos="1830"/>
        </w:tabs>
        <w:spacing w:line="360" w:lineRule="auto"/>
        <w:mirrorIndents/>
        <w:jc w:val="both"/>
        <w:rPr>
          <w:rFonts w:ascii="Times New Roman" w:eastAsiaTheme="minorHAnsi" w:hAnsi="Times New Roman"/>
          <w:color w:val="000000"/>
          <w:sz w:val="24"/>
          <w:szCs w:val="24"/>
        </w:rPr>
      </w:pPr>
      <w:r w:rsidRPr="006809FB">
        <w:rPr>
          <w:rFonts w:ascii="Times New Roman" w:hAnsi="Times New Roman"/>
          <w:sz w:val="24"/>
          <w:szCs w:val="24"/>
        </w:rPr>
        <w:t>Dokument został podpisany przy użyciu ważnego, bezpiecznego podpisu elektronicznego weryfikowanego przy pomocy kwalifikowanego certyfikatu, wydanego przez kwalifikowany podmiot świadczący usługi certyfikacyjne, spełniającego wymogi określone w Ustawie z dnia 18 września 2001 roku o podpisie elektronicznym (Dz.U. 2011 Nr 130 poz. 1450 z późniejszymi zmianami). Dane w postaci elektronicznej opatrzone bezpiecznym podpisem elektronicznym weryfikowanym przy pomocy ważnego kwalifikowanego certyfikatu są równoważne pod względem skutków prawnych dokumentom opatrzonym podpisami własnoręcznymi.</w:t>
      </w:r>
    </w:p>
    <w:p w:rsidR="009F4392" w:rsidRDefault="009F4392" w:rsidP="009F4392">
      <w:pPr>
        <w:tabs>
          <w:tab w:val="left" w:pos="1830"/>
        </w:tabs>
        <w:spacing w:line="360" w:lineRule="auto"/>
        <w:mirrorIndents/>
        <w:jc w:val="both"/>
        <w:rPr>
          <w:rFonts w:ascii="Times New Roman" w:hAnsi="Times New Roman"/>
          <w:b/>
          <w:sz w:val="24"/>
          <w:szCs w:val="24"/>
        </w:rPr>
      </w:pPr>
      <w:r w:rsidRPr="00F24835">
        <w:rPr>
          <w:rFonts w:ascii="Times New Roman" w:hAnsi="Times New Roman"/>
          <w:b/>
          <w:sz w:val="24"/>
          <w:szCs w:val="24"/>
        </w:rPr>
        <w:t>Wyjaśnienie:</w:t>
      </w:r>
    </w:p>
    <w:p w:rsidR="000E787A" w:rsidRDefault="000E787A" w:rsidP="000E787A">
      <w:pPr>
        <w:tabs>
          <w:tab w:val="left" w:pos="1830"/>
        </w:tabs>
        <w:spacing w:line="360" w:lineRule="auto"/>
        <w:mirrorIndents/>
        <w:jc w:val="both"/>
        <w:rPr>
          <w:rFonts w:ascii="Times New Roman" w:eastAsiaTheme="minorHAnsi" w:hAnsi="Times New Roman"/>
          <w:color w:val="000000"/>
          <w:sz w:val="24"/>
          <w:szCs w:val="24"/>
        </w:rPr>
      </w:pPr>
      <w:r w:rsidRPr="0096192F">
        <w:rPr>
          <w:rFonts w:ascii="Times New Roman" w:eastAsiaTheme="minorHAnsi" w:hAnsi="Times New Roman"/>
          <w:color w:val="000000"/>
          <w:sz w:val="24"/>
          <w:szCs w:val="24"/>
        </w:rPr>
        <w:t xml:space="preserve">Zamawiający </w:t>
      </w:r>
      <w:r w:rsidRPr="000E787A">
        <w:rPr>
          <w:rFonts w:ascii="Times New Roman" w:eastAsiaTheme="minorHAnsi" w:hAnsi="Times New Roman"/>
          <w:b/>
          <w:color w:val="000000"/>
          <w:sz w:val="24"/>
          <w:szCs w:val="24"/>
        </w:rPr>
        <w:t>nie dopuści</w:t>
      </w:r>
      <w:r>
        <w:rPr>
          <w:rFonts w:ascii="Times New Roman" w:eastAsiaTheme="minorHAnsi" w:hAnsi="Times New Roman"/>
          <w:color w:val="000000"/>
          <w:sz w:val="24"/>
          <w:szCs w:val="24"/>
        </w:rPr>
        <w:t xml:space="preserve"> przekazania</w:t>
      </w:r>
      <w:r w:rsidRPr="0096192F">
        <w:rPr>
          <w:rFonts w:ascii="Times New Roman" w:eastAsiaTheme="minorHAnsi" w:hAnsi="Times New Roman"/>
          <w:color w:val="000000"/>
          <w:sz w:val="24"/>
          <w:szCs w:val="24"/>
        </w:rPr>
        <w:t xml:space="preserve"> oświadczenia o przynależności lub brak przynależności do tej samej grupy kapitałowej – załącznik nr 5 - wysłane</w:t>
      </w:r>
      <w:r w:rsidR="000F1810">
        <w:rPr>
          <w:rFonts w:ascii="Times New Roman" w:eastAsiaTheme="minorHAnsi" w:hAnsi="Times New Roman"/>
          <w:color w:val="000000"/>
          <w:sz w:val="24"/>
          <w:szCs w:val="24"/>
        </w:rPr>
        <w:t>go drogą elektroniczną opatrzonego</w:t>
      </w:r>
      <w:r w:rsidRPr="0096192F">
        <w:rPr>
          <w:rFonts w:ascii="Times New Roman" w:eastAsiaTheme="minorHAnsi" w:hAnsi="Times New Roman"/>
          <w:color w:val="000000"/>
          <w:sz w:val="24"/>
          <w:szCs w:val="24"/>
        </w:rPr>
        <w:t xml:space="preserve"> podpisem kwalifikowanym w myśl ustawy o podpisie elektronicznym z dnia 18 września 2001 (</w:t>
      </w:r>
      <w:r>
        <w:rPr>
          <w:rFonts w:ascii="Times New Roman" w:eastAsiaTheme="minorHAnsi" w:hAnsi="Times New Roman"/>
          <w:color w:val="000000"/>
          <w:sz w:val="24"/>
          <w:szCs w:val="24"/>
        </w:rPr>
        <w:t>Dz. U. 2001, nr 130, poz. 1450).</w:t>
      </w:r>
    </w:p>
    <w:p w:rsidR="007A4150" w:rsidRPr="00E41ABF" w:rsidRDefault="000E787A" w:rsidP="009F4392">
      <w:pPr>
        <w:tabs>
          <w:tab w:val="left" w:pos="1830"/>
        </w:tabs>
        <w:spacing w:line="360" w:lineRule="auto"/>
        <w:mirrorIndent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Zgodnie z wyborem Zamawiającego nie została dopuszczona  możliwość złożenia w/w oświadczenia przy użyciu środk</w:t>
      </w:r>
      <w:r w:rsidR="009D1109">
        <w:rPr>
          <w:rFonts w:ascii="Times New Roman" w:eastAsiaTheme="minorHAnsi" w:hAnsi="Times New Roman"/>
          <w:color w:val="000000"/>
          <w:sz w:val="24"/>
          <w:szCs w:val="24"/>
        </w:rPr>
        <w:t>ów komunikacji elektronicznej (</w:t>
      </w:r>
      <w:r>
        <w:rPr>
          <w:rFonts w:ascii="Times New Roman" w:eastAsiaTheme="minorHAnsi" w:hAnsi="Times New Roman"/>
          <w:color w:val="000000"/>
          <w:sz w:val="24"/>
          <w:szCs w:val="24"/>
        </w:rPr>
        <w:t>patrz rozdz. VIII ust. 1 SIWZ).</w:t>
      </w:r>
    </w:p>
    <w:p w:rsidR="009F4392" w:rsidRPr="0096192F" w:rsidRDefault="009F4392" w:rsidP="0096192F">
      <w:pPr>
        <w:tabs>
          <w:tab w:val="left" w:pos="1830"/>
        </w:tabs>
        <w:spacing w:line="360" w:lineRule="auto"/>
        <w:mirrorIndents/>
        <w:jc w:val="both"/>
        <w:rPr>
          <w:rFonts w:ascii="Times New Roman" w:hAnsi="Times New Roman"/>
          <w:b/>
          <w:sz w:val="24"/>
          <w:szCs w:val="24"/>
        </w:rPr>
      </w:pPr>
    </w:p>
    <w:p w:rsidR="003A0A04" w:rsidRDefault="003A0A04" w:rsidP="00F24835">
      <w:pPr>
        <w:spacing w:after="0" w:line="360" w:lineRule="auto"/>
        <w:jc w:val="right"/>
        <w:rPr>
          <w:rFonts w:ascii="Times New Roman" w:hAnsi="Times New Roman"/>
          <w:b/>
          <w:bCs/>
          <w:i/>
          <w:sz w:val="24"/>
          <w:szCs w:val="24"/>
        </w:rPr>
      </w:pPr>
    </w:p>
    <w:p w:rsidR="00191A2E" w:rsidRPr="00F24835" w:rsidRDefault="00191A2E" w:rsidP="00F24835">
      <w:pPr>
        <w:spacing w:after="0" w:line="360" w:lineRule="auto"/>
        <w:jc w:val="right"/>
        <w:rPr>
          <w:rFonts w:ascii="Times New Roman" w:hAnsi="Times New Roman"/>
          <w:b/>
          <w:bCs/>
          <w:i/>
          <w:sz w:val="24"/>
          <w:szCs w:val="24"/>
        </w:rPr>
      </w:pPr>
      <w:r w:rsidRPr="00F24835">
        <w:rPr>
          <w:rFonts w:ascii="Times New Roman" w:hAnsi="Times New Roman"/>
          <w:b/>
          <w:bCs/>
          <w:i/>
          <w:sz w:val="24"/>
          <w:szCs w:val="24"/>
        </w:rPr>
        <w:t>Kierownik Zamawiającego</w:t>
      </w:r>
    </w:p>
    <w:p w:rsidR="00191A2E" w:rsidRPr="00F24835" w:rsidRDefault="00191A2E" w:rsidP="00F24835">
      <w:pPr>
        <w:spacing w:after="0" w:line="360" w:lineRule="auto"/>
        <w:jc w:val="center"/>
        <w:rPr>
          <w:rFonts w:ascii="Times New Roman" w:hAnsi="Times New Roman"/>
          <w:b/>
          <w:bCs/>
          <w:i/>
          <w:sz w:val="24"/>
          <w:szCs w:val="24"/>
        </w:rPr>
      </w:pPr>
      <w:r w:rsidRPr="00F24835">
        <w:rPr>
          <w:rFonts w:ascii="Times New Roman" w:hAnsi="Times New Roman"/>
          <w:b/>
          <w:bCs/>
          <w:i/>
          <w:sz w:val="24"/>
          <w:szCs w:val="24"/>
        </w:rPr>
        <w:t xml:space="preserve">                                                                                                 </w:t>
      </w:r>
    </w:p>
    <w:p w:rsidR="00191A2E" w:rsidRPr="00F24835" w:rsidRDefault="00191A2E" w:rsidP="00F24835">
      <w:pPr>
        <w:spacing w:after="0" w:line="360" w:lineRule="auto"/>
        <w:jc w:val="center"/>
        <w:rPr>
          <w:rFonts w:ascii="Times New Roman" w:hAnsi="Times New Roman"/>
          <w:b/>
          <w:bCs/>
          <w:i/>
          <w:sz w:val="24"/>
          <w:szCs w:val="24"/>
        </w:rPr>
      </w:pPr>
      <w:r w:rsidRPr="00F24835">
        <w:rPr>
          <w:rFonts w:ascii="Times New Roman" w:hAnsi="Times New Roman"/>
          <w:b/>
          <w:bCs/>
          <w:i/>
          <w:sz w:val="24"/>
          <w:szCs w:val="24"/>
        </w:rPr>
        <w:t xml:space="preserve">                                                                                                     Agnieszka Lasowa</w:t>
      </w:r>
    </w:p>
    <w:p w:rsidR="00191A2E" w:rsidRPr="00F24835" w:rsidRDefault="00191A2E" w:rsidP="00F24835">
      <w:pPr>
        <w:pStyle w:val="Default"/>
        <w:spacing w:line="360" w:lineRule="auto"/>
        <w:jc w:val="both"/>
        <w:rPr>
          <w:b/>
        </w:rPr>
      </w:pPr>
    </w:p>
    <w:sectPr w:rsidR="00191A2E" w:rsidRPr="00F24835" w:rsidSect="00E20CA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AD" w:rsidRDefault="00E869AD" w:rsidP="00286349">
      <w:pPr>
        <w:spacing w:after="0" w:line="240" w:lineRule="auto"/>
      </w:pPr>
      <w:r>
        <w:separator/>
      </w:r>
    </w:p>
  </w:endnote>
  <w:endnote w:type="continuationSeparator" w:id="0">
    <w:p w:rsidR="00E869AD" w:rsidRDefault="00E869AD" w:rsidP="0028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AD" w:rsidRDefault="00E869AD" w:rsidP="00286349">
      <w:pPr>
        <w:spacing w:after="0" w:line="240" w:lineRule="auto"/>
      </w:pPr>
      <w:r>
        <w:separator/>
      </w:r>
    </w:p>
  </w:footnote>
  <w:footnote w:type="continuationSeparator" w:id="0">
    <w:p w:rsidR="00E869AD" w:rsidRDefault="00E869AD" w:rsidP="0028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08A"/>
    <w:multiLevelType w:val="hybridMultilevel"/>
    <w:tmpl w:val="E7D2179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6295639"/>
    <w:multiLevelType w:val="hybridMultilevel"/>
    <w:tmpl w:val="118A4BA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71C4479"/>
    <w:multiLevelType w:val="hybridMultilevel"/>
    <w:tmpl w:val="C9B6039E"/>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BD4708"/>
    <w:multiLevelType w:val="hybridMultilevel"/>
    <w:tmpl w:val="75D01056"/>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nsid w:val="1AD51862"/>
    <w:multiLevelType w:val="multilevel"/>
    <w:tmpl w:val="39643B8E"/>
    <w:lvl w:ilvl="0">
      <w:start w:val="33"/>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B1401DC"/>
    <w:multiLevelType w:val="hybridMultilevel"/>
    <w:tmpl w:val="EB1AD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122C90"/>
    <w:multiLevelType w:val="hybridMultilevel"/>
    <w:tmpl w:val="13F864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F12C5A"/>
    <w:multiLevelType w:val="hybridMultilevel"/>
    <w:tmpl w:val="47C2737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264F4CB9"/>
    <w:multiLevelType w:val="hybridMultilevel"/>
    <w:tmpl w:val="7240657E"/>
    <w:lvl w:ilvl="0" w:tplc="35D69FE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1DB5C05"/>
    <w:multiLevelType w:val="hybridMultilevel"/>
    <w:tmpl w:val="30D0F7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D983CFA"/>
    <w:multiLevelType w:val="hybridMultilevel"/>
    <w:tmpl w:val="4A0ADA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EEF7C2A"/>
    <w:multiLevelType w:val="hybridMultilevel"/>
    <w:tmpl w:val="FBB85DF4"/>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1F02B2"/>
    <w:multiLevelType w:val="hybridMultilevel"/>
    <w:tmpl w:val="5BCC15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061585C"/>
    <w:multiLevelType w:val="hybridMultilevel"/>
    <w:tmpl w:val="1BF60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75D404B"/>
    <w:multiLevelType w:val="hybridMultilevel"/>
    <w:tmpl w:val="351CBAC6"/>
    <w:lvl w:ilvl="0" w:tplc="F3083848">
      <w:start w:val="1"/>
      <w:numFmt w:val="decimal"/>
      <w:lvlText w:val="%1."/>
      <w:lvlJc w:val="left"/>
      <w:pPr>
        <w:ind w:left="5606" w:hanging="360"/>
      </w:pPr>
      <w:rPr>
        <w:rFonts w:ascii="Trebuchet MS" w:eastAsia="Calibri" w:hAnsi="Trebuchet M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F4D604E"/>
    <w:multiLevelType w:val="hybridMultilevel"/>
    <w:tmpl w:val="A13AD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2C43252"/>
    <w:multiLevelType w:val="hybridMultilevel"/>
    <w:tmpl w:val="C9B6039E"/>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5157A39"/>
    <w:multiLevelType w:val="hybridMultilevel"/>
    <w:tmpl w:val="4A249D3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354D10"/>
    <w:multiLevelType w:val="hybridMultilevel"/>
    <w:tmpl w:val="62EEB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CF"/>
    <w:rsid w:val="0003054B"/>
    <w:rsid w:val="00033749"/>
    <w:rsid w:val="0004088F"/>
    <w:rsid w:val="000779AD"/>
    <w:rsid w:val="000872B4"/>
    <w:rsid w:val="00095286"/>
    <w:rsid w:val="000B3D09"/>
    <w:rsid w:val="000E787A"/>
    <w:rsid w:val="000F1810"/>
    <w:rsid w:val="0012142E"/>
    <w:rsid w:val="00166D74"/>
    <w:rsid w:val="0016789B"/>
    <w:rsid w:val="00182F3B"/>
    <w:rsid w:val="00191A2E"/>
    <w:rsid w:val="00193AEC"/>
    <w:rsid w:val="001A08B6"/>
    <w:rsid w:val="001D7881"/>
    <w:rsid w:val="0021389F"/>
    <w:rsid w:val="00232D15"/>
    <w:rsid w:val="00286349"/>
    <w:rsid w:val="002B29DB"/>
    <w:rsid w:val="003221E8"/>
    <w:rsid w:val="00355885"/>
    <w:rsid w:val="00373D1E"/>
    <w:rsid w:val="00384CBC"/>
    <w:rsid w:val="003A0A04"/>
    <w:rsid w:val="003A5BA9"/>
    <w:rsid w:val="003B4D7E"/>
    <w:rsid w:val="003E3E30"/>
    <w:rsid w:val="003F2846"/>
    <w:rsid w:val="004119ED"/>
    <w:rsid w:val="004D46D0"/>
    <w:rsid w:val="004F2164"/>
    <w:rsid w:val="004F6C70"/>
    <w:rsid w:val="0054237C"/>
    <w:rsid w:val="00554452"/>
    <w:rsid w:val="00580936"/>
    <w:rsid w:val="00593645"/>
    <w:rsid w:val="005A1F42"/>
    <w:rsid w:val="005D1467"/>
    <w:rsid w:val="005F2745"/>
    <w:rsid w:val="00630151"/>
    <w:rsid w:val="00631B4F"/>
    <w:rsid w:val="0066418D"/>
    <w:rsid w:val="006809FB"/>
    <w:rsid w:val="006A5CCF"/>
    <w:rsid w:val="006E220A"/>
    <w:rsid w:val="00781B33"/>
    <w:rsid w:val="007A4150"/>
    <w:rsid w:val="007F7F29"/>
    <w:rsid w:val="008007CE"/>
    <w:rsid w:val="008149FC"/>
    <w:rsid w:val="00832276"/>
    <w:rsid w:val="00895AC5"/>
    <w:rsid w:val="008E1E85"/>
    <w:rsid w:val="00905B37"/>
    <w:rsid w:val="009304FB"/>
    <w:rsid w:val="009501DF"/>
    <w:rsid w:val="00955AAE"/>
    <w:rsid w:val="0096192F"/>
    <w:rsid w:val="00992D75"/>
    <w:rsid w:val="009D1109"/>
    <w:rsid w:val="009D31E0"/>
    <w:rsid w:val="009D4998"/>
    <w:rsid w:val="009E0EF5"/>
    <w:rsid w:val="009E4CF3"/>
    <w:rsid w:val="009F4392"/>
    <w:rsid w:val="00A3216F"/>
    <w:rsid w:val="00A424A7"/>
    <w:rsid w:val="00A511D2"/>
    <w:rsid w:val="00A762D5"/>
    <w:rsid w:val="00A908EF"/>
    <w:rsid w:val="00AB5E2C"/>
    <w:rsid w:val="00AC3155"/>
    <w:rsid w:val="00AC7986"/>
    <w:rsid w:val="00AE6FF5"/>
    <w:rsid w:val="00B05ACE"/>
    <w:rsid w:val="00B3395F"/>
    <w:rsid w:val="00B7210F"/>
    <w:rsid w:val="00B9072F"/>
    <w:rsid w:val="00B92F98"/>
    <w:rsid w:val="00BB1221"/>
    <w:rsid w:val="00BD3EB3"/>
    <w:rsid w:val="00BE5C14"/>
    <w:rsid w:val="00C13B63"/>
    <w:rsid w:val="00C33022"/>
    <w:rsid w:val="00C47631"/>
    <w:rsid w:val="00CA29E8"/>
    <w:rsid w:val="00CB47C7"/>
    <w:rsid w:val="00CC5B2F"/>
    <w:rsid w:val="00CC64BB"/>
    <w:rsid w:val="00CD3610"/>
    <w:rsid w:val="00D74AA1"/>
    <w:rsid w:val="00D85A09"/>
    <w:rsid w:val="00DF64D0"/>
    <w:rsid w:val="00E208FC"/>
    <w:rsid w:val="00E20CA2"/>
    <w:rsid w:val="00E303EF"/>
    <w:rsid w:val="00E30796"/>
    <w:rsid w:val="00E41ABF"/>
    <w:rsid w:val="00E869AD"/>
    <w:rsid w:val="00EB3963"/>
    <w:rsid w:val="00EB4123"/>
    <w:rsid w:val="00EE3655"/>
    <w:rsid w:val="00F100D4"/>
    <w:rsid w:val="00F24835"/>
    <w:rsid w:val="00F40DCA"/>
    <w:rsid w:val="00F52F7D"/>
    <w:rsid w:val="00F6659D"/>
    <w:rsid w:val="00FA0FD5"/>
    <w:rsid w:val="00FA1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9ED"/>
    <w:pPr>
      <w:spacing w:after="200" w:line="276" w:lineRule="auto"/>
    </w:pPr>
    <w:rPr>
      <w:rFonts w:ascii="Calibri" w:eastAsia="Calibri" w:hAnsi="Calibri"/>
    </w:rPr>
  </w:style>
  <w:style w:type="paragraph" w:styleId="Nagwek3">
    <w:name w:val="heading 3"/>
    <w:basedOn w:val="Normalny"/>
    <w:next w:val="Normalny"/>
    <w:link w:val="Nagwek3Znak"/>
    <w:unhideWhenUsed/>
    <w:qFormat/>
    <w:rsid w:val="004119ED"/>
    <w:pPr>
      <w:keepNext/>
      <w:overflowPunct w:val="0"/>
      <w:autoSpaceDE w:val="0"/>
      <w:autoSpaceDN w:val="0"/>
      <w:adjustRightInd w:val="0"/>
      <w:spacing w:after="0" w:line="240" w:lineRule="auto"/>
      <w:jc w:val="center"/>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119ED"/>
    <w:rPr>
      <w:rFonts w:eastAsia="Times New Roman"/>
      <w:b/>
      <w:sz w:val="32"/>
      <w:szCs w:val="20"/>
      <w:lang w:eastAsia="pl-PL"/>
    </w:rPr>
  </w:style>
  <w:style w:type="paragraph" w:styleId="Akapitzlist">
    <w:name w:val="List Paragraph"/>
    <w:basedOn w:val="Normalny"/>
    <w:link w:val="AkapitzlistZnak"/>
    <w:uiPriority w:val="99"/>
    <w:qFormat/>
    <w:rsid w:val="00DF64D0"/>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12142E"/>
    <w:pPr>
      <w:autoSpaceDE w:val="0"/>
      <w:autoSpaceDN w:val="0"/>
      <w:adjustRightInd w:val="0"/>
      <w:spacing w:line="240" w:lineRule="auto"/>
    </w:pPr>
    <w:rPr>
      <w:rFonts w:eastAsia="Calibri"/>
      <w:color w:val="000000"/>
      <w:sz w:val="24"/>
      <w:szCs w:val="24"/>
      <w:lang w:eastAsia="pl-PL"/>
    </w:rPr>
  </w:style>
  <w:style w:type="paragraph" w:customStyle="1" w:styleId="Tekstpodstawowy22">
    <w:name w:val="Tekst podstawowy 22"/>
    <w:basedOn w:val="Normalny"/>
    <w:rsid w:val="009E4CF3"/>
    <w:pPr>
      <w:suppressAutoHyphens/>
      <w:spacing w:after="0" w:line="240" w:lineRule="auto"/>
      <w:jc w:val="both"/>
    </w:pPr>
    <w:rPr>
      <w:rFonts w:ascii="Times New Roman" w:eastAsia="Times New Roman" w:hAnsi="Times New Roman"/>
      <w:sz w:val="24"/>
      <w:szCs w:val="20"/>
      <w:lang w:eastAsia="zh-CN"/>
    </w:rPr>
  </w:style>
  <w:style w:type="character" w:customStyle="1" w:styleId="Domylnaczcionkaakapitu1">
    <w:name w:val="Domyślna czcionka akapitu1"/>
    <w:rsid w:val="009E4CF3"/>
  </w:style>
  <w:style w:type="paragraph" w:styleId="Bezodstpw">
    <w:name w:val="No Spacing"/>
    <w:uiPriority w:val="1"/>
    <w:qFormat/>
    <w:rsid w:val="00631B4F"/>
    <w:pPr>
      <w:spacing w:line="240" w:lineRule="auto"/>
    </w:pPr>
    <w:rPr>
      <w:rFonts w:ascii="Calibri" w:eastAsia="Calibri" w:hAnsi="Calibri"/>
    </w:rPr>
  </w:style>
  <w:style w:type="paragraph" w:styleId="Nagwek">
    <w:name w:val="header"/>
    <w:basedOn w:val="Normalny"/>
    <w:link w:val="NagwekZnak"/>
    <w:uiPriority w:val="99"/>
    <w:unhideWhenUsed/>
    <w:rsid w:val="00286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49"/>
    <w:rPr>
      <w:rFonts w:ascii="Calibri" w:eastAsia="Calibri" w:hAnsi="Calibri"/>
    </w:rPr>
  </w:style>
  <w:style w:type="paragraph" w:styleId="Stopka">
    <w:name w:val="footer"/>
    <w:basedOn w:val="Normalny"/>
    <w:link w:val="StopkaZnak"/>
    <w:uiPriority w:val="99"/>
    <w:unhideWhenUsed/>
    <w:rsid w:val="00286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49"/>
    <w:rPr>
      <w:rFonts w:ascii="Calibri" w:eastAsia="Calibri" w:hAnsi="Calibri"/>
    </w:rPr>
  </w:style>
  <w:style w:type="character" w:styleId="Hipercze">
    <w:name w:val="Hyperlink"/>
    <w:uiPriority w:val="99"/>
    <w:semiHidden/>
    <w:unhideWhenUsed/>
    <w:rsid w:val="00384CBC"/>
    <w:rPr>
      <w:color w:val="0000FF"/>
      <w:u w:val="single"/>
    </w:rPr>
  </w:style>
  <w:style w:type="character" w:customStyle="1" w:styleId="AkapitzlistZnak">
    <w:name w:val="Akapit z listą Znak"/>
    <w:link w:val="Akapitzlist"/>
    <w:uiPriority w:val="99"/>
    <w:locked/>
    <w:rsid w:val="00373D1E"/>
    <w:rPr>
      <w:rFonts w:eastAsia="Times New Roman"/>
      <w:sz w:val="24"/>
      <w:szCs w:val="24"/>
      <w:lang w:eastAsia="pl-PL"/>
    </w:rPr>
  </w:style>
  <w:style w:type="paragraph" w:customStyle="1" w:styleId="Punktory">
    <w:name w:val="Punktory"/>
    <w:basedOn w:val="Akapitzlist"/>
    <w:autoRedefine/>
    <w:qFormat/>
    <w:rsid w:val="00191A2E"/>
    <w:pPr>
      <w:tabs>
        <w:tab w:val="left" w:pos="0"/>
      </w:tabs>
      <w:spacing w:after="240"/>
      <w:ind w:left="0"/>
      <w:jc w:val="right"/>
    </w:pPr>
    <w:rPr>
      <w:sz w:val="20"/>
      <w:szCs w:val="20"/>
      <w:lang w:eastAsia="ar-SA"/>
    </w:rPr>
  </w:style>
  <w:style w:type="character" w:customStyle="1" w:styleId="address">
    <w:name w:val="address"/>
    <w:basedOn w:val="Domylnaczcionkaakapitu"/>
    <w:rsid w:val="00BB1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9ED"/>
    <w:pPr>
      <w:spacing w:after="200" w:line="276" w:lineRule="auto"/>
    </w:pPr>
    <w:rPr>
      <w:rFonts w:ascii="Calibri" w:eastAsia="Calibri" w:hAnsi="Calibri"/>
    </w:rPr>
  </w:style>
  <w:style w:type="paragraph" w:styleId="Nagwek3">
    <w:name w:val="heading 3"/>
    <w:basedOn w:val="Normalny"/>
    <w:next w:val="Normalny"/>
    <w:link w:val="Nagwek3Znak"/>
    <w:unhideWhenUsed/>
    <w:qFormat/>
    <w:rsid w:val="004119ED"/>
    <w:pPr>
      <w:keepNext/>
      <w:overflowPunct w:val="0"/>
      <w:autoSpaceDE w:val="0"/>
      <w:autoSpaceDN w:val="0"/>
      <w:adjustRightInd w:val="0"/>
      <w:spacing w:after="0" w:line="240" w:lineRule="auto"/>
      <w:jc w:val="center"/>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119ED"/>
    <w:rPr>
      <w:rFonts w:eastAsia="Times New Roman"/>
      <w:b/>
      <w:sz w:val="32"/>
      <w:szCs w:val="20"/>
      <w:lang w:eastAsia="pl-PL"/>
    </w:rPr>
  </w:style>
  <w:style w:type="paragraph" w:styleId="Akapitzlist">
    <w:name w:val="List Paragraph"/>
    <w:basedOn w:val="Normalny"/>
    <w:link w:val="AkapitzlistZnak"/>
    <w:uiPriority w:val="99"/>
    <w:qFormat/>
    <w:rsid w:val="00DF64D0"/>
    <w:pPr>
      <w:spacing w:after="0" w:line="240" w:lineRule="auto"/>
      <w:ind w:left="720"/>
      <w:contextualSpacing/>
    </w:pPr>
    <w:rPr>
      <w:rFonts w:ascii="Times New Roman" w:eastAsia="Times New Roman" w:hAnsi="Times New Roman"/>
      <w:sz w:val="24"/>
      <w:szCs w:val="24"/>
      <w:lang w:eastAsia="pl-PL"/>
    </w:rPr>
  </w:style>
  <w:style w:type="paragraph" w:customStyle="1" w:styleId="Default">
    <w:name w:val="Default"/>
    <w:rsid w:val="0012142E"/>
    <w:pPr>
      <w:autoSpaceDE w:val="0"/>
      <w:autoSpaceDN w:val="0"/>
      <w:adjustRightInd w:val="0"/>
      <w:spacing w:line="240" w:lineRule="auto"/>
    </w:pPr>
    <w:rPr>
      <w:rFonts w:eastAsia="Calibri"/>
      <w:color w:val="000000"/>
      <w:sz w:val="24"/>
      <w:szCs w:val="24"/>
      <w:lang w:eastAsia="pl-PL"/>
    </w:rPr>
  </w:style>
  <w:style w:type="paragraph" w:customStyle="1" w:styleId="Tekstpodstawowy22">
    <w:name w:val="Tekst podstawowy 22"/>
    <w:basedOn w:val="Normalny"/>
    <w:rsid w:val="009E4CF3"/>
    <w:pPr>
      <w:suppressAutoHyphens/>
      <w:spacing w:after="0" w:line="240" w:lineRule="auto"/>
      <w:jc w:val="both"/>
    </w:pPr>
    <w:rPr>
      <w:rFonts w:ascii="Times New Roman" w:eastAsia="Times New Roman" w:hAnsi="Times New Roman"/>
      <w:sz w:val="24"/>
      <w:szCs w:val="20"/>
      <w:lang w:eastAsia="zh-CN"/>
    </w:rPr>
  </w:style>
  <w:style w:type="character" w:customStyle="1" w:styleId="Domylnaczcionkaakapitu1">
    <w:name w:val="Domyślna czcionka akapitu1"/>
    <w:rsid w:val="009E4CF3"/>
  </w:style>
  <w:style w:type="paragraph" w:styleId="Bezodstpw">
    <w:name w:val="No Spacing"/>
    <w:uiPriority w:val="1"/>
    <w:qFormat/>
    <w:rsid w:val="00631B4F"/>
    <w:pPr>
      <w:spacing w:line="240" w:lineRule="auto"/>
    </w:pPr>
    <w:rPr>
      <w:rFonts w:ascii="Calibri" w:eastAsia="Calibri" w:hAnsi="Calibri"/>
    </w:rPr>
  </w:style>
  <w:style w:type="paragraph" w:styleId="Nagwek">
    <w:name w:val="header"/>
    <w:basedOn w:val="Normalny"/>
    <w:link w:val="NagwekZnak"/>
    <w:uiPriority w:val="99"/>
    <w:unhideWhenUsed/>
    <w:rsid w:val="00286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49"/>
    <w:rPr>
      <w:rFonts w:ascii="Calibri" w:eastAsia="Calibri" w:hAnsi="Calibri"/>
    </w:rPr>
  </w:style>
  <w:style w:type="paragraph" w:styleId="Stopka">
    <w:name w:val="footer"/>
    <w:basedOn w:val="Normalny"/>
    <w:link w:val="StopkaZnak"/>
    <w:uiPriority w:val="99"/>
    <w:unhideWhenUsed/>
    <w:rsid w:val="00286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49"/>
    <w:rPr>
      <w:rFonts w:ascii="Calibri" w:eastAsia="Calibri" w:hAnsi="Calibri"/>
    </w:rPr>
  </w:style>
  <w:style w:type="character" w:styleId="Hipercze">
    <w:name w:val="Hyperlink"/>
    <w:uiPriority w:val="99"/>
    <w:semiHidden/>
    <w:unhideWhenUsed/>
    <w:rsid w:val="00384CBC"/>
    <w:rPr>
      <w:color w:val="0000FF"/>
      <w:u w:val="single"/>
    </w:rPr>
  </w:style>
  <w:style w:type="character" w:customStyle="1" w:styleId="AkapitzlistZnak">
    <w:name w:val="Akapit z listą Znak"/>
    <w:link w:val="Akapitzlist"/>
    <w:uiPriority w:val="99"/>
    <w:locked/>
    <w:rsid w:val="00373D1E"/>
    <w:rPr>
      <w:rFonts w:eastAsia="Times New Roman"/>
      <w:sz w:val="24"/>
      <w:szCs w:val="24"/>
      <w:lang w:eastAsia="pl-PL"/>
    </w:rPr>
  </w:style>
  <w:style w:type="paragraph" w:customStyle="1" w:styleId="Punktory">
    <w:name w:val="Punktory"/>
    <w:basedOn w:val="Akapitzlist"/>
    <w:autoRedefine/>
    <w:qFormat/>
    <w:rsid w:val="00191A2E"/>
    <w:pPr>
      <w:tabs>
        <w:tab w:val="left" w:pos="0"/>
      </w:tabs>
      <w:spacing w:after="240"/>
      <w:ind w:left="0"/>
      <w:jc w:val="right"/>
    </w:pPr>
    <w:rPr>
      <w:sz w:val="20"/>
      <w:szCs w:val="20"/>
      <w:lang w:eastAsia="ar-SA"/>
    </w:rPr>
  </w:style>
  <w:style w:type="character" w:customStyle="1" w:styleId="address">
    <w:name w:val="address"/>
    <w:basedOn w:val="Domylnaczcionkaakapitu"/>
    <w:rsid w:val="00BB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790">
      <w:bodyDiv w:val="1"/>
      <w:marLeft w:val="0"/>
      <w:marRight w:val="0"/>
      <w:marTop w:val="0"/>
      <w:marBottom w:val="0"/>
      <w:divBdr>
        <w:top w:val="none" w:sz="0" w:space="0" w:color="auto"/>
        <w:left w:val="none" w:sz="0" w:space="0" w:color="auto"/>
        <w:bottom w:val="none" w:sz="0" w:space="0" w:color="auto"/>
        <w:right w:val="none" w:sz="0" w:space="0" w:color="auto"/>
      </w:divBdr>
    </w:div>
    <w:div w:id="95057865">
      <w:bodyDiv w:val="1"/>
      <w:marLeft w:val="0"/>
      <w:marRight w:val="0"/>
      <w:marTop w:val="0"/>
      <w:marBottom w:val="0"/>
      <w:divBdr>
        <w:top w:val="none" w:sz="0" w:space="0" w:color="auto"/>
        <w:left w:val="none" w:sz="0" w:space="0" w:color="auto"/>
        <w:bottom w:val="none" w:sz="0" w:space="0" w:color="auto"/>
        <w:right w:val="none" w:sz="0" w:space="0" w:color="auto"/>
      </w:divBdr>
    </w:div>
    <w:div w:id="110561947">
      <w:bodyDiv w:val="1"/>
      <w:marLeft w:val="0"/>
      <w:marRight w:val="0"/>
      <w:marTop w:val="0"/>
      <w:marBottom w:val="0"/>
      <w:divBdr>
        <w:top w:val="none" w:sz="0" w:space="0" w:color="auto"/>
        <w:left w:val="none" w:sz="0" w:space="0" w:color="auto"/>
        <w:bottom w:val="none" w:sz="0" w:space="0" w:color="auto"/>
        <w:right w:val="none" w:sz="0" w:space="0" w:color="auto"/>
      </w:divBdr>
    </w:div>
    <w:div w:id="113329695">
      <w:bodyDiv w:val="1"/>
      <w:marLeft w:val="0"/>
      <w:marRight w:val="0"/>
      <w:marTop w:val="0"/>
      <w:marBottom w:val="0"/>
      <w:divBdr>
        <w:top w:val="none" w:sz="0" w:space="0" w:color="auto"/>
        <w:left w:val="none" w:sz="0" w:space="0" w:color="auto"/>
        <w:bottom w:val="none" w:sz="0" w:space="0" w:color="auto"/>
        <w:right w:val="none" w:sz="0" w:space="0" w:color="auto"/>
      </w:divBdr>
    </w:div>
    <w:div w:id="121703169">
      <w:bodyDiv w:val="1"/>
      <w:marLeft w:val="0"/>
      <w:marRight w:val="0"/>
      <w:marTop w:val="0"/>
      <w:marBottom w:val="0"/>
      <w:divBdr>
        <w:top w:val="none" w:sz="0" w:space="0" w:color="auto"/>
        <w:left w:val="none" w:sz="0" w:space="0" w:color="auto"/>
        <w:bottom w:val="none" w:sz="0" w:space="0" w:color="auto"/>
        <w:right w:val="none" w:sz="0" w:space="0" w:color="auto"/>
      </w:divBdr>
    </w:div>
    <w:div w:id="234709051">
      <w:bodyDiv w:val="1"/>
      <w:marLeft w:val="0"/>
      <w:marRight w:val="0"/>
      <w:marTop w:val="0"/>
      <w:marBottom w:val="0"/>
      <w:divBdr>
        <w:top w:val="none" w:sz="0" w:space="0" w:color="auto"/>
        <w:left w:val="none" w:sz="0" w:space="0" w:color="auto"/>
        <w:bottom w:val="none" w:sz="0" w:space="0" w:color="auto"/>
        <w:right w:val="none" w:sz="0" w:space="0" w:color="auto"/>
      </w:divBdr>
    </w:div>
    <w:div w:id="237176575">
      <w:bodyDiv w:val="1"/>
      <w:marLeft w:val="0"/>
      <w:marRight w:val="0"/>
      <w:marTop w:val="0"/>
      <w:marBottom w:val="0"/>
      <w:divBdr>
        <w:top w:val="none" w:sz="0" w:space="0" w:color="auto"/>
        <w:left w:val="none" w:sz="0" w:space="0" w:color="auto"/>
        <w:bottom w:val="none" w:sz="0" w:space="0" w:color="auto"/>
        <w:right w:val="none" w:sz="0" w:space="0" w:color="auto"/>
      </w:divBdr>
    </w:div>
    <w:div w:id="283313546">
      <w:bodyDiv w:val="1"/>
      <w:marLeft w:val="0"/>
      <w:marRight w:val="0"/>
      <w:marTop w:val="0"/>
      <w:marBottom w:val="0"/>
      <w:divBdr>
        <w:top w:val="none" w:sz="0" w:space="0" w:color="auto"/>
        <w:left w:val="none" w:sz="0" w:space="0" w:color="auto"/>
        <w:bottom w:val="none" w:sz="0" w:space="0" w:color="auto"/>
        <w:right w:val="none" w:sz="0" w:space="0" w:color="auto"/>
      </w:divBdr>
    </w:div>
    <w:div w:id="284430458">
      <w:bodyDiv w:val="1"/>
      <w:marLeft w:val="0"/>
      <w:marRight w:val="0"/>
      <w:marTop w:val="0"/>
      <w:marBottom w:val="0"/>
      <w:divBdr>
        <w:top w:val="none" w:sz="0" w:space="0" w:color="auto"/>
        <w:left w:val="none" w:sz="0" w:space="0" w:color="auto"/>
        <w:bottom w:val="none" w:sz="0" w:space="0" w:color="auto"/>
        <w:right w:val="none" w:sz="0" w:space="0" w:color="auto"/>
      </w:divBdr>
    </w:div>
    <w:div w:id="322972792">
      <w:bodyDiv w:val="1"/>
      <w:marLeft w:val="0"/>
      <w:marRight w:val="0"/>
      <w:marTop w:val="0"/>
      <w:marBottom w:val="0"/>
      <w:divBdr>
        <w:top w:val="none" w:sz="0" w:space="0" w:color="auto"/>
        <w:left w:val="none" w:sz="0" w:space="0" w:color="auto"/>
        <w:bottom w:val="none" w:sz="0" w:space="0" w:color="auto"/>
        <w:right w:val="none" w:sz="0" w:space="0" w:color="auto"/>
      </w:divBdr>
    </w:div>
    <w:div w:id="398022797">
      <w:bodyDiv w:val="1"/>
      <w:marLeft w:val="0"/>
      <w:marRight w:val="0"/>
      <w:marTop w:val="0"/>
      <w:marBottom w:val="0"/>
      <w:divBdr>
        <w:top w:val="none" w:sz="0" w:space="0" w:color="auto"/>
        <w:left w:val="none" w:sz="0" w:space="0" w:color="auto"/>
        <w:bottom w:val="none" w:sz="0" w:space="0" w:color="auto"/>
        <w:right w:val="none" w:sz="0" w:space="0" w:color="auto"/>
      </w:divBdr>
    </w:div>
    <w:div w:id="430587633">
      <w:bodyDiv w:val="1"/>
      <w:marLeft w:val="0"/>
      <w:marRight w:val="0"/>
      <w:marTop w:val="0"/>
      <w:marBottom w:val="0"/>
      <w:divBdr>
        <w:top w:val="none" w:sz="0" w:space="0" w:color="auto"/>
        <w:left w:val="none" w:sz="0" w:space="0" w:color="auto"/>
        <w:bottom w:val="none" w:sz="0" w:space="0" w:color="auto"/>
        <w:right w:val="none" w:sz="0" w:space="0" w:color="auto"/>
      </w:divBdr>
    </w:div>
    <w:div w:id="498152654">
      <w:bodyDiv w:val="1"/>
      <w:marLeft w:val="0"/>
      <w:marRight w:val="0"/>
      <w:marTop w:val="0"/>
      <w:marBottom w:val="0"/>
      <w:divBdr>
        <w:top w:val="none" w:sz="0" w:space="0" w:color="auto"/>
        <w:left w:val="none" w:sz="0" w:space="0" w:color="auto"/>
        <w:bottom w:val="none" w:sz="0" w:space="0" w:color="auto"/>
        <w:right w:val="none" w:sz="0" w:space="0" w:color="auto"/>
      </w:divBdr>
    </w:div>
    <w:div w:id="535580502">
      <w:bodyDiv w:val="1"/>
      <w:marLeft w:val="0"/>
      <w:marRight w:val="0"/>
      <w:marTop w:val="0"/>
      <w:marBottom w:val="0"/>
      <w:divBdr>
        <w:top w:val="none" w:sz="0" w:space="0" w:color="auto"/>
        <w:left w:val="none" w:sz="0" w:space="0" w:color="auto"/>
        <w:bottom w:val="none" w:sz="0" w:space="0" w:color="auto"/>
        <w:right w:val="none" w:sz="0" w:space="0" w:color="auto"/>
      </w:divBdr>
    </w:div>
    <w:div w:id="542375957">
      <w:bodyDiv w:val="1"/>
      <w:marLeft w:val="0"/>
      <w:marRight w:val="0"/>
      <w:marTop w:val="0"/>
      <w:marBottom w:val="0"/>
      <w:divBdr>
        <w:top w:val="none" w:sz="0" w:space="0" w:color="auto"/>
        <w:left w:val="none" w:sz="0" w:space="0" w:color="auto"/>
        <w:bottom w:val="none" w:sz="0" w:space="0" w:color="auto"/>
        <w:right w:val="none" w:sz="0" w:space="0" w:color="auto"/>
      </w:divBdr>
    </w:div>
    <w:div w:id="593823599">
      <w:bodyDiv w:val="1"/>
      <w:marLeft w:val="0"/>
      <w:marRight w:val="0"/>
      <w:marTop w:val="0"/>
      <w:marBottom w:val="0"/>
      <w:divBdr>
        <w:top w:val="none" w:sz="0" w:space="0" w:color="auto"/>
        <w:left w:val="none" w:sz="0" w:space="0" w:color="auto"/>
        <w:bottom w:val="none" w:sz="0" w:space="0" w:color="auto"/>
        <w:right w:val="none" w:sz="0" w:space="0" w:color="auto"/>
      </w:divBdr>
    </w:div>
    <w:div w:id="613904780">
      <w:bodyDiv w:val="1"/>
      <w:marLeft w:val="0"/>
      <w:marRight w:val="0"/>
      <w:marTop w:val="0"/>
      <w:marBottom w:val="0"/>
      <w:divBdr>
        <w:top w:val="none" w:sz="0" w:space="0" w:color="auto"/>
        <w:left w:val="none" w:sz="0" w:space="0" w:color="auto"/>
        <w:bottom w:val="none" w:sz="0" w:space="0" w:color="auto"/>
        <w:right w:val="none" w:sz="0" w:space="0" w:color="auto"/>
      </w:divBdr>
    </w:div>
    <w:div w:id="642277378">
      <w:bodyDiv w:val="1"/>
      <w:marLeft w:val="0"/>
      <w:marRight w:val="0"/>
      <w:marTop w:val="0"/>
      <w:marBottom w:val="0"/>
      <w:divBdr>
        <w:top w:val="none" w:sz="0" w:space="0" w:color="auto"/>
        <w:left w:val="none" w:sz="0" w:space="0" w:color="auto"/>
        <w:bottom w:val="none" w:sz="0" w:space="0" w:color="auto"/>
        <w:right w:val="none" w:sz="0" w:space="0" w:color="auto"/>
      </w:divBdr>
    </w:div>
    <w:div w:id="663630165">
      <w:bodyDiv w:val="1"/>
      <w:marLeft w:val="0"/>
      <w:marRight w:val="0"/>
      <w:marTop w:val="0"/>
      <w:marBottom w:val="0"/>
      <w:divBdr>
        <w:top w:val="none" w:sz="0" w:space="0" w:color="auto"/>
        <w:left w:val="none" w:sz="0" w:space="0" w:color="auto"/>
        <w:bottom w:val="none" w:sz="0" w:space="0" w:color="auto"/>
        <w:right w:val="none" w:sz="0" w:space="0" w:color="auto"/>
      </w:divBdr>
    </w:div>
    <w:div w:id="700939997">
      <w:bodyDiv w:val="1"/>
      <w:marLeft w:val="0"/>
      <w:marRight w:val="0"/>
      <w:marTop w:val="0"/>
      <w:marBottom w:val="0"/>
      <w:divBdr>
        <w:top w:val="none" w:sz="0" w:space="0" w:color="auto"/>
        <w:left w:val="none" w:sz="0" w:space="0" w:color="auto"/>
        <w:bottom w:val="none" w:sz="0" w:space="0" w:color="auto"/>
        <w:right w:val="none" w:sz="0" w:space="0" w:color="auto"/>
      </w:divBdr>
    </w:div>
    <w:div w:id="741178952">
      <w:bodyDiv w:val="1"/>
      <w:marLeft w:val="0"/>
      <w:marRight w:val="0"/>
      <w:marTop w:val="0"/>
      <w:marBottom w:val="0"/>
      <w:divBdr>
        <w:top w:val="none" w:sz="0" w:space="0" w:color="auto"/>
        <w:left w:val="none" w:sz="0" w:space="0" w:color="auto"/>
        <w:bottom w:val="none" w:sz="0" w:space="0" w:color="auto"/>
        <w:right w:val="none" w:sz="0" w:space="0" w:color="auto"/>
      </w:divBdr>
    </w:div>
    <w:div w:id="801078470">
      <w:bodyDiv w:val="1"/>
      <w:marLeft w:val="0"/>
      <w:marRight w:val="0"/>
      <w:marTop w:val="0"/>
      <w:marBottom w:val="0"/>
      <w:divBdr>
        <w:top w:val="none" w:sz="0" w:space="0" w:color="auto"/>
        <w:left w:val="none" w:sz="0" w:space="0" w:color="auto"/>
        <w:bottom w:val="none" w:sz="0" w:space="0" w:color="auto"/>
        <w:right w:val="none" w:sz="0" w:space="0" w:color="auto"/>
      </w:divBdr>
    </w:div>
    <w:div w:id="887717760">
      <w:bodyDiv w:val="1"/>
      <w:marLeft w:val="0"/>
      <w:marRight w:val="0"/>
      <w:marTop w:val="0"/>
      <w:marBottom w:val="0"/>
      <w:divBdr>
        <w:top w:val="none" w:sz="0" w:space="0" w:color="auto"/>
        <w:left w:val="none" w:sz="0" w:space="0" w:color="auto"/>
        <w:bottom w:val="none" w:sz="0" w:space="0" w:color="auto"/>
        <w:right w:val="none" w:sz="0" w:space="0" w:color="auto"/>
      </w:divBdr>
    </w:div>
    <w:div w:id="894439252">
      <w:bodyDiv w:val="1"/>
      <w:marLeft w:val="0"/>
      <w:marRight w:val="0"/>
      <w:marTop w:val="0"/>
      <w:marBottom w:val="0"/>
      <w:divBdr>
        <w:top w:val="none" w:sz="0" w:space="0" w:color="auto"/>
        <w:left w:val="none" w:sz="0" w:space="0" w:color="auto"/>
        <w:bottom w:val="none" w:sz="0" w:space="0" w:color="auto"/>
        <w:right w:val="none" w:sz="0" w:space="0" w:color="auto"/>
      </w:divBdr>
    </w:div>
    <w:div w:id="938104066">
      <w:bodyDiv w:val="1"/>
      <w:marLeft w:val="0"/>
      <w:marRight w:val="0"/>
      <w:marTop w:val="0"/>
      <w:marBottom w:val="0"/>
      <w:divBdr>
        <w:top w:val="none" w:sz="0" w:space="0" w:color="auto"/>
        <w:left w:val="none" w:sz="0" w:space="0" w:color="auto"/>
        <w:bottom w:val="none" w:sz="0" w:space="0" w:color="auto"/>
        <w:right w:val="none" w:sz="0" w:space="0" w:color="auto"/>
      </w:divBdr>
    </w:div>
    <w:div w:id="953632241">
      <w:bodyDiv w:val="1"/>
      <w:marLeft w:val="0"/>
      <w:marRight w:val="0"/>
      <w:marTop w:val="0"/>
      <w:marBottom w:val="0"/>
      <w:divBdr>
        <w:top w:val="none" w:sz="0" w:space="0" w:color="auto"/>
        <w:left w:val="none" w:sz="0" w:space="0" w:color="auto"/>
        <w:bottom w:val="none" w:sz="0" w:space="0" w:color="auto"/>
        <w:right w:val="none" w:sz="0" w:space="0" w:color="auto"/>
      </w:divBdr>
    </w:div>
    <w:div w:id="962034260">
      <w:bodyDiv w:val="1"/>
      <w:marLeft w:val="0"/>
      <w:marRight w:val="0"/>
      <w:marTop w:val="0"/>
      <w:marBottom w:val="0"/>
      <w:divBdr>
        <w:top w:val="none" w:sz="0" w:space="0" w:color="auto"/>
        <w:left w:val="none" w:sz="0" w:space="0" w:color="auto"/>
        <w:bottom w:val="none" w:sz="0" w:space="0" w:color="auto"/>
        <w:right w:val="none" w:sz="0" w:space="0" w:color="auto"/>
      </w:divBdr>
    </w:div>
    <w:div w:id="966350643">
      <w:bodyDiv w:val="1"/>
      <w:marLeft w:val="0"/>
      <w:marRight w:val="0"/>
      <w:marTop w:val="0"/>
      <w:marBottom w:val="0"/>
      <w:divBdr>
        <w:top w:val="none" w:sz="0" w:space="0" w:color="auto"/>
        <w:left w:val="none" w:sz="0" w:space="0" w:color="auto"/>
        <w:bottom w:val="none" w:sz="0" w:space="0" w:color="auto"/>
        <w:right w:val="none" w:sz="0" w:space="0" w:color="auto"/>
      </w:divBdr>
    </w:div>
    <w:div w:id="972448257">
      <w:bodyDiv w:val="1"/>
      <w:marLeft w:val="0"/>
      <w:marRight w:val="0"/>
      <w:marTop w:val="0"/>
      <w:marBottom w:val="0"/>
      <w:divBdr>
        <w:top w:val="none" w:sz="0" w:space="0" w:color="auto"/>
        <w:left w:val="none" w:sz="0" w:space="0" w:color="auto"/>
        <w:bottom w:val="none" w:sz="0" w:space="0" w:color="auto"/>
        <w:right w:val="none" w:sz="0" w:space="0" w:color="auto"/>
      </w:divBdr>
    </w:div>
    <w:div w:id="976379604">
      <w:bodyDiv w:val="1"/>
      <w:marLeft w:val="0"/>
      <w:marRight w:val="0"/>
      <w:marTop w:val="0"/>
      <w:marBottom w:val="0"/>
      <w:divBdr>
        <w:top w:val="none" w:sz="0" w:space="0" w:color="auto"/>
        <w:left w:val="none" w:sz="0" w:space="0" w:color="auto"/>
        <w:bottom w:val="none" w:sz="0" w:space="0" w:color="auto"/>
        <w:right w:val="none" w:sz="0" w:space="0" w:color="auto"/>
      </w:divBdr>
    </w:div>
    <w:div w:id="1022589588">
      <w:bodyDiv w:val="1"/>
      <w:marLeft w:val="0"/>
      <w:marRight w:val="0"/>
      <w:marTop w:val="0"/>
      <w:marBottom w:val="0"/>
      <w:divBdr>
        <w:top w:val="none" w:sz="0" w:space="0" w:color="auto"/>
        <w:left w:val="none" w:sz="0" w:space="0" w:color="auto"/>
        <w:bottom w:val="none" w:sz="0" w:space="0" w:color="auto"/>
        <w:right w:val="none" w:sz="0" w:space="0" w:color="auto"/>
      </w:divBdr>
    </w:div>
    <w:div w:id="1024210414">
      <w:bodyDiv w:val="1"/>
      <w:marLeft w:val="0"/>
      <w:marRight w:val="0"/>
      <w:marTop w:val="0"/>
      <w:marBottom w:val="0"/>
      <w:divBdr>
        <w:top w:val="none" w:sz="0" w:space="0" w:color="auto"/>
        <w:left w:val="none" w:sz="0" w:space="0" w:color="auto"/>
        <w:bottom w:val="none" w:sz="0" w:space="0" w:color="auto"/>
        <w:right w:val="none" w:sz="0" w:space="0" w:color="auto"/>
      </w:divBdr>
    </w:div>
    <w:div w:id="1032614424">
      <w:bodyDiv w:val="1"/>
      <w:marLeft w:val="0"/>
      <w:marRight w:val="0"/>
      <w:marTop w:val="0"/>
      <w:marBottom w:val="0"/>
      <w:divBdr>
        <w:top w:val="none" w:sz="0" w:space="0" w:color="auto"/>
        <w:left w:val="none" w:sz="0" w:space="0" w:color="auto"/>
        <w:bottom w:val="none" w:sz="0" w:space="0" w:color="auto"/>
        <w:right w:val="none" w:sz="0" w:space="0" w:color="auto"/>
      </w:divBdr>
    </w:div>
    <w:div w:id="1052534629">
      <w:bodyDiv w:val="1"/>
      <w:marLeft w:val="0"/>
      <w:marRight w:val="0"/>
      <w:marTop w:val="0"/>
      <w:marBottom w:val="0"/>
      <w:divBdr>
        <w:top w:val="none" w:sz="0" w:space="0" w:color="auto"/>
        <w:left w:val="none" w:sz="0" w:space="0" w:color="auto"/>
        <w:bottom w:val="none" w:sz="0" w:space="0" w:color="auto"/>
        <w:right w:val="none" w:sz="0" w:space="0" w:color="auto"/>
      </w:divBdr>
    </w:div>
    <w:div w:id="1101877283">
      <w:bodyDiv w:val="1"/>
      <w:marLeft w:val="0"/>
      <w:marRight w:val="0"/>
      <w:marTop w:val="0"/>
      <w:marBottom w:val="0"/>
      <w:divBdr>
        <w:top w:val="none" w:sz="0" w:space="0" w:color="auto"/>
        <w:left w:val="none" w:sz="0" w:space="0" w:color="auto"/>
        <w:bottom w:val="none" w:sz="0" w:space="0" w:color="auto"/>
        <w:right w:val="none" w:sz="0" w:space="0" w:color="auto"/>
      </w:divBdr>
    </w:div>
    <w:div w:id="1164279282">
      <w:bodyDiv w:val="1"/>
      <w:marLeft w:val="0"/>
      <w:marRight w:val="0"/>
      <w:marTop w:val="0"/>
      <w:marBottom w:val="0"/>
      <w:divBdr>
        <w:top w:val="none" w:sz="0" w:space="0" w:color="auto"/>
        <w:left w:val="none" w:sz="0" w:space="0" w:color="auto"/>
        <w:bottom w:val="none" w:sz="0" w:space="0" w:color="auto"/>
        <w:right w:val="none" w:sz="0" w:space="0" w:color="auto"/>
      </w:divBdr>
    </w:div>
    <w:div w:id="1168600393">
      <w:bodyDiv w:val="1"/>
      <w:marLeft w:val="0"/>
      <w:marRight w:val="0"/>
      <w:marTop w:val="0"/>
      <w:marBottom w:val="0"/>
      <w:divBdr>
        <w:top w:val="none" w:sz="0" w:space="0" w:color="auto"/>
        <w:left w:val="none" w:sz="0" w:space="0" w:color="auto"/>
        <w:bottom w:val="none" w:sz="0" w:space="0" w:color="auto"/>
        <w:right w:val="none" w:sz="0" w:space="0" w:color="auto"/>
      </w:divBdr>
    </w:div>
    <w:div w:id="1169254909">
      <w:bodyDiv w:val="1"/>
      <w:marLeft w:val="0"/>
      <w:marRight w:val="0"/>
      <w:marTop w:val="0"/>
      <w:marBottom w:val="0"/>
      <w:divBdr>
        <w:top w:val="none" w:sz="0" w:space="0" w:color="auto"/>
        <w:left w:val="none" w:sz="0" w:space="0" w:color="auto"/>
        <w:bottom w:val="none" w:sz="0" w:space="0" w:color="auto"/>
        <w:right w:val="none" w:sz="0" w:space="0" w:color="auto"/>
      </w:divBdr>
    </w:div>
    <w:div w:id="1169564015">
      <w:bodyDiv w:val="1"/>
      <w:marLeft w:val="0"/>
      <w:marRight w:val="0"/>
      <w:marTop w:val="0"/>
      <w:marBottom w:val="0"/>
      <w:divBdr>
        <w:top w:val="none" w:sz="0" w:space="0" w:color="auto"/>
        <w:left w:val="none" w:sz="0" w:space="0" w:color="auto"/>
        <w:bottom w:val="none" w:sz="0" w:space="0" w:color="auto"/>
        <w:right w:val="none" w:sz="0" w:space="0" w:color="auto"/>
      </w:divBdr>
    </w:div>
    <w:div w:id="1176772182">
      <w:bodyDiv w:val="1"/>
      <w:marLeft w:val="0"/>
      <w:marRight w:val="0"/>
      <w:marTop w:val="0"/>
      <w:marBottom w:val="0"/>
      <w:divBdr>
        <w:top w:val="none" w:sz="0" w:space="0" w:color="auto"/>
        <w:left w:val="none" w:sz="0" w:space="0" w:color="auto"/>
        <w:bottom w:val="none" w:sz="0" w:space="0" w:color="auto"/>
        <w:right w:val="none" w:sz="0" w:space="0" w:color="auto"/>
      </w:divBdr>
    </w:div>
    <w:div w:id="1195002844">
      <w:bodyDiv w:val="1"/>
      <w:marLeft w:val="0"/>
      <w:marRight w:val="0"/>
      <w:marTop w:val="0"/>
      <w:marBottom w:val="0"/>
      <w:divBdr>
        <w:top w:val="none" w:sz="0" w:space="0" w:color="auto"/>
        <w:left w:val="none" w:sz="0" w:space="0" w:color="auto"/>
        <w:bottom w:val="none" w:sz="0" w:space="0" w:color="auto"/>
        <w:right w:val="none" w:sz="0" w:space="0" w:color="auto"/>
      </w:divBdr>
    </w:div>
    <w:div w:id="1199507351">
      <w:bodyDiv w:val="1"/>
      <w:marLeft w:val="0"/>
      <w:marRight w:val="0"/>
      <w:marTop w:val="0"/>
      <w:marBottom w:val="0"/>
      <w:divBdr>
        <w:top w:val="none" w:sz="0" w:space="0" w:color="auto"/>
        <w:left w:val="none" w:sz="0" w:space="0" w:color="auto"/>
        <w:bottom w:val="none" w:sz="0" w:space="0" w:color="auto"/>
        <w:right w:val="none" w:sz="0" w:space="0" w:color="auto"/>
      </w:divBdr>
    </w:div>
    <w:div w:id="1207372197">
      <w:bodyDiv w:val="1"/>
      <w:marLeft w:val="0"/>
      <w:marRight w:val="0"/>
      <w:marTop w:val="0"/>
      <w:marBottom w:val="0"/>
      <w:divBdr>
        <w:top w:val="none" w:sz="0" w:space="0" w:color="auto"/>
        <w:left w:val="none" w:sz="0" w:space="0" w:color="auto"/>
        <w:bottom w:val="none" w:sz="0" w:space="0" w:color="auto"/>
        <w:right w:val="none" w:sz="0" w:space="0" w:color="auto"/>
      </w:divBdr>
    </w:div>
    <w:div w:id="1221404516">
      <w:bodyDiv w:val="1"/>
      <w:marLeft w:val="0"/>
      <w:marRight w:val="0"/>
      <w:marTop w:val="0"/>
      <w:marBottom w:val="0"/>
      <w:divBdr>
        <w:top w:val="none" w:sz="0" w:space="0" w:color="auto"/>
        <w:left w:val="none" w:sz="0" w:space="0" w:color="auto"/>
        <w:bottom w:val="none" w:sz="0" w:space="0" w:color="auto"/>
        <w:right w:val="none" w:sz="0" w:space="0" w:color="auto"/>
      </w:divBdr>
    </w:div>
    <w:div w:id="1277954806">
      <w:bodyDiv w:val="1"/>
      <w:marLeft w:val="0"/>
      <w:marRight w:val="0"/>
      <w:marTop w:val="0"/>
      <w:marBottom w:val="0"/>
      <w:divBdr>
        <w:top w:val="none" w:sz="0" w:space="0" w:color="auto"/>
        <w:left w:val="none" w:sz="0" w:space="0" w:color="auto"/>
        <w:bottom w:val="none" w:sz="0" w:space="0" w:color="auto"/>
        <w:right w:val="none" w:sz="0" w:space="0" w:color="auto"/>
      </w:divBdr>
    </w:div>
    <w:div w:id="1324625299">
      <w:bodyDiv w:val="1"/>
      <w:marLeft w:val="0"/>
      <w:marRight w:val="0"/>
      <w:marTop w:val="0"/>
      <w:marBottom w:val="0"/>
      <w:divBdr>
        <w:top w:val="none" w:sz="0" w:space="0" w:color="auto"/>
        <w:left w:val="none" w:sz="0" w:space="0" w:color="auto"/>
        <w:bottom w:val="none" w:sz="0" w:space="0" w:color="auto"/>
        <w:right w:val="none" w:sz="0" w:space="0" w:color="auto"/>
      </w:divBdr>
    </w:div>
    <w:div w:id="1353998515">
      <w:bodyDiv w:val="1"/>
      <w:marLeft w:val="0"/>
      <w:marRight w:val="0"/>
      <w:marTop w:val="0"/>
      <w:marBottom w:val="0"/>
      <w:divBdr>
        <w:top w:val="none" w:sz="0" w:space="0" w:color="auto"/>
        <w:left w:val="none" w:sz="0" w:space="0" w:color="auto"/>
        <w:bottom w:val="none" w:sz="0" w:space="0" w:color="auto"/>
        <w:right w:val="none" w:sz="0" w:space="0" w:color="auto"/>
      </w:divBdr>
    </w:div>
    <w:div w:id="1358694628">
      <w:bodyDiv w:val="1"/>
      <w:marLeft w:val="0"/>
      <w:marRight w:val="0"/>
      <w:marTop w:val="0"/>
      <w:marBottom w:val="0"/>
      <w:divBdr>
        <w:top w:val="none" w:sz="0" w:space="0" w:color="auto"/>
        <w:left w:val="none" w:sz="0" w:space="0" w:color="auto"/>
        <w:bottom w:val="none" w:sz="0" w:space="0" w:color="auto"/>
        <w:right w:val="none" w:sz="0" w:space="0" w:color="auto"/>
      </w:divBdr>
    </w:div>
    <w:div w:id="1435132520">
      <w:bodyDiv w:val="1"/>
      <w:marLeft w:val="0"/>
      <w:marRight w:val="0"/>
      <w:marTop w:val="0"/>
      <w:marBottom w:val="0"/>
      <w:divBdr>
        <w:top w:val="none" w:sz="0" w:space="0" w:color="auto"/>
        <w:left w:val="none" w:sz="0" w:space="0" w:color="auto"/>
        <w:bottom w:val="none" w:sz="0" w:space="0" w:color="auto"/>
        <w:right w:val="none" w:sz="0" w:space="0" w:color="auto"/>
      </w:divBdr>
    </w:div>
    <w:div w:id="1443382850">
      <w:bodyDiv w:val="1"/>
      <w:marLeft w:val="0"/>
      <w:marRight w:val="0"/>
      <w:marTop w:val="0"/>
      <w:marBottom w:val="0"/>
      <w:divBdr>
        <w:top w:val="none" w:sz="0" w:space="0" w:color="auto"/>
        <w:left w:val="none" w:sz="0" w:space="0" w:color="auto"/>
        <w:bottom w:val="none" w:sz="0" w:space="0" w:color="auto"/>
        <w:right w:val="none" w:sz="0" w:space="0" w:color="auto"/>
      </w:divBdr>
    </w:div>
    <w:div w:id="1498810797">
      <w:bodyDiv w:val="1"/>
      <w:marLeft w:val="0"/>
      <w:marRight w:val="0"/>
      <w:marTop w:val="0"/>
      <w:marBottom w:val="0"/>
      <w:divBdr>
        <w:top w:val="none" w:sz="0" w:space="0" w:color="auto"/>
        <w:left w:val="none" w:sz="0" w:space="0" w:color="auto"/>
        <w:bottom w:val="none" w:sz="0" w:space="0" w:color="auto"/>
        <w:right w:val="none" w:sz="0" w:space="0" w:color="auto"/>
      </w:divBdr>
    </w:div>
    <w:div w:id="1520847437">
      <w:bodyDiv w:val="1"/>
      <w:marLeft w:val="0"/>
      <w:marRight w:val="0"/>
      <w:marTop w:val="0"/>
      <w:marBottom w:val="0"/>
      <w:divBdr>
        <w:top w:val="none" w:sz="0" w:space="0" w:color="auto"/>
        <w:left w:val="none" w:sz="0" w:space="0" w:color="auto"/>
        <w:bottom w:val="none" w:sz="0" w:space="0" w:color="auto"/>
        <w:right w:val="none" w:sz="0" w:space="0" w:color="auto"/>
      </w:divBdr>
    </w:div>
    <w:div w:id="1539318981">
      <w:bodyDiv w:val="1"/>
      <w:marLeft w:val="0"/>
      <w:marRight w:val="0"/>
      <w:marTop w:val="0"/>
      <w:marBottom w:val="0"/>
      <w:divBdr>
        <w:top w:val="none" w:sz="0" w:space="0" w:color="auto"/>
        <w:left w:val="none" w:sz="0" w:space="0" w:color="auto"/>
        <w:bottom w:val="none" w:sz="0" w:space="0" w:color="auto"/>
        <w:right w:val="none" w:sz="0" w:space="0" w:color="auto"/>
      </w:divBdr>
    </w:div>
    <w:div w:id="1541018439">
      <w:bodyDiv w:val="1"/>
      <w:marLeft w:val="0"/>
      <w:marRight w:val="0"/>
      <w:marTop w:val="0"/>
      <w:marBottom w:val="0"/>
      <w:divBdr>
        <w:top w:val="none" w:sz="0" w:space="0" w:color="auto"/>
        <w:left w:val="none" w:sz="0" w:space="0" w:color="auto"/>
        <w:bottom w:val="none" w:sz="0" w:space="0" w:color="auto"/>
        <w:right w:val="none" w:sz="0" w:space="0" w:color="auto"/>
      </w:divBdr>
    </w:div>
    <w:div w:id="1603296113">
      <w:bodyDiv w:val="1"/>
      <w:marLeft w:val="0"/>
      <w:marRight w:val="0"/>
      <w:marTop w:val="0"/>
      <w:marBottom w:val="0"/>
      <w:divBdr>
        <w:top w:val="none" w:sz="0" w:space="0" w:color="auto"/>
        <w:left w:val="none" w:sz="0" w:space="0" w:color="auto"/>
        <w:bottom w:val="none" w:sz="0" w:space="0" w:color="auto"/>
        <w:right w:val="none" w:sz="0" w:space="0" w:color="auto"/>
      </w:divBdr>
    </w:div>
    <w:div w:id="1686589812">
      <w:bodyDiv w:val="1"/>
      <w:marLeft w:val="0"/>
      <w:marRight w:val="0"/>
      <w:marTop w:val="0"/>
      <w:marBottom w:val="0"/>
      <w:divBdr>
        <w:top w:val="none" w:sz="0" w:space="0" w:color="auto"/>
        <w:left w:val="none" w:sz="0" w:space="0" w:color="auto"/>
        <w:bottom w:val="none" w:sz="0" w:space="0" w:color="auto"/>
        <w:right w:val="none" w:sz="0" w:space="0" w:color="auto"/>
      </w:divBdr>
    </w:div>
    <w:div w:id="1688559357">
      <w:bodyDiv w:val="1"/>
      <w:marLeft w:val="0"/>
      <w:marRight w:val="0"/>
      <w:marTop w:val="0"/>
      <w:marBottom w:val="0"/>
      <w:divBdr>
        <w:top w:val="none" w:sz="0" w:space="0" w:color="auto"/>
        <w:left w:val="none" w:sz="0" w:space="0" w:color="auto"/>
        <w:bottom w:val="none" w:sz="0" w:space="0" w:color="auto"/>
        <w:right w:val="none" w:sz="0" w:space="0" w:color="auto"/>
      </w:divBdr>
    </w:div>
    <w:div w:id="1747265008">
      <w:bodyDiv w:val="1"/>
      <w:marLeft w:val="0"/>
      <w:marRight w:val="0"/>
      <w:marTop w:val="0"/>
      <w:marBottom w:val="0"/>
      <w:divBdr>
        <w:top w:val="none" w:sz="0" w:space="0" w:color="auto"/>
        <w:left w:val="none" w:sz="0" w:space="0" w:color="auto"/>
        <w:bottom w:val="none" w:sz="0" w:space="0" w:color="auto"/>
        <w:right w:val="none" w:sz="0" w:space="0" w:color="auto"/>
      </w:divBdr>
    </w:div>
    <w:div w:id="1811433296">
      <w:bodyDiv w:val="1"/>
      <w:marLeft w:val="0"/>
      <w:marRight w:val="0"/>
      <w:marTop w:val="0"/>
      <w:marBottom w:val="0"/>
      <w:divBdr>
        <w:top w:val="none" w:sz="0" w:space="0" w:color="auto"/>
        <w:left w:val="none" w:sz="0" w:space="0" w:color="auto"/>
        <w:bottom w:val="none" w:sz="0" w:space="0" w:color="auto"/>
        <w:right w:val="none" w:sz="0" w:space="0" w:color="auto"/>
      </w:divBdr>
    </w:div>
    <w:div w:id="1831209639">
      <w:bodyDiv w:val="1"/>
      <w:marLeft w:val="0"/>
      <w:marRight w:val="0"/>
      <w:marTop w:val="0"/>
      <w:marBottom w:val="0"/>
      <w:divBdr>
        <w:top w:val="none" w:sz="0" w:space="0" w:color="auto"/>
        <w:left w:val="none" w:sz="0" w:space="0" w:color="auto"/>
        <w:bottom w:val="none" w:sz="0" w:space="0" w:color="auto"/>
        <w:right w:val="none" w:sz="0" w:space="0" w:color="auto"/>
      </w:divBdr>
    </w:div>
    <w:div w:id="1871334512">
      <w:bodyDiv w:val="1"/>
      <w:marLeft w:val="0"/>
      <w:marRight w:val="0"/>
      <w:marTop w:val="0"/>
      <w:marBottom w:val="0"/>
      <w:divBdr>
        <w:top w:val="none" w:sz="0" w:space="0" w:color="auto"/>
        <w:left w:val="none" w:sz="0" w:space="0" w:color="auto"/>
        <w:bottom w:val="none" w:sz="0" w:space="0" w:color="auto"/>
        <w:right w:val="none" w:sz="0" w:space="0" w:color="auto"/>
      </w:divBdr>
    </w:div>
    <w:div w:id="1886794165">
      <w:bodyDiv w:val="1"/>
      <w:marLeft w:val="0"/>
      <w:marRight w:val="0"/>
      <w:marTop w:val="0"/>
      <w:marBottom w:val="0"/>
      <w:divBdr>
        <w:top w:val="none" w:sz="0" w:space="0" w:color="auto"/>
        <w:left w:val="none" w:sz="0" w:space="0" w:color="auto"/>
        <w:bottom w:val="none" w:sz="0" w:space="0" w:color="auto"/>
        <w:right w:val="none" w:sz="0" w:space="0" w:color="auto"/>
      </w:divBdr>
    </w:div>
    <w:div w:id="1931352916">
      <w:bodyDiv w:val="1"/>
      <w:marLeft w:val="0"/>
      <w:marRight w:val="0"/>
      <w:marTop w:val="0"/>
      <w:marBottom w:val="0"/>
      <w:divBdr>
        <w:top w:val="none" w:sz="0" w:space="0" w:color="auto"/>
        <w:left w:val="none" w:sz="0" w:space="0" w:color="auto"/>
        <w:bottom w:val="none" w:sz="0" w:space="0" w:color="auto"/>
        <w:right w:val="none" w:sz="0" w:space="0" w:color="auto"/>
      </w:divBdr>
    </w:div>
    <w:div w:id="1943609133">
      <w:bodyDiv w:val="1"/>
      <w:marLeft w:val="0"/>
      <w:marRight w:val="0"/>
      <w:marTop w:val="0"/>
      <w:marBottom w:val="0"/>
      <w:divBdr>
        <w:top w:val="none" w:sz="0" w:space="0" w:color="auto"/>
        <w:left w:val="none" w:sz="0" w:space="0" w:color="auto"/>
        <w:bottom w:val="none" w:sz="0" w:space="0" w:color="auto"/>
        <w:right w:val="none" w:sz="0" w:space="0" w:color="auto"/>
      </w:divBdr>
    </w:div>
    <w:div w:id="1947693749">
      <w:bodyDiv w:val="1"/>
      <w:marLeft w:val="0"/>
      <w:marRight w:val="0"/>
      <w:marTop w:val="0"/>
      <w:marBottom w:val="0"/>
      <w:divBdr>
        <w:top w:val="none" w:sz="0" w:space="0" w:color="auto"/>
        <w:left w:val="none" w:sz="0" w:space="0" w:color="auto"/>
        <w:bottom w:val="none" w:sz="0" w:space="0" w:color="auto"/>
        <w:right w:val="none" w:sz="0" w:space="0" w:color="auto"/>
      </w:divBdr>
    </w:div>
    <w:div w:id="1988166775">
      <w:bodyDiv w:val="1"/>
      <w:marLeft w:val="0"/>
      <w:marRight w:val="0"/>
      <w:marTop w:val="0"/>
      <w:marBottom w:val="0"/>
      <w:divBdr>
        <w:top w:val="none" w:sz="0" w:space="0" w:color="auto"/>
        <w:left w:val="none" w:sz="0" w:space="0" w:color="auto"/>
        <w:bottom w:val="none" w:sz="0" w:space="0" w:color="auto"/>
        <w:right w:val="none" w:sz="0" w:space="0" w:color="auto"/>
      </w:divBdr>
    </w:div>
    <w:div w:id="2007709821">
      <w:bodyDiv w:val="1"/>
      <w:marLeft w:val="0"/>
      <w:marRight w:val="0"/>
      <w:marTop w:val="0"/>
      <w:marBottom w:val="0"/>
      <w:divBdr>
        <w:top w:val="none" w:sz="0" w:space="0" w:color="auto"/>
        <w:left w:val="none" w:sz="0" w:space="0" w:color="auto"/>
        <w:bottom w:val="none" w:sz="0" w:space="0" w:color="auto"/>
        <w:right w:val="none" w:sz="0" w:space="0" w:color="auto"/>
      </w:divBdr>
    </w:div>
    <w:div w:id="2015106916">
      <w:bodyDiv w:val="1"/>
      <w:marLeft w:val="0"/>
      <w:marRight w:val="0"/>
      <w:marTop w:val="0"/>
      <w:marBottom w:val="0"/>
      <w:divBdr>
        <w:top w:val="none" w:sz="0" w:space="0" w:color="auto"/>
        <w:left w:val="none" w:sz="0" w:space="0" w:color="auto"/>
        <w:bottom w:val="none" w:sz="0" w:space="0" w:color="auto"/>
        <w:right w:val="none" w:sz="0" w:space="0" w:color="auto"/>
      </w:divBdr>
    </w:div>
    <w:div w:id="2025092829">
      <w:bodyDiv w:val="1"/>
      <w:marLeft w:val="0"/>
      <w:marRight w:val="0"/>
      <w:marTop w:val="0"/>
      <w:marBottom w:val="0"/>
      <w:divBdr>
        <w:top w:val="none" w:sz="0" w:space="0" w:color="auto"/>
        <w:left w:val="none" w:sz="0" w:space="0" w:color="auto"/>
        <w:bottom w:val="none" w:sz="0" w:space="0" w:color="auto"/>
        <w:right w:val="none" w:sz="0" w:space="0" w:color="auto"/>
      </w:divBdr>
    </w:div>
    <w:div w:id="2029209385">
      <w:bodyDiv w:val="1"/>
      <w:marLeft w:val="0"/>
      <w:marRight w:val="0"/>
      <w:marTop w:val="0"/>
      <w:marBottom w:val="0"/>
      <w:divBdr>
        <w:top w:val="none" w:sz="0" w:space="0" w:color="auto"/>
        <w:left w:val="none" w:sz="0" w:space="0" w:color="auto"/>
        <w:bottom w:val="none" w:sz="0" w:space="0" w:color="auto"/>
        <w:right w:val="none" w:sz="0" w:space="0" w:color="auto"/>
      </w:divBdr>
    </w:div>
    <w:div w:id="2085950253">
      <w:bodyDiv w:val="1"/>
      <w:marLeft w:val="0"/>
      <w:marRight w:val="0"/>
      <w:marTop w:val="0"/>
      <w:marBottom w:val="0"/>
      <w:divBdr>
        <w:top w:val="none" w:sz="0" w:space="0" w:color="auto"/>
        <w:left w:val="none" w:sz="0" w:space="0" w:color="auto"/>
        <w:bottom w:val="none" w:sz="0" w:space="0" w:color="auto"/>
        <w:right w:val="none" w:sz="0" w:space="0" w:color="auto"/>
      </w:divBdr>
    </w:div>
    <w:div w:id="21313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358B-6BF2-4C3D-813C-DF6A630F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3826</Words>
  <Characters>22959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User_ADM_03</dc:creator>
  <cp:lastModifiedBy>User_ADM_11</cp:lastModifiedBy>
  <cp:revision>3</cp:revision>
  <cp:lastPrinted>2019-10-16T10:27:00Z</cp:lastPrinted>
  <dcterms:created xsi:type="dcterms:W3CDTF">2019-10-16T11:35:00Z</dcterms:created>
  <dcterms:modified xsi:type="dcterms:W3CDTF">2019-10-16T14:23:00Z</dcterms:modified>
</cp:coreProperties>
</file>