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8D" w:rsidRPr="00C877A3" w:rsidRDefault="00DB148D" w:rsidP="00DB148D">
      <w:pPr>
        <w:jc w:val="right"/>
        <w:rPr>
          <w:rFonts w:ascii="Times New Roman" w:hAnsi="Times New Roman"/>
          <w:sz w:val="24"/>
          <w:szCs w:val="24"/>
        </w:rPr>
      </w:pPr>
      <w:r w:rsidRPr="00C877A3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3A56EC0" wp14:editId="6C96980F">
            <wp:simplePos x="0" y="0"/>
            <wp:positionH relativeFrom="column">
              <wp:posOffset>-262255</wp:posOffset>
            </wp:positionH>
            <wp:positionV relativeFrom="paragraph">
              <wp:posOffset>36195</wp:posOffset>
            </wp:positionV>
            <wp:extent cx="1028700" cy="1143000"/>
            <wp:effectExtent l="0" t="0" r="0" b="0"/>
            <wp:wrapNone/>
            <wp:docPr id="1" name="Obraz 1" descr="Opis: Opis: Opis: 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A:\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48D" w:rsidRPr="00C877A3" w:rsidRDefault="00DB148D" w:rsidP="00DB148D">
      <w:pPr>
        <w:jc w:val="right"/>
        <w:rPr>
          <w:rFonts w:ascii="Times New Roman" w:hAnsi="Times New Roman"/>
          <w:sz w:val="24"/>
          <w:szCs w:val="24"/>
        </w:rPr>
      </w:pPr>
      <w:r w:rsidRPr="00C877A3">
        <w:rPr>
          <w:rFonts w:ascii="Times New Roman" w:hAnsi="Times New Roman"/>
          <w:sz w:val="24"/>
          <w:szCs w:val="24"/>
        </w:rPr>
        <w:t>Lidzbark Warmiński 06-11-2012 r.</w:t>
      </w:r>
    </w:p>
    <w:p w:rsidR="00DB148D" w:rsidRPr="00C877A3" w:rsidRDefault="00DB148D" w:rsidP="00DB148D">
      <w:pPr>
        <w:jc w:val="right"/>
        <w:rPr>
          <w:rFonts w:ascii="Times New Roman" w:hAnsi="Times New Roman"/>
          <w:sz w:val="24"/>
          <w:szCs w:val="24"/>
        </w:rPr>
      </w:pPr>
    </w:p>
    <w:p w:rsidR="00DB148D" w:rsidRPr="00C877A3" w:rsidRDefault="00DB148D" w:rsidP="00DB148D">
      <w:pPr>
        <w:jc w:val="right"/>
        <w:rPr>
          <w:rFonts w:ascii="Times New Roman" w:hAnsi="Times New Roman"/>
          <w:sz w:val="24"/>
          <w:szCs w:val="24"/>
        </w:rPr>
      </w:pPr>
    </w:p>
    <w:p w:rsidR="00DB148D" w:rsidRPr="00C877A3" w:rsidRDefault="00DB148D" w:rsidP="00DB148D">
      <w:pPr>
        <w:jc w:val="right"/>
        <w:rPr>
          <w:rFonts w:ascii="Times New Roman" w:hAnsi="Times New Roman"/>
          <w:sz w:val="24"/>
          <w:szCs w:val="24"/>
        </w:rPr>
      </w:pPr>
    </w:p>
    <w:p w:rsidR="00DB148D" w:rsidRPr="00C877A3" w:rsidRDefault="00DB148D" w:rsidP="00DB148D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C877A3">
        <w:rPr>
          <w:rFonts w:ascii="Times New Roman" w:hAnsi="Times New Roman"/>
          <w:i/>
          <w:sz w:val="24"/>
          <w:szCs w:val="24"/>
        </w:rPr>
        <w:t xml:space="preserve">Znak sprawy: </w:t>
      </w:r>
      <w:r w:rsidRPr="00C877A3">
        <w:rPr>
          <w:rFonts w:ascii="Times New Roman" w:hAnsi="Times New Roman"/>
          <w:bCs/>
          <w:color w:val="000000"/>
          <w:sz w:val="24"/>
          <w:szCs w:val="24"/>
        </w:rPr>
        <w:t>ZOZ.III-270-18/MP/12</w:t>
      </w:r>
    </w:p>
    <w:p w:rsidR="00DB148D" w:rsidRPr="00C877A3" w:rsidRDefault="00DB148D" w:rsidP="00DB148D">
      <w:pPr>
        <w:pStyle w:val="Zawartoramki"/>
        <w:rPr>
          <w:szCs w:val="24"/>
        </w:rPr>
      </w:pPr>
    </w:p>
    <w:p w:rsidR="00DB148D" w:rsidRPr="00C877A3" w:rsidRDefault="00DB148D" w:rsidP="00DB148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877A3">
        <w:rPr>
          <w:rFonts w:ascii="Times New Roman" w:hAnsi="Times New Roman"/>
          <w:b/>
          <w:i/>
          <w:sz w:val="24"/>
          <w:szCs w:val="24"/>
        </w:rPr>
        <w:t>Usługa kompleksowej dostawy energii elektrycznej oraz świadczenie usług dystrybucji energii elektrycznej do budynków Zespołu Opieki Zdrowotnej w Lidzbarku Warmińskim</w:t>
      </w:r>
    </w:p>
    <w:p w:rsidR="00DB148D" w:rsidRPr="00C877A3" w:rsidRDefault="00DB148D" w:rsidP="00DB1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B148D" w:rsidRPr="00C877A3" w:rsidRDefault="00DB148D" w:rsidP="00DB1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B148D" w:rsidRPr="00F968B5" w:rsidRDefault="00DB148D" w:rsidP="00F968B5">
      <w:pPr>
        <w:jc w:val="center"/>
        <w:rPr>
          <w:rFonts w:ascii="Times New Roman" w:hAnsi="Times New Roman"/>
          <w:sz w:val="24"/>
          <w:szCs w:val="24"/>
        </w:rPr>
      </w:pPr>
      <w:r w:rsidRPr="00F968B5">
        <w:rPr>
          <w:rFonts w:ascii="Times New Roman" w:hAnsi="Times New Roman"/>
          <w:sz w:val="24"/>
          <w:szCs w:val="24"/>
        </w:rPr>
        <w:t>Zawiadomienie o unieważnieniu postępowania</w:t>
      </w:r>
    </w:p>
    <w:p w:rsidR="00F968B5" w:rsidRPr="00F968B5" w:rsidRDefault="00F968B5" w:rsidP="00F968B5">
      <w:pPr>
        <w:pStyle w:val="Default"/>
        <w:jc w:val="both"/>
      </w:pPr>
    </w:p>
    <w:p w:rsidR="00DB148D" w:rsidRPr="00280F39" w:rsidRDefault="00280F39" w:rsidP="00280F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Działając na podstawie</w:t>
      </w:r>
      <w:r w:rsidR="00F968B5">
        <w:rPr>
          <w:rFonts w:ascii="Times New Roman" w:hAnsi="Times New Roman"/>
          <w:sz w:val="24"/>
          <w:szCs w:val="24"/>
        </w:rPr>
        <w:t xml:space="preserve"> art. 93 ust. 3</w:t>
      </w:r>
      <w:r w:rsidR="00F968B5" w:rsidRPr="00F968B5">
        <w:rPr>
          <w:rFonts w:ascii="Times New Roman" w:hAnsi="Times New Roman"/>
          <w:sz w:val="24"/>
          <w:szCs w:val="24"/>
        </w:rPr>
        <w:t xml:space="preserve"> Ustawy z dnia 29 stycznia 2004 r. </w:t>
      </w:r>
      <w:proofErr w:type="spellStart"/>
      <w:r w:rsidR="00F968B5" w:rsidRPr="00F968B5">
        <w:rPr>
          <w:rFonts w:ascii="Times New Roman" w:hAnsi="Times New Roman"/>
          <w:sz w:val="24"/>
          <w:szCs w:val="24"/>
        </w:rPr>
        <w:t>pzp</w:t>
      </w:r>
      <w:proofErr w:type="spellEnd"/>
      <w:r w:rsidR="00F968B5" w:rsidRPr="00F968B5">
        <w:rPr>
          <w:rFonts w:ascii="Times New Roman" w:hAnsi="Times New Roman"/>
          <w:sz w:val="24"/>
          <w:szCs w:val="24"/>
        </w:rPr>
        <w:t xml:space="preserve"> (tekst jednolity: Dz. U. z 2010 r. Nr 113, poz. 759 z </w:t>
      </w:r>
      <w:proofErr w:type="spellStart"/>
      <w:r w:rsidR="00F968B5" w:rsidRPr="00F968B5">
        <w:rPr>
          <w:rFonts w:ascii="Times New Roman" w:hAnsi="Times New Roman"/>
          <w:sz w:val="24"/>
          <w:szCs w:val="24"/>
        </w:rPr>
        <w:t>późn</w:t>
      </w:r>
      <w:proofErr w:type="spellEnd"/>
      <w:r w:rsidR="00F968B5" w:rsidRPr="00F968B5">
        <w:rPr>
          <w:rFonts w:ascii="Times New Roman" w:hAnsi="Times New Roman"/>
          <w:sz w:val="24"/>
          <w:szCs w:val="24"/>
        </w:rPr>
        <w:t>. zm.), zwanej dalej ,,Ustawą”, Zespół Opieki Zdrowotnej w Lidzbarku Warmińskim zawiadamia,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280F39">
        <w:rPr>
          <w:rFonts w:ascii="Times New Roman" w:hAnsi="Times New Roman"/>
          <w:sz w:val="24"/>
          <w:szCs w:val="24"/>
        </w:rPr>
        <w:t xml:space="preserve">że </w:t>
      </w:r>
      <w:r w:rsidR="00DB148D" w:rsidRPr="00280F39">
        <w:rPr>
          <w:rFonts w:ascii="Times New Roman" w:hAnsi="Times New Roman"/>
          <w:sz w:val="24"/>
          <w:szCs w:val="24"/>
        </w:rPr>
        <w:t>unieważnia postępowanie w/w zakresie.</w:t>
      </w:r>
    </w:p>
    <w:p w:rsidR="00DB148D" w:rsidRPr="00C877A3" w:rsidRDefault="00DB148D" w:rsidP="00DB14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77A3" w:rsidRDefault="00DB148D" w:rsidP="00C877A3">
      <w:pPr>
        <w:pStyle w:val="Default"/>
      </w:pPr>
      <w:r w:rsidRPr="00C877A3">
        <w:rPr>
          <w:u w:val="single"/>
        </w:rPr>
        <w:t>Uzasadnienie prawne:</w:t>
      </w:r>
      <w:r w:rsidR="00C877A3" w:rsidRPr="00C877A3">
        <w:t xml:space="preserve"> </w:t>
      </w:r>
      <w:r w:rsidR="005F3083">
        <w:t>Art. 93 ust. 1 pkt. 1</w:t>
      </w:r>
    </w:p>
    <w:p w:rsidR="004C7212" w:rsidRPr="00C877A3" w:rsidRDefault="004C7212" w:rsidP="00C877A3">
      <w:pPr>
        <w:pStyle w:val="Default"/>
      </w:pPr>
    </w:p>
    <w:p w:rsidR="00C877A3" w:rsidRDefault="00DB148D" w:rsidP="00C877A3">
      <w:pPr>
        <w:pStyle w:val="Default"/>
      </w:pPr>
      <w:r w:rsidRPr="00C877A3">
        <w:rPr>
          <w:u w:val="single"/>
        </w:rPr>
        <w:t>Uzasadnienie faktyczn</w:t>
      </w:r>
      <w:r w:rsidRPr="00C877A3">
        <w:t>e:</w:t>
      </w:r>
      <w:r w:rsidR="00C877A3" w:rsidRPr="00C877A3">
        <w:t xml:space="preserve"> Nie złożono żadnej oferty </w:t>
      </w:r>
    </w:p>
    <w:p w:rsidR="00280F39" w:rsidRDefault="00280F39" w:rsidP="00C877A3">
      <w:pPr>
        <w:pStyle w:val="Default"/>
      </w:pPr>
    </w:p>
    <w:p w:rsidR="004C7212" w:rsidRDefault="004C7212" w:rsidP="00C877A3">
      <w:pPr>
        <w:pStyle w:val="Default"/>
      </w:pPr>
    </w:p>
    <w:p w:rsidR="00280F39" w:rsidRPr="00C877A3" w:rsidRDefault="00280F39" w:rsidP="00C877A3">
      <w:pPr>
        <w:pStyle w:val="Default"/>
        <w:rPr>
          <w:bCs/>
        </w:rPr>
      </w:pPr>
    </w:p>
    <w:p w:rsidR="00DB148D" w:rsidRPr="00C877A3" w:rsidRDefault="00DB148D" w:rsidP="00C877A3">
      <w:pPr>
        <w:pStyle w:val="Default"/>
      </w:pPr>
      <w:r w:rsidRPr="00C877A3">
        <w:t xml:space="preserve">W imieniu Zamawiającego: </w:t>
      </w:r>
    </w:p>
    <w:p w:rsidR="00DB148D" w:rsidRDefault="00DB148D" w:rsidP="00DB148D">
      <w:pPr>
        <w:jc w:val="right"/>
        <w:rPr>
          <w:rFonts w:ascii="Times New Roman" w:hAnsi="Times New Roman"/>
          <w:sz w:val="24"/>
          <w:szCs w:val="24"/>
        </w:rPr>
      </w:pPr>
    </w:p>
    <w:p w:rsidR="00E72CCF" w:rsidRPr="00C877A3" w:rsidRDefault="00E72CCF">
      <w:pPr>
        <w:rPr>
          <w:rFonts w:ascii="Times New Roman" w:hAnsi="Times New Roman"/>
          <w:sz w:val="24"/>
          <w:szCs w:val="24"/>
        </w:rPr>
      </w:pPr>
    </w:p>
    <w:sectPr w:rsidR="00E72CCF" w:rsidRPr="00C877A3" w:rsidSect="006D5313">
      <w:footerReference w:type="default" r:id="rId9"/>
      <w:pgSz w:w="11906" w:h="16838"/>
      <w:pgMar w:top="284" w:right="1417" w:bottom="568" w:left="1417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50" w:rsidRDefault="00ED7A50" w:rsidP="00DB148D">
      <w:pPr>
        <w:spacing w:after="0" w:line="240" w:lineRule="auto"/>
      </w:pPr>
      <w:r>
        <w:separator/>
      </w:r>
    </w:p>
  </w:endnote>
  <w:endnote w:type="continuationSeparator" w:id="0">
    <w:p w:rsidR="00ED7A50" w:rsidRDefault="00ED7A50" w:rsidP="00DB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8D" w:rsidRPr="00DB148D" w:rsidRDefault="00226E66" w:rsidP="00DB148D">
    <w:pPr>
      <w:autoSpaceDE w:val="0"/>
      <w:autoSpaceDN w:val="0"/>
      <w:adjustRightInd w:val="0"/>
      <w:rPr>
        <w:rFonts w:ascii="Times New Roman" w:hAnsi="Times New Roman"/>
        <w:bCs/>
        <w:color w:val="000000"/>
        <w:sz w:val="18"/>
        <w:szCs w:val="18"/>
      </w:rPr>
    </w:pPr>
    <w:r w:rsidRPr="00DB148D">
      <w:rPr>
        <w:rFonts w:ascii="Times New Roman" w:hAnsi="Times New Roman"/>
        <w:sz w:val="18"/>
        <w:szCs w:val="18"/>
      </w:rPr>
      <w:t>Unieważnienie postępowania</w:t>
    </w:r>
    <w:r w:rsidR="00DB148D" w:rsidRPr="00DB148D">
      <w:rPr>
        <w:rFonts w:ascii="Times New Roman" w:hAnsi="Times New Roman"/>
        <w:sz w:val="18"/>
        <w:szCs w:val="18"/>
      </w:rPr>
      <w:t xml:space="preserve"> </w:t>
    </w:r>
    <w:r w:rsidR="00DB148D" w:rsidRPr="00DB148D">
      <w:rPr>
        <w:rFonts w:ascii="Times New Roman" w:hAnsi="Times New Roman"/>
        <w:bCs/>
        <w:color w:val="000000"/>
        <w:sz w:val="18"/>
        <w:szCs w:val="18"/>
      </w:rPr>
      <w:t>ZOZ.III-270-18/MP/12</w:t>
    </w:r>
  </w:p>
  <w:p w:rsidR="00EF094D" w:rsidRPr="00DB148D" w:rsidRDefault="00ED7A50" w:rsidP="00EF094D">
    <w:pPr>
      <w:pStyle w:val="Stopka"/>
      <w:pBdr>
        <w:top w:val="single" w:sz="4" w:space="1" w:color="auto"/>
      </w:pBdr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50" w:rsidRDefault="00ED7A50" w:rsidP="00DB148D">
      <w:pPr>
        <w:spacing w:after="0" w:line="240" w:lineRule="auto"/>
      </w:pPr>
      <w:r>
        <w:separator/>
      </w:r>
    </w:p>
  </w:footnote>
  <w:footnote w:type="continuationSeparator" w:id="0">
    <w:p w:rsidR="00ED7A50" w:rsidRDefault="00ED7A50" w:rsidP="00DB1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8D"/>
    <w:rsid w:val="0001634E"/>
    <w:rsid w:val="001469F0"/>
    <w:rsid w:val="00226E66"/>
    <w:rsid w:val="00280F39"/>
    <w:rsid w:val="002E3641"/>
    <w:rsid w:val="004C7212"/>
    <w:rsid w:val="005F3083"/>
    <w:rsid w:val="007942AC"/>
    <w:rsid w:val="00AF7B4F"/>
    <w:rsid w:val="00C877A3"/>
    <w:rsid w:val="00DA11BD"/>
    <w:rsid w:val="00DB148D"/>
    <w:rsid w:val="00E72CCF"/>
    <w:rsid w:val="00ED7A50"/>
    <w:rsid w:val="00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48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ind w:left="3540" w:firstLine="708"/>
      <w:textAlignment w:val="baseline"/>
      <w:outlineLvl w:val="4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634E"/>
    <w:rPr>
      <w:b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1634E"/>
    <w:rPr>
      <w:b/>
      <w:sz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1634E"/>
    <w:rPr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634E"/>
    <w:rPr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1634E"/>
    <w:rPr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1634E"/>
    <w:rPr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48D"/>
    <w:rPr>
      <w:rFonts w:ascii="Calibri" w:eastAsia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DB148D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148D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B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48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877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48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ind w:left="3540" w:firstLine="708"/>
      <w:textAlignment w:val="baseline"/>
      <w:outlineLvl w:val="4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634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634E"/>
    <w:rPr>
      <w:b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1634E"/>
    <w:rPr>
      <w:b/>
      <w:sz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1634E"/>
    <w:rPr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634E"/>
    <w:rPr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1634E"/>
    <w:rPr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1634E"/>
    <w:rPr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48D"/>
    <w:rPr>
      <w:rFonts w:ascii="Calibri" w:eastAsia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DB148D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148D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B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48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877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User_ADM_05</dc:creator>
  <cp:lastModifiedBy>User_ADM_05</cp:lastModifiedBy>
  <cp:revision>8</cp:revision>
  <cp:lastPrinted>2012-11-07T08:07:00Z</cp:lastPrinted>
  <dcterms:created xsi:type="dcterms:W3CDTF">2012-11-06T13:22:00Z</dcterms:created>
  <dcterms:modified xsi:type="dcterms:W3CDTF">2012-11-07T08:09:00Z</dcterms:modified>
</cp:coreProperties>
</file>