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5028"/>
        <w:gridCol w:w="709"/>
        <w:gridCol w:w="1984"/>
        <w:gridCol w:w="993"/>
        <w:gridCol w:w="1134"/>
        <w:gridCol w:w="992"/>
        <w:gridCol w:w="709"/>
        <w:gridCol w:w="1134"/>
        <w:gridCol w:w="2815"/>
      </w:tblGrid>
      <w:tr w:rsidR="00560F80" w:rsidRPr="00560F80" w:rsidTr="00560F80">
        <w:trPr>
          <w:trHeight w:val="300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Podwiązka pętlowa typu </w:t>
            </w:r>
            <w:proofErr w:type="spellStart"/>
            <w:r w:rsidRPr="00560F80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Endoloop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</w:tr>
      <w:tr w:rsidR="00560F80" w:rsidRPr="00560F80" w:rsidTr="00560F80">
        <w:trPr>
          <w:trHeight w:val="100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proofErr w:type="spellStart"/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04117A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 xml:space="preserve">SZACUNKOWE </w:t>
            </w: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br/>
              <w:t>ZAPOTRZEBOWANIE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STAWKA 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WARTOŚĆ BRUTTO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 xml:space="preserve">PRODUCENT, </w:t>
            </w: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br/>
              <w:t>NR KATALOGOWY (O ILE ISTNIEJE)</w:t>
            </w:r>
          </w:p>
        </w:tc>
      </w:tr>
      <w:tr w:rsidR="00560F80" w:rsidRPr="00560F80" w:rsidTr="00560F80">
        <w:trPr>
          <w:trHeight w:val="108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560F80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 xml:space="preserve">Podwiązka pętlowa PDSII typu </w:t>
            </w:r>
            <w:proofErr w:type="spellStart"/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Endoloop</w:t>
            </w:r>
            <w:proofErr w:type="spellEnd"/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 xml:space="preserve"> 2-0 (</w:t>
            </w:r>
            <w:proofErr w:type="spellStart"/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polidioksanon,okres</w:t>
            </w:r>
            <w:proofErr w:type="spellEnd"/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 xml:space="preserve"> wchłaniania 182-238 </w:t>
            </w:r>
            <w:proofErr w:type="spellStart"/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>dni,profilpodtrzymywania</w:t>
            </w:r>
            <w:proofErr w:type="spellEnd"/>
            <w:r w:rsidRPr="00560F80">
              <w:rPr>
                <w:rFonts w:ascii="Calibri" w:eastAsia="Times New Roman" w:hAnsi="Calibri"/>
                <w:color w:val="000000"/>
                <w:lang w:eastAsia="pl-PL"/>
              </w:rPr>
              <w:t xml:space="preserve"> tkankowego : po 14 dniach -80%,po 28 dniach -70%; po 42-dniach -60%)</w:t>
            </w:r>
            <w:r w:rsidR="0076560B">
              <w:rPr>
                <w:rFonts w:ascii="Calibri" w:eastAsia="Times New Roman" w:hAnsi="Calibri"/>
                <w:color w:val="000000"/>
                <w:lang w:eastAsia="pl-PL"/>
              </w:rPr>
              <w:t>,</w:t>
            </w:r>
            <w:r w:rsidR="000A4255">
              <w:rPr>
                <w:rFonts w:ascii="Calibri" w:eastAsia="Times New Roman" w:hAnsi="Calibri"/>
                <w:color w:val="000000"/>
                <w:lang w:eastAsia="pl-PL"/>
              </w:rPr>
              <w:t xml:space="preserve">  ā </w:t>
            </w:r>
            <w:r w:rsidR="00E4218C">
              <w:rPr>
                <w:rFonts w:ascii="Calibri" w:eastAsia="Times New Roman" w:hAnsi="Calibri"/>
                <w:color w:val="000000"/>
                <w:lang w:eastAsia="pl-PL"/>
              </w:rPr>
              <w:t>12szt.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560F80" w:rsidP="00E4218C">
            <w:pPr>
              <w:spacing w:line="240" w:lineRule="auto"/>
              <w:ind w:left="-70" w:right="-70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80" w:rsidRPr="00560F80" w:rsidRDefault="00E4218C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0" w:rsidRPr="00560F80" w:rsidRDefault="00560F80" w:rsidP="00560F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</w:tr>
    </w:tbl>
    <w:p w:rsidR="000A4255" w:rsidRDefault="000A4255"/>
    <w:p w:rsidR="000A4255" w:rsidRPr="000A4255" w:rsidRDefault="000A4255" w:rsidP="000A4255"/>
    <w:p w:rsidR="000A4255" w:rsidRPr="000A4255" w:rsidRDefault="000A4255" w:rsidP="000A4255"/>
    <w:p w:rsidR="000A4255" w:rsidRDefault="00C12FB8" w:rsidP="000A4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A07" w:rsidRPr="000A4255" w:rsidRDefault="000A4255" w:rsidP="000A4255">
      <w:pPr>
        <w:tabs>
          <w:tab w:val="left" w:pos="4750"/>
        </w:tabs>
      </w:pPr>
      <w:r>
        <w:tab/>
      </w:r>
      <w:r w:rsidR="00C12FB8">
        <w:tab/>
      </w:r>
      <w:r w:rsidR="00C12FB8">
        <w:tab/>
      </w:r>
      <w:r w:rsidR="00C12FB8">
        <w:tab/>
      </w:r>
      <w:r w:rsidR="00C12FB8">
        <w:tab/>
      </w:r>
      <w:r w:rsidR="00C12FB8">
        <w:tab/>
      </w:r>
      <w:r w:rsidR="00C12FB8">
        <w:tab/>
      </w:r>
      <w:bookmarkStart w:id="0" w:name="_GoBack"/>
      <w:bookmarkEnd w:id="0"/>
    </w:p>
    <w:sectPr w:rsidR="00E17A07" w:rsidRPr="000A4255" w:rsidSect="00560F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80" w:rsidRDefault="00560F80" w:rsidP="00560F80">
      <w:pPr>
        <w:spacing w:line="240" w:lineRule="auto"/>
      </w:pPr>
      <w:r>
        <w:separator/>
      </w:r>
    </w:p>
  </w:endnote>
  <w:endnote w:type="continuationSeparator" w:id="0">
    <w:p w:rsidR="00560F80" w:rsidRDefault="00560F80" w:rsidP="00560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C0" w:rsidRDefault="00221020">
    <w:pPr>
      <w:pStyle w:val="Stopka"/>
    </w:pPr>
    <w:r w:rsidRPr="00221020">
      <w:t xml:space="preserve">Załącznik Nr </w:t>
    </w:r>
    <w:r>
      <w:t>1</w:t>
    </w:r>
    <w:r w:rsidR="00607454">
      <w:t xml:space="preserve"> do SIWZ, ZOZ.V-270-13</w:t>
    </w:r>
    <w:r w:rsidRPr="00221020">
      <w:t>/ZP/16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80" w:rsidRDefault="00560F80" w:rsidP="00560F80">
      <w:pPr>
        <w:spacing w:line="240" w:lineRule="auto"/>
      </w:pPr>
      <w:r>
        <w:separator/>
      </w:r>
    </w:p>
  </w:footnote>
  <w:footnote w:type="continuationSeparator" w:id="0">
    <w:p w:rsidR="00560F80" w:rsidRDefault="00560F80" w:rsidP="00560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80" w:rsidRDefault="00560F80" w:rsidP="00560F80">
    <w:pPr>
      <w:pStyle w:val="Nagwek"/>
      <w:jc w:val="right"/>
    </w:pPr>
    <w:r w:rsidRPr="00560F80">
      <w:t>załącznik nr 1 formularz asortymentowo-cenowy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6E"/>
    <w:rsid w:val="0004117A"/>
    <w:rsid w:val="000A4255"/>
    <w:rsid w:val="0016789B"/>
    <w:rsid w:val="001A08B6"/>
    <w:rsid w:val="00221020"/>
    <w:rsid w:val="004F6C70"/>
    <w:rsid w:val="00560F80"/>
    <w:rsid w:val="00607454"/>
    <w:rsid w:val="0076560B"/>
    <w:rsid w:val="0081296E"/>
    <w:rsid w:val="009E0EF5"/>
    <w:rsid w:val="00A511D2"/>
    <w:rsid w:val="00C12FB8"/>
    <w:rsid w:val="00CC5B2F"/>
    <w:rsid w:val="00CD3610"/>
    <w:rsid w:val="00E4218C"/>
    <w:rsid w:val="00EB3963"/>
    <w:rsid w:val="00EE57F9"/>
    <w:rsid w:val="00F448C0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F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F80"/>
  </w:style>
  <w:style w:type="paragraph" w:styleId="Stopka">
    <w:name w:val="footer"/>
    <w:basedOn w:val="Normalny"/>
    <w:link w:val="StopkaZnak"/>
    <w:uiPriority w:val="99"/>
    <w:unhideWhenUsed/>
    <w:rsid w:val="00560F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F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F80"/>
  </w:style>
  <w:style w:type="paragraph" w:styleId="Stopka">
    <w:name w:val="footer"/>
    <w:basedOn w:val="Normalny"/>
    <w:link w:val="StopkaZnak"/>
    <w:uiPriority w:val="99"/>
    <w:unhideWhenUsed/>
    <w:rsid w:val="00560F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dcterms:created xsi:type="dcterms:W3CDTF">2016-07-22T09:53:00Z</dcterms:created>
  <dcterms:modified xsi:type="dcterms:W3CDTF">2016-07-25T07:34:00Z</dcterms:modified>
</cp:coreProperties>
</file>