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27" w:rsidRPr="003A3378" w:rsidRDefault="00A14C1B" w:rsidP="003A33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D588B">
        <w:rPr>
          <w:rFonts w:ascii="Times New Roman" w:hAnsi="Times New Roman" w:cs="Times New Roman"/>
          <w:b/>
          <w:sz w:val="32"/>
          <w:szCs w:val="32"/>
        </w:rPr>
        <w:t>Program funkcjonalno-użytkowy</w:t>
      </w:r>
      <w:r w:rsidR="00ED588B" w:rsidRPr="00ED588B">
        <w:rPr>
          <w:rFonts w:ascii="Times New Roman" w:hAnsi="Times New Roman" w:cs="Times New Roman"/>
          <w:b/>
          <w:sz w:val="32"/>
          <w:szCs w:val="32"/>
        </w:rPr>
        <w:t xml:space="preserve"> adaptacji pomieszczeń </w:t>
      </w:r>
      <w:r w:rsidR="00ED588B" w:rsidRPr="00ED588B">
        <w:rPr>
          <w:rFonts w:ascii="Times New Roman" w:hAnsi="Times New Roman" w:cs="Times New Roman"/>
          <w:b/>
          <w:sz w:val="32"/>
          <w:szCs w:val="32"/>
        </w:rPr>
        <w:br/>
        <w:t>na pracownię TK</w:t>
      </w:r>
    </w:p>
    <w:p w:rsidR="008D0D27" w:rsidRPr="00B10AE9" w:rsidRDefault="00B10AE9" w:rsidP="00ED588B">
      <w:pPr>
        <w:pStyle w:val="Body"/>
        <w:numPr>
          <w:ilvl w:val="0"/>
          <w:numId w:val="41"/>
        </w:numPr>
        <w:spacing w:line="36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10AE9">
        <w:rPr>
          <w:rFonts w:ascii="Times New Roman" w:hAnsi="Times New Roman" w:cs="Times New Roman"/>
          <w:b/>
          <w:sz w:val="24"/>
          <w:szCs w:val="24"/>
          <w:lang w:eastAsia="pl-PL"/>
        </w:rPr>
        <w:t>Część opisowa</w:t>
      </w:r>
    </w:p>
    <w:p w:rsidR="008D0D27" w:rsidRDefault="0059753C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4AC">
        <w:rPr>
          <w:rFonts w:ascii="Times New Roman" w:hAnsi="Times New Roman" w:cs="Times New Roman"/>
          <w:b/>
          <w:sz w:val="24"/>
          <w:szCs w:val="24"/>
        </w:rPr>
        <w:t>Nazwa zadania:</w:t>
      </w:r>
    </w:p>
    <w:p w:rsidR="00BE04AC" w:rsidRDefault="00BE04AC" w:rsidP="00423381">
      <w:pPr>
        <w:pStyle w:val="Bod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4AC">
        <w:rPr>
          <w:rFonts w:ascii="Times New Roman" w:hAnsi="Times New Roman" w:cs="Times New Roman"/>
          <w:b/>
          <w:sz w:val="24"/>
          <w:szCs w:val="24"/>
        </w:rPr>
        <w:t>Przedmiotem zamówienia jest dostawa do Zespołu Opieki Zdrowotnej w Lidzbarku Warmińskim tomografu komputerowego z adaptacją pomieszczeń na pracownię TK.</w:t>
      </w:r>
    </w:p>
    <w:p w:rsidR="00BE04AC" w:rsidRDefault="00BE04AC" w:rsidP="00BE04AC">
      <w:pPr>
        <w:pStyle w:val="Body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4AC" w:rsidRPr="00423381" w:rsidRDefault="00A47B52" w:rsidP="00423381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Zamówienie jest podzielone na części:</w:t>
      </w:r>
      <w:r w:rsidRPr="00BE0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60718C" w:rsidRPr="0059753C" w:rsidRDefault="0060718C" w:rsidP="00597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Część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dostawa, montaż, instalacja i uruchomienie tomografu komputerowego</w:t>
      </w:r>
    </w:p>
    <w:p w:rsidR="00B10AE9" w:rsidRPr="00ED588B" w:rsidRDefault="0060718C" w:rsidP="0060718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A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Część II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– </w:t>
      </w:r>
      <w:r w:rsidRPr="0060718C">
        <w:rPr>
          <w:rFonts w:ascii="Times New Roman" w:eastAsia="Times New Roman" w:hAnsi="Times New Roman" w:cs="Times New Roman"/>
          <w:sz w:val="24"/>
          <w:szCs w:val="24"/>
          <w:lang w:eastAsia="ar-SA"/>
        </w:rPr>
        <w:t>adaptacja</w:t>
      </w:r>
      <w:r w:rsidR="00F66166" w:rsidRPr="006071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pomieszczeń na pracownię TK</w:t>
      </w:r>
      <w:r w:rsidR="00F66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przedmiotem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 części </w:t>
      </w:r>
      <w:r w:rsidR="00F66166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 jest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F66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sporządzenie</w:t>
      </w:r>
      <w:r w:rsidR="00ED588B" w:rsidRPr="00ED5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dokumentacji budowlanej projektowo – wykonawczej </w:t>
      </w:r>
      <w:r w:rsidR="00F66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adaptacji pomieszczeń na pracownię TK </w:t>
      </w:r>
      <w:r w:rsidR="00ED588B" w:rsidRPr="00ED588B">
        <w:rPr>
          <w:rFonts w:ascii="Times New Roman" w:eastAsia="Times New Roman" w:hAnsi="Times New Roman" w:cs="Times New Roman"/>
          <w:sz w:val="24"/>
          <w:szCs w:val="24"/>
          <w:lang w:eastAsia="ar-SA"/>
        </w:rPr>
        <w:t>oraz wykonanie adaptacji pomieszczeń niskiego parteru budynku szpitala przeznaczonych na pracownię tomografii komputerowej</w:t>
      </w:r>
      <w:r w:rsidR="00F66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w/w dokumentacją</w:t>
      </w:r>
      <w:r w:rsidR="00ED58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D588B" w:rsidRPr="00ED5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D0D27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27" w:rsidRDefault="008D0D27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0F">
        <w:rPr>
          <w:rFonts w:ascii="Times New Roman" w:hAnsi="Times New Roman" w:cs="Times New Roman"/>
          <w:b/>
          <w:sz w:val="24"/>
          <w:szCs w:val="24"/>
        </w:rPr>
        <w:t>Adres obiektu objętego P</w:t>
      </w:r>
      <w:r w:rsidR="00B10AE9">
        <w:rPr>
          <w:rFonts w:ascii="Times New Roman" w:hAnsi="Times New Roman" w:cs="Times New Roman"/>
          <w:b/>
          <w:sz w:val="24"/>
          <w:szCs w:val="24"/>
        </w:rPr>
        <w:t>rogramem funkcjonalno-użytkowym</w:t>
      </w:r>
      <w:r w:rsidR="00ED588B">
        <w:rPr>
          <w:rFonts w:ascii="Times New Roman" w:hAnsi="Times New Roman" w:cs="Times New Roman"/>
          <w:b/>
          <w:sz w:val="24"/>
          <w:szCs w:val="24"/>
        </w:rPr>
        <w:t>:</w:t>
      </w:r>
    </w:p>
    <w:p w:rsidR="008D0D27" w:rsidRPr="00B10AE9" w:rsidRDefault="00B10AE9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Szpital Powiatowy w Lidzbarku Warmińskim</w:t>
      </w:r>
    </w:p>
    <w:p w:rsidR="008D0D27" w:rsidRPr="00B10AE9" w:rsidRDefault="00B10AE9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Bartoszycka 3</w:t>
      </w:r>
    </w:p>
    <w:p w:rsidR="008D0D27" w:rsidRPr="00B10AE9" w:rsidRDefault="00B10AE9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11-100 Lidzbark Warmiński</w:t>
      </w:r>
    </w:p>
    <w:p w:rsidR="008D0D27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27" w:rsidRDefault="008D0D27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0F">
        <w:rPr>
          <w:rFonts w:ascii="Times New Roman" w:hAnsi="Times New Roman" w:cs="Times New Roman"/>
          <w:b/>
          <w:sz w:val="24"/>
          <w:szCs w:val="24"/>
        </w:rPr>
        <w:t>Kody zamówienia wg CPV</w:t>
      </w:r>
    </w:p>
    <w:p w:rsidR="008D0D27" w:rsidRPr="0022680F" w:rsidRDefault="0067231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71240000 - 2</w:t>
      </w:r>
      <w:r w:rsidR="00E85E08">
        <w:rPr>
          <w:rFonts w:ascii="Times New Roman" w:hAnsi="Times New Roman" w:cs="Times New Roman"/>
          <w:sz w:val="24"/>
          <w:szCs w:val="24"/>
        </w:rPr>
        <w:t xml:space="preserve"> Usługi architektoniczne</w:t>
      </w:r>
      <w:r w:rsidR="00ED588B">
        <w:rPr>
          <w:rFonts w:ascii="Times New Roman" w:hAnsi="Times New Roman" w:cs="Times New Roman"/>
          <w:sz w:val="24"/>
          <w:szCs w:val="24"/>
        </w:rPr>
        <w:t xml:space="preserve">, </w:t>
      </w:r>
      <w:r w:rsidR="008D0D27" w:rsidRPr="0022680F">
        <w:rPr>
          <w:rFonts w:ascii="Times New Roman" w:hAnsi="Times New Roman" w:cs="Times New Roman"/>
          <w:sz w:val="24"/>
          <w:szCs w:val="24"/>
        </w:rPr>
        <w:t xml:space="preserve">inżynieryjne i </w:t>
      </w:r>
      <w:r w:rsidR="00E85E08">
        <w:rPr>
          <w:rFonts w:ascii="Times New Roman" w:hAnsi="Times New Roman" w:cs="Times New Roman"/>
          <w:sz w:val="24"/>
          <w:szCs w:val="24"/>
        </w:rPr>
        <w:t>planowania</w:t>
      </w:r>
    </w:p>
    <w:p w:rsidR="008D0D27" w:rsidRPr="0022680F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0F">
        <w:rPr>
          <w:rFonts w:ascii="Times New Roman" w:hAnsi="Times New Roman" w:cs="Times New Roman"/>
          <w:sz w:val="24"/>
          <w:szCs w:val="24"/>
        </w:rPr>
        <w:t>45000000 - 7 Roboty budowlane</w:t>
      </w:r>
    </w:p>
    <w:p w:rsidR="008D0D27" w:rsidRPr="0022680F" w:rsidRDefault="0067231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45100000 - 1</w:t>
      </w:r>
      <w:r w:rsidR="008D0D27" w:rsidRPr="0022680F">
        <w:rPr>
          <w:rFonts w:ascii="Times New Roman" w:hAnsi="Times New Roman" w:cs="Times New Roman"/>
          <w:sz w:val="24"/>
          <w:szCs w:val="24"/>
        </w:rPr>
        <w:t xml:space="preserve"> Roboty w zakresie burzenia</w:t>
      </w:r>
      <w:r>
        <w:rPr>
          <w:rFonts w:ascii="Times New Roman" w:hAnsi="Times New Roman" w:cs="Times New Roman"/>
          <w:sz w:val="24"/>
          <w:szCs w:val="24"/>
        </w:rPr>
        <w:t xml:space="preserve"> i rozbiórki obiektów budowlanych;</w:t>
      </w:r>
      <w:r w:rsidR="008D0D27" w:rsidRPr="0022680F">
        <w:rPr>
          <w:rFonts w:ascii="Times New Roman" w:hAnsi="Times New Roman" w:cs="Times New Roman"/>
          <w:sz w:val="24"/>
          <w:szCs w:val="24"/>
        </w:rPr>
        <w:t xml:space="preserve"> roboty ziemne</w:t>
      </w:r>
    </w:p>
    <w:p w:rsidR="008D0D27" w:rsidRPr="0022680F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0F">
        <w:rPr>
          <w:rFonts w:ascii="Times New Roman" w:hAnsi="Times New Roman" w:cs="Times New Roman"/>
          <w:sz w:val="24"/>
          <w:szCs w:val="24"/>
        </w:rPr>
        <w:t>45300000 - 0 Roboty instalacyjne w budynkach</w:t>
      </w:r>
    </w:p>
    <w:p w:rsidR="008D0D27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0F">
        <w:rPr>
          <w:rFonts w:ascii="Times New Roman" w:hAnsi="Times New Roman" w:cs="Times New Roman"/>
          <w:sz w:val="24"/>
          <w:szCs w:val="24"/>
        </w:rPr>
        <w:t>45400000 - 1 Roboty wykończeniowe w zakresie obiektów budowlanych</w:t>
      </w:r>
    </w:p>
    <w:p w:rsidR="00E85E08" w:rsidRPr="0022680F" w:rsidRDefault="00E85E08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45215120-4 Roboty budowlane w zakresie specjalnych budynków medycznych</w:t>
      </w:r>
    </w:p>
    <w:p w:rsidR="00672317" w:rsidRDefault="00672317" w:rsidP="00ED588B">
      <w:pPr>
        <w:pStyle w:val="Bod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27" w:rsidRPr="0022680F" w:rsidRDefault="00B10AE9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fu</w:t>
      </w:r>
      <w:r w:rsidR="009E0DA1">
        <w:rPr>
          <w:rFonts w:ascii="Times New Roman" w:hAnsi="Times New Roman" w:cs="Times New Roman"/>
          <w:b/>
          <w:sz w:val="24"/>
          <w:szCs w:val="24"/>
        </w:rPr>
        <w:t>nkcjonalno-użytkowy opracował:</w:t>
      </w:r>
    </w:p>
    <w:p w:rsidR="006A304C" w:rsidRDefault="009E0DA1" w:rsidP="006A304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Gulbiński</w:t>
      </w:r>
      <w:r w:rsidR="00437384">
        <w:rPr>
          <w:rFonts w:ascii="Times New Roman" w:hAnsi="Times New Roman" w:cs="Times New Roman"/>
          <w:sz w:val="24"/>
          <w:szCs w:val="24"/>
        </w:rPr>
        <w:t xml:space="preserve"> – Kierownik Działu Techniczno-Eksploatacyjnego.</w:t>
      </w:r>
    </w:p>
    <w:p w:rsidR="0040658B" w:rsidRDefault="0040658B" w:rsidP="006A304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8B" w:rsidRDefault="0040658B" w:rsidP="006A304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8B" w:rsidRPr="006A304C" w:rsidRDefault="0040658B" w:rsidP="006A304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lastRenderedPageBreak/>
        <w:t>Charakterystyczne parametry określające wielkość przedmiotu zamówienia oraz zakres robót budowlanych</w:t>
      </w:r>
      <w:r w:rsidR="009E0DA1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Przedmiotem zamówienia jest: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Projekt budowlany, wykonawczy, remont i adaptacja pomieszczeń na potrzeby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racowni T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omografii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omputerowej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wraz z p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omieszczeniami towarzyszącymi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zgodnie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   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 niniejszym programem </w:t>
      </w:r>
      <w:proofErr w:type="spellStart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funkcjonalno</w:t>
      </w:r>
      <w:proofErr w:type="spellEnd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- użytkowym i wymaganiami </w:t>
      </w:r>
      <w:proofErr w:type="spellStart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techniczno</w:t>
      </w:r>
      <w:proofErr w:type="spellEnd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- montażowymi </w:t>
      </w:r>
      <w:r w:rsid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tomografu k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omputerowego</w:t>
      </w:r>
      <w:r w:rsid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zaoferowanego w postępowaniu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59753C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Pomieszczenia przeznaczone do adaptacji na Pracownię TK mają powierzchnię 80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910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i usytuowane są w przyziemiu budynku Szpitala Powiatowego w Lidzbarku Warmińskim przy ul. Bartoszyckiej 3. Posadzka tych pomieszczeń położona jest poniżej poziomu terenu przyległego do budynku. Aktualnie pomieszczenia te są użytkowane jako pomieszczenia gospodarcze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9E0DA1" w:rsidRPr="0059753C" w:rsidRDefault="00DF7603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Rzut pomieszczeń w załączeniu – zał. Nr 1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Aktualne uwarunkowania wykonania przedmiotu zamówienia:</w:t>
      </w:r>
    </w:p>
    <w:p w:rsidR="00B77BE6" w:rsidRPr="00B77BE6" w:rsidRDefault="00B77BE6" w:rsidP="00ED588B">
      <w:pPr>
        <w:suppressAutoHyphens/>
        <w:spacing w:after="0" w:line="360" w:lineRule="auto"/>
        <w:ind w:firstLine="340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Elementy składowe zadania:</w:t>
      </w:r>
    </w:p>
    <w:p w:rsidR="00B77BE6" w:rsidRPr="00B77BE6" w:rsidRDefault="00B77BE6" w:rsidP="00ED58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Wykonan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ie </w:t>
      </w:r>
      <w:r w:rsidR="009E0DA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kompletnej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dokumentacji projektowej  </w:t>
      </w:r>
      <w:r w:rsidR="00ED5D2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Pracowni TK.</w:t>
      </w:r>
    </w:p>
    <w:p w:rsidR="00B77BE6" w:rsidRPr="00B77BE6" w:rsidRDefault="00B77BE6" w:rsidP="00ED58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Wykonanie prac budowlanych </w:t>
      </w:r>
      <w:r w:rsidR="009E0DA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 instalacyjnych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związanych z dostosowaniem pomieszczeń dla potrzeb Pracowni TK.</w:t>
      </w:r>
    </w:p>
    <w:p w:rsidR="00B77BE6" w:rsidRPr="006A304C" w:rsidRDefault="00B77BE6" w:rsidP="00ED58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</w:t>
      </w:r>
      <w:r w:rsidR="006A304C" w:rsidRP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zyskanie </w:t>
      </w:r>
      <w:r w:rsidR="002C7AD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wymaganych opinii do projektów, uzyskanie w imieniu Zamawiającego pozwolenia na budowę oraz </w:t>
      </w:r>
      <w:r w:rsidR="00090785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pozwolenia na użytkowanie</w:t>
      </w:r>
      <w:r w:rsid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7A454D" w:rsidRPr="00B77BE6" w:rsidRDefault="007A454D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Stan istniejący</w:t>
      </w:r>
    </w:p>
    <w:p w:rsidR="00B77BE6" w:rsidRPr="00ED5D2D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chwili obecnej pomieszczenia pełnią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funkcję pomieszczeń gospodarczych</w:t>
      </w:r>
      <w:r w:rsidRPr="00B77BE6">
        <w:rPr>
          <w:rFonts w:ascii="Times New Roman" w:eastAsia="ヒラギノ角ゴ Pro W3" w:hAnsi="Times New Roman" w:cs="Times New Roman"/>
          <w:color w:val="7030A0"/>
          <w:sz w:val="24"/>
          <w:szCs w:val="24"/>
          <w:lang w:eastAsia="zh-CN"/>
        </w:rPr>
        <w:t>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Zakres prac projektowych</w:t>
      </w:r>
    </w:p>
    <w:p w:rsid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Wykonawca jest zobowiązany do wykonania dokumentacji budowlanej i wykonawczej Pracowni TK w zakresie, który umożliwi uzyskanie pozytywnych opinii dla tych projektów, uzyskanie pozwolenia na budowę</w:t>
      </w:r>
      <w:r w:rsidR="00ED5D2D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 xml:space="preserve">, adaptację pomieszczeń pod </w:t>
      </w:r>
      <w:r w:rsidR="002C7AD1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uruchomienie P</w:t>
      </w:r>
      <w:r w:rsidRPr="00B77BE6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racowni TK, przekazanie jej do eksploatacji i uzys</w:t>
      </w:r>
      <w:r w:rsidR="00ED5D2D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kanie pozwolenia na użytkowanie.</w:t>
      </w:r>
    </w:p>
    <w:p w:rsidR="00ED5D2D" w:rsidRPr="00B77BE6" w:rsidRDefault="00ED5D2D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pacing w:val="6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Dokumentacja projektowa powinna zawierać:</w:t>
      </w:r>
    </w:p>
    <w:p w:rsidR="00F125A6" w:rsidRDefault="00B77BE6" w:rsidP="00ED588B">
      <w:pPr>
        <w:numPr>
          <w:ilvl w:val="0"/>
          <w:numId w:val="4"/>
        </w:numPr>
        <w:tabs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Projekt  budowlany – 5 egz. </w:t>
      </w:r>
    </w:p>
    <w:p w:rsidR="00B77BE6" w:rsidRPr="00B77BE6" w:rsidRDefault="00F125A6" w:rsidP="00ED588B">
      <w:pPr>
        <w:numPr>
          <w:ilvl w:val="0"/>
          <w:numId w:val="4"/>
        </w:numPr>
        <w:tabs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Projekt ochrony radiologicznej dla Pracowni TK – 4 egz.</w:t>
      </w:r>
      <w:r w:rsidR="00B77BE6"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</w:t>
      </w:r>
    </w:p>
    <w:p w:rsidR="00B77BE6" w:rsidRPr="00B77BE6" w:rsidRDefault="00B77BE6" w:rsidP="00ED588B">
      <w:pPr>
        <w:numPr>
          <w:ilvl w:val="0"/>
          <w:numId w:val="4"/>
        </w:numPr>
        <w:tabs>
          <w:tab w:val="left" w:pos="426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Projekt Wykonawczy w branżach – 5 egz.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>architektura,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konstrukcja,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technologia w oparciu o wytyczne producenta urządzenia,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wentylacja i klimatyzacja,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instalacje sanitarne,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instalacje elektryczne (w tym instalacje ostrzegawcze opisane w </w:t>
      </w:r>
      <w:r w:rsidR="00F125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projekcie</w:t>
      </w:r>
      <w:r w:rsidR="00F125A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ochrony radiologicznej</w:t>
      </w:r>
      <w:r w:rsidR="005C34F5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oraz czujnik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otwierania drzwi),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instalacja CCTV nadzoru pacjenta i instalacja komunikacji  fonicznej z pacjentem,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instalacje teletechniczne i niskoprądowe, 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instalacja gazów medycznych,</w:t>
      </w:r>
    </w:p>
    <w:p w:rsidR="00B77BE6" w:rsidRPr="00B77BE6" w:rsidRDefault="002C7AD1" w:rsidP="00ED588B">
      <w:pPr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</w:t>
      </w:r>
      <w:r w:rsidR="00B77BE6"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ielobranżową inwentaryzację pomieszczeń.</w:t>
      </w:r>
    </w:p>
    <w:p w:rsidR="007716E4" w:rsidRPr="00B77BE6" w:rsidRDefault="007716E4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Projekt ochrony radiologicznej.</w:t>
      </w: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Projekt ochrony radiologicznej dla Pracowni TK należy wykonać na podstawie:</w:t>
      </w:r>
    </w:p>
    <w:p w:rsidR="00F125A6" w:rsidRDefault="00C26A1B" w:rsidP="00ED588B">
      <w:pPr>
        <w:pStyle w:val="Akapitzlist"/>
        <w:numPr>
          <w:ilvl w:val="0"/>
          <w:numId w:val="16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Projektu budowlanego</w:t>
      </w:r>
      <w:r w:rsidR="004826E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Pracowni TK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C26A1B" w:rsidRPr="00F125A6" w:rsidRDefault="00C26A1B" w:rsidP="00ED588B">
      <w:pPr>
        <w:pStyle w:val="Akapitzlist"/>
        <w:numPr>
          <w:ilvl w:val="0"/>
          <w:numId w:val="16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Dokumentacji techniczno-ruchowej aparatu TK</w:t>
      </w:r>
    </w:p>
    <w:p w:rsidR="00B77BE6" w:rsidRPr="00B77BE6" w:rsidRDefault="00B77BE6" w:rsidP="00ED588B">
      <w:pPr>
        <w:suppressAutoHyphens/>
        <w:spacing w:after="0" w:line="360" w:lineRule="auto"/>
        <w:ind w:left="284" w:right="-30" w:hanging="284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bookmarkStart w:id="1" w:name="_Ref438209679"/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Wymagania w zakresie zawartości rysunków.</w:t>
      </w:r>
      <w:bookmarkEnd w:id="1"/>
    </w:p>
    <w:p w:rsidR="00B77BE6" w:rsidRPr="00B77BE6" w:rsidRDefault="00B77BE6" w:rsidP="00ED588B">
      <w:pPr>
        <w:suppressAutoHyphens/>
        <w:spacing w:after="0" w:line="360" w:lineRule="auto"/>
        <w:ind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Wszystkie rysunki powinny zawierać tabelę określającą co najmniej:</w:t>
      </w:r>
    </w:p>
    <w:p w:rsidR="00B77BE6" w:rsidRPr="00B77BE6" w:rsidRDefault="004826E7" w:rsidP="00ED588B">
      <w:pPr>
        <w:widowControl w:val="0"/>
        <w:numPr>
          <w:ilvl w:val="0"/>
          <w:numId w:val="5"/>
        </w:numPr>
        <w:tabs>
          <w:tab w:val="clear" w:pos="1474"/>
          <w:tab w:val="num" w:pos="28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="00B77BE6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nazwę i adres: obiektu objętego projektem, inwestora, wykonawcy projektu,</w:t>
      </w:r>
    </w:p>
    <w:p w:rsidR="00B77BE6" w:rsidRPr="00B77BE6" w:rsidRDefault="00B77BE6" w:rsidP="00ED588B">
      <w:pPr>
        <w:widowControl w:val="0"/>
        <w:numPr>
          <w:ilvl w:val="0"/>
          <w:numId w:val="5"/>
        </w:numPr>
        <w:tabs>
          <w:tab w:val="clear" w:pos="1474"/>
          <w:tab w:val="num" w:pos="28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nazwę rysunku, jego numer i skalę,</w:t>
      </w:r>
    </w:p>
    <w:p w:rsidR="00B77BE6" w:rsidRPr="00B77BE6" w:rsidRDefault="004826E7" w:rsidP="00ED588B">
      <w:pPr>
        <w:widowControl w:val="0"/>
        <w:numPr>
          <w:ilvl w:val="0"/>
          <w:numId w:val="5"/>
        </w:numPr>
        <w:tabs>
          <w:tab w:val="clear" w:pos="1474"/>
          <w:tab w:val="num" w:pos="28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="00B77BE6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wykonawców projektu i rysunku oraz ich podpisy, </w:t>
      </w:r>
    </w:p>
    <w:p w:rsidR="00B77BE6" w:rsidRPr="00B77BE6" w:rsidRDefault="00B77BE6" w:rsidP="00ED588B">
      <w:pPr>
        <w:widowControl w:val="0"/>
        <w:numPr>
          <w:ilvl w:val="0"/>
          <w:numId w:val="5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tytuł rysunku. </w:t>
      </w:r>
    </w:p>
    <w:p w:rsidR="00B77BE6" w:rsidRPr="00B77BE6" w:rsidRDefault="00B77BE6" w:rsidP="00ED588B">
      <w:pPr>
        <w:suppressAutoHyphens/>
        <w:spacing w:after="0" w:line="360" w:lineRule="auto"/>
        <w:ind w:left="300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Rysunek p.t. Sytuacja lub Plan zagospodarowania przestrzennego powinien być wykonany w skali 1:500  i powinien zawierać:</w:t>
      </w:r>
    </w:p>
    <w:p w:rsidR="00B77BE6" w:rsidRPr="00B77BE6" w:rsidRDefault="00B77BE6" w:rsidP="00ED588B">
      <w:pPr>
        <w:widowControl w:val="0"/>
        <w:numPr>
          <w:ilvl w:val="0"/>
          <w:numId w:val="6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zaznaczony i nazwany budynek, w któ</w:t>
      </w:r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rym zlokalizowany jest  gabinet TK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będący przedmiotem Projektu 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,</w:t>
      </w:r>
    </w:p>
    <w:p w:rsidR="00B77BE6" w:rsidRPr="00B77BE6" w:rsidRDefault="00B77BE6" w:rsidP="00ED588B">
      <w:pPr>
        <w:widowControl w:val="0"/>
        <w:numPr>
          <w:ilvl w:val="0"/>
          <w:numId w:val="6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inne budynki znajdujące się w otoczeniu gabinetu </w:t>
      </w:r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i ich nazwy (funkcje),</w:t>
      </w:r>
    </w:p>
    <w:p w:rsidR="00B77BE6" w:rsidRPr="00B77BE6" w:rsidRDefault="00B77BE6" w:rsidP="00ED588B">
      <w:pPr>
        <w:widowControl w:val="0"/>
        <w:numPr>
          <w:ilvl w:val="0"/>
          <w:numId w:val="6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zaznaczoną obwiednią - lokalizację Pracowni TK  w budynku oraz opis tej lokalizacji,</w:t>
      </w:r>
    </w:p>
    <w:p w:rsidR="00B77BE6" w:rsidRPr="00B77BE6" w:rsidRDefault="00B77BE6" w:rsidP="00ED588B">
      <w:pPr>
        <w:widowControl w:val="0"/>
        <w:numPr>
          <w:ilvl w:val="0"/>
          <w:numId w:val="6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naniesiony wymiar umożliwiający wyskalowanie rysunku w celu określenia odległości istotnych dla wykonania obliczeń (podanie skali rysunku nie jest wystarczające).</w:t>
      </w:r>
    </w:p>
    <w:p w:rsidR="00B77BE6" w:rsidRPr="00B77BE6" w:rsidRDefault="00B77BE6" w:rsidP="00ED588B">
      <w:pPr>
        <w:suppressAutoHyphens/>
        <w:spacing w:after="0" w:line="360" w:lineRule="auto"/>
        <w:ind w:left="568" w:right="-30" w:hanging="284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bookmarkStart w:id="2" w:name="_Ref438209628"/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lastRenderedPageBreak/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Rzut Pracowni TK i pomieszczeń sąsiadujących z nią powinien być wykonany w skali 1:50 i powinien zawierać:</w:t>
      </w:r>
      <w:bookmarkEnd w:id="2"/>
    </w:p>
    <w:p w:rsidR="00B77BE6" w:rsidRPr="00B77BE6" w:rsidRDefault="00B77BE6" w:rsidP="00ED588B">
      <w:pPr>
        <w:numPr>
          <w:ilvl w:val="0"/>
          <w:numId w:val="8"/>
        </w:numPr>
        <w:tabs>
          <w:tab w:val="clear" w:pos="1474"/>
          <w:tab w:val="num" w:pos="426"/>
        </w:tabs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Rzut gabinetu </w:t>
      </w:r>
      <w:r w:rsidR="00EC7F3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 na którym należy:</w:t>
      </w:r>
    </w:p>
    <w:p w:rsidR="00B77BE6" w:rsidRPr="00B77BE6" w:rsidRDefault="00B77BE6" w:rsidP="00ED588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narysować  schematycznie aparat</w:t>
      </w:r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TK  i jego głowicę z lampą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(w skali rysunku)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i podać jego nazwę,</w:t>
      </w:r>
    </w:p>
    <w:p w:rsidR="00B77BE6" w:rsidRPr="00B77BE6" w:rsidRDefault="00B77BE6" w:rsidP="00ED588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zwymiarować pozycję źródła promieniowania X  w stosunk</w:t>
      </w:r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u do ścian gabinetu TK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,</w:t>
      </w:r>
    </w:p>
    <w:p w:rsidR="00B77BE6" w:rsidRPr="00B77BE6" w:rsidRDefault="00B77BE6" w:rsidP="00ED588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narysować wszystkie przewidziane do stosowania kierunki biegu wiązki pierwotnej promieniowania X (od źródła do punktów obliczeniowych) - przy maksymalnej jej rozwartości tej wiązki,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Rzut wszystkich innych pomieszczeń przyległych d</w:t>
      </w:r>
      <w:r w:rsidR="00ED5D2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 gabinetu 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np. sterownia, kabiny dla pacjentów, korytarze (itp.),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Inne dane niezbędne do wymaganej w projekcie ochrony radiologicznej szczegółowej analizy narażenia osób na promieniowanie X, pozostających w bezpośrednim i dalszym otoczeniu źródeł tego promieniowania. 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Nazwy, numery i opis funkcji (jeśli nie wynika ona z nazwy) wszystkich pomieszczeń wykazanych na rzucie, 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Wymiary pomieszczeń i ich powierzchnię,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Wymia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ry ścian i stropów gabinetu 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oraz ich numerację (jednozn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aczne oznaczenie na rysunkach),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Rodzaje i gęstości materiałów, z których zbu</w:t>
      </w:r>
      <w:r w:rsidR="00EC7F3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dowane są wykazane w Projekcie</w:t>
      </w:r>
      <w:r w:rsidR="00EC7F3C" w:rsidRP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="00EC7F3C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="00EC7F3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ściany, stropy i inne osłony przed promieniowani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em - np. drzwi do  gabinetu 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, osłony w oknach, dodatkowe osłony wnęk i przepustów,  wykazane </w:t>
      </w:r>
      <w:r w:rsidR="00EC7F3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 części opisowo-obliczeniowej Projektu </w:t>
      </w:r>
      <w:r w:rsidR="00EC7F3C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77BE6" w:rsidRPr="00B77BE6" w:rsidRDefault="00EC7F3C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</w:t>
      </w:r>
      <w:r w:rsidR="00B77BE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aznaczoną na rysunku przewidywaną ruchomość części aparatu ze źródłem promieniowania  (np. pozycje ramienia z lampą </w:t>
      </w:r>
      <w:proofErr w:type="spellStart"/>
      <w:r w:rsidR="00B77BE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rtg</w:t>
      </w:r>
      <w:proofErr w:type="spellEnd"/>
      <w:r w:rsidR="00B77BE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., w tym pozycje skrajne bliskie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</w:t>
      </w:r>
      <w:r w:rsidR="00B77BE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stosunku do obliczanych osłon),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Narysowane kierunki biegu użytkowanej wiązki pierwotnej promieniowania X, 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Narysowany i nazwany teren zewnętrzny (np. Chodnik, trawnik, droga) przyległy do ś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ciany zewnętrznej  gabinetu 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Pozycje i opis (np. symbol i nr) punktów obliczeniowych wykazanych w części opisowo-obliczeniowej Projektu </w:t>
      </w:r>
      <w:r w:rsidR="00EC7F3C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 niezbędnych do przeprowadzenia szczegółowej i przejrzystej analizy zagrożeń promieniowaniem X,</w:t>
      </w:r>
    </w:p>
    <w:p w:rsidR="00B77BE6" w:rsidRPr="00AA3847" w:rsidRDefault="00B77BE6" w:rsidP="00AA3847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Symbole świetlnej sygnalizacji ostrzegawczej z podanym w legendzie </w:t>
      </w:r>
      <w:r w:rsidR="004416D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rysunku opisem tej sygnalizacji.</w:t>
      </w: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lastRenderedPageBreak/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Przekrój pionowy w</w:t>
      </w:r>
      <w:r w:rsidR="00BE04AC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ykonany przez pozycję lampy TK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, prowadzony przez otwór okienny w kierunku terenu zewnętrznego i (w przeciwnym kierunku) pomieszcze</w:t>
      </w:r>
      <w:r w:rsidR="009775F8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ń sąsiadujących z gabinetem </w:t>
      </w:r>
      <w:r w:rsidR="009775F8" w:rsidRPr="0040658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TK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, powinien być wykonany w skali 1:50</w:t>
      </w:r>
      <w:r w:rsidR="00EC7F3C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zgodnie z wymaganiami wykazanymi wyżej, </w:t>
      </w:r>
      <w:r w:rsidR="00EC7F3C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oraz</w:t>
      </w:r>
      <w:r w:rsidR="009775F8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powinny zawierać: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narysowane  schematycznie źródło promieniowania (w skali rysunku) i podaną jego nazwą,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zwymiarowaną pozycję źródła jw. w stosunku do ścian (osłon) pomieszczenia,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narysowane wszystkie kierunki biegu (od źródła do punktów obliczeniowych) wiązki pierwotnej promieniowania X przy maksymalnej jej rozwartości,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nazwy, numery i opis funkcji (jeśli nie wynika ona z nazwy) wszystkich pomieszczeń wykazanych na danym przekroju, 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wysokość gabinetu 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, 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wymiary ścian i stropów  gabinetu 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oraz ich numerację, (jednoznaczne oznaczenie na rysunkach),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budowę i wymiary  stropów (przekrój lub przekroje stropów powinny pokazywać części stropów  o najmniejszej ochronności),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rodzaje i gęstości materiałów, z których zbudowane są zaprojektowane poszczególne warstwy ochronne ścian, stropów, inne osłony</w:t>
      </w:r>
      <w:r w:rsidR="001D488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- wykazane także w części opisowo-obliczeniowej Projektu </w:t>
      </w:r>
      <w:r w:rsidR="00EC7F3C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zaznaczoną na rysunku przewidywaną ruchomość lampy </w:t>
      </w:r>
      <w:r w:rsidR="0042338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pokazującą skrajnie niekorzystne jej położenia w stosunku do obliczanych osłon, 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narysowany i nazwany teren zewnętrzny  przyległy do ściany zewnętrznej  gabinetu </w:t>
      </w:r>
      <w:r w:rsidR="0042338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oraz kierunek i odległość do najbliższego budynku, w którym przewidziano punkt obliczeniowy,</w:t>
      </w:r>
    </w:p>
    <w:p w:rsidR="0040658B" w:rsidRPr="00AA3847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naniesione pozycje i opis punktów obliczeniowych dla stropów gabinetu </w:t>
      </w:r>
      <w:r w:rsidR="0042338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wykazanych w części opisowo-obliczeniowej Projektu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Inne wymogi:</w:t>
      </w:r>
    </w:p>
    <w:p w:rsidR="00B77BE6" w:rsidRPr="00B77BE6" w:rsidRDefault="00B77BE6" w:rsidP="00ED588B">
      <w:pPr>
        <w:numPr>
          <w:ilvl w:val="0"/>
          <w:numId w:val="10"/>
        </w:numPr>
        <w:tabs>
          <w:tab w:val="clear" w:pos="1531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Dla właściwego opracowania rysunków w zakresie ochrony radiologicznej (</w:t>
      </w:r>
      <w:proofErr w:type="spellStart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t.j</w:t>
      </w:r>
      <w:proofErr w:type="spellEnd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 naniesienia na rysunkach elementów istotnych w toku analizy zagrożeń promieniowaniem X i wykonanych obliczeń ochronności osłon) - powierzchnie rysunków powinny być: </w:t>
      </w:r>
    </w:p>
    <w:p w:rsidR="00B77BE6" w:rsidRPr="00B77BE6" w:rsidRDefault="00B77BE6" w:rsidP="00ED588B">
      <w:pPr>
        <w:widowControl w:val="0"/>
        <w:numPr>
          <w:ilvl w:val="0"/>
          <w:numId w:val="11"/>
        </w:numPr>
        <w:tabs>
          <w:tab w:val="left" w:pos="1843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wolne od rysunku elementów istotnych dla innych branż, np. widoku ułożenia kafelków, widoku elementów stropu podwieszonego (z wyjątkiem przekrojów), widoku biegu różnych instalacji,</w:t>
      </w:r>
    </w:p>
    <w:p w:rsidR="00B77BE6" w:rsidRPr="00B77BE6" w:rsidRDefault="00B77BE6" w:rsidP="00ED588B">
      <w:pPr>
        <w:widowControl w:val="0"/>
        <w:numPr>
          <w:ilvl w:val="0"/>
          <w:numId w:val="11"/>
        </w:numPr>
        <w:tabs>
          <w:tab w:val="left" w:pos="1843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lastRenderedPageBreak/>
        <w:t>wolne od wpisów, które można przenieść do legendy (np. budowa ścian i stropów),</w:t>
      </w:r>
    </w:p>
    <w:p w:rsidR="00B77BE6" w:rsidRPr="00B77BE6" w:rsidRDefault="00B77BE6" w:rsidP="00ED588B">
      <w:pPr>
        <w:widowControl w:val="0"/>
        <w:numPr>
          <w:ilvl w:val="0"/>
          <w:numId w:val="11"/>
        </w:numPr>
        <w:tabs>
          <w:tab w:val="left" w:pos="1843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wolne od wpisów, które są zbędne do obliczeń osłon (np. opis kafelkowania, budowy stropu podwieszanego – nie ochronnego, itp.). </w:t>
      </w:r>
    </w:p>
    <w:p w:rsidR="00B77BE6" w:rsidRPr="00B77BE6" w:rsidRDefault="00B77BE6" w:rsidP="00ED588B">
      <w:pPr>
        <w:numPr>
          <w:ilvl w:val="0"/>
          <w:numId w:val="10"/>
        </w:numPr>
        <w:tabs>
          <w:tab w:val="clear" w:pos="1531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Zamawiający wymaga aby w Projekcie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Wykonawca zamieścił tabelę zbiorczą, w której zamieszczone będą co najmniej następujące dane: l.p., nr punktu obliczeniowego, nazwa pomieszczenia, w którym punkt jest zlokalizowany, nazwa (nr) obliczanej osłony związanej z danym punktem, wymagana wg obliczeń osłona w [mm Pb], ochronność własna istniejącej osłony (równoważnik Pb), wymagane dodatkowe zabezpieczenie istniejącej osłony (równoważnik Pb i dane o zastosowanym innym, dodatkowym materiale ochronnym), sposób wykonania projektowanej osłony zapewniający w całym obszarze za osłoną przewidywaną jej ochronność (np. jej wysokość, zabezpieczenie futryn drzwi, okien, przepustów, itp.), inne, istotne dane dotyczące określonych osłon i ich wykonawstwa, jeśli </w:t>
      </w:r>
      <w:r w:rsidR="001D4880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występują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 Projekcie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B77BE6" w:rsidRPr="00B77BE6" w:rsidRDefault="00B77BE6" w:rsidP="00ED588B">
      <w:pPr>
        <w:suppressAutoHyphens/>
        <w:spacing w:after="0" w:line="360" w:lineRule="auto"/>
        <w:ind w:left="1015" w:right="-30" w:hanging="34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Kanały kablowe, wentylacyjne, inne kanały, wnęki.</w:t>
      </w:r>
    </w:p>
    <w:p w:rsidR="00B77BE6" w:rsidRPr="00B77BE6" w:rsidRDefault="00B77BE6" w:rsidP="00ED588B">
      <w:pPr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Jeśli kanały jw. lub wnęki wykonane są w materiale osłonowym stropów i ścian gabinetu 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="009775F8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osłabia to ochronność tych osłon przed promieniowaniem X.</w:t>
      </w:r>
    </w:p>
    <w:p w:rsidR="00B77BE6" w:rsidRPr="00B77BE6" w:rsidRDefault="00B77BE6" w:rsidP="00ED588B">
      <w:pPr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 szczegółowych sporządzonych do tego celu rysunkach należy narysować przekrój danego kanału lub wnęki we fragmencie stropu lub ściany, gdzie istotne jest osłabienie ochronności przed promieniowaniem, zwymiarować i opisać ten kanał lub wnękę. Dane te należy wykorzystać w części opisowo-obliczeniowej Projektu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77BE6" w:rsidRPr="00B77BE6" w:rsidRDefault="00B77BE6" w:rsidP="00ED588B">
      <w:pPr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 ich podstawie należy:</w:t>
      </w:r>
    </w:p>
    <w:p w:rsidR="00B77BE6" w:rsidRPr="00B77BE6" w:rsidRDefault="00B77BE6" w:rsidP="00ED588B">
      <w:pPr>
        <w:widowControl w:val="0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dokonać oceny osłabienia ochronności stropu lub ścian w miejscach projektowanych kanałów lub wnęk,</w:t>
      </w:r>
    </w:p>
    <w:p w:rsidR="00B77BE6" w:rsidRPr="00B77BE6" w:rsidRDefault="00B77BE6" w:rsidP="00ED588B">
      <w:pPr>
        <w:widowControl w:val="0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dokonać obliczenia wymaganej, dodatkowej osłony przed promieniowaniem i sposób jej posadowienia.</w:t>
      </w:r>
    </w:p>
    <w:p w:rsidR="00B77BE6" w:rsidRPr="00B77BE6" w:rsidRDefault="00B77BE6" w:rsidP="00ED588B">
      <w:pPr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Nie należy projektować kanałów i wnęk w osłonach objętych wiązką pierwotną promieniowania X.</w:t>
      </w:r>
    </w:p>
    <w:p w:rsidR="00AA3847" w:rsidRDefault="00AA3847" w:rsidP="00ED588B">
      <w:pPr>
        <w:suppressAutoHyphens/>
        <w:spacing w:after="0" w:line="360" w:lineRule="auto"/>
        <w:ind w:left="1134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AA3847" w:rsidRDefault="00AA3847" w:rsidP="00ED588B">
      <w:pPr>
        <w:suppressAutoHyphens/>
        <w:spacing w:after="0" w:line="360" w:lineRule="auto"/>
        <w:ind w:left="1134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423381" w:rsidRDefault="00423381" w:rsidP="00ED588B">
      <w:pPr>
        <w:suppressAutoHyphens/>
        <w:spacing w:after="0" w:line="360" w:lineRule="auto"/>
        <w:ind w:left="1134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423381" w:rsidRDefault="00423381" w:rsidP="00ED588B">
      <w:pPr>
        <w:suppressAutoHyphens/>
        <w:spacing w:after="0" w:line="360" w:lineRule="auto"/>
        <w:ind w:left="1134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77BE6" w:rsidRPr="00B77BE6" w:rsidRDefault="00B77BE6" w:rsidP="00ED588B">
      <w:pPr>
        <w:suppressAutoHyphens/>
        <w:spacing w:after="0" w:line="360" w:lineRule="auto"/>
        <w:ind w:left="1134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 </w:t>
      </w:r>
    </w:p>
    <w:p w:rsidR="001D4880" w:rsidRDefault="001D4880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lastRenderedPageBreak/>
        <w:t>UWAGA: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Ze względu na istotne znaczenie projektu ochrony radiologicznej w procesie inwestycyjnym będącym przedmiotem postępowania przetargowego, nie przewiduje się odstępstw od w/w wymagań dla rysunków tego projektu i jego części opisowo-obliczeniowej.</w:t>
      </w:r>
    </w:p>
    <w:p w:rsidR="00B77BE6" w:rsidRPr="00B77BE6" w:rsidRDefault="00B77BE6" w:rsidP="00ED588B">
      <w:pPr>
        <w:widowControl w:val="0"/>
        <w:suppressAutoHyphens/>
        <w:spacing w:after="0" w:line="360" w:lineRule="auto"/>
        <w:ind w:left="360" w:right="23" w:hanging="36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bookmarkStart w:id="3" w:name="_Ref438212729"/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Wykonawca zobowiązany jest do przekazania Zamawiającemu:</w:t>
      </w:r>
      <w:bookmarkEnd w:id="3"/>
    </w:p>
    <w:p w:rsidR="00B77BE6" w:rsidRPr="00B77BE6" w:rsidRDefault="00B77BE6" w:rsidP="00ED588B">
      <w:pPr>
        <w:numPr>
          <w:ilvl w:val="0"/>
          <w:numId w:val="14"/>
        </w:numPr>
        <w:tabs>
          <w:tab w:val="clear" w:pos="1531"/>
          <w:tab w:val="num" w:pos="567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Czterech  egzemplarzy Projektu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77BE6" w:rsidRPr="00B77BE6" w:rsidRDefault="00B77BE6" w:rsidP="00ED588B">
      <w:pPr>
        <w:numPr>
          <w:ilvl w:val="0"/>
          <w:numId w:val="14"/>
        </w:numPr>
        <w:tabs>
          <w:tab w:val="clear" w:pos="1531"/>
          <w:tab w:val="num" w:pos="567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Protokołu z pomiarów skuteczności wentylacji zawierającego  wyznaczoną  wprost minimalną ilość wymian powietrza na godzinę w poszczególnych pomieszczeniach Pracowni TK objętych systemem wentylacji.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bookmarkStart w:id="4" w:name="__RefHeading__21_411166542"/>
      <w:bookmarkEnd w:id="4"/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bookmarkStart w:id="5" w:name="__RefHeading__23_411166542"/>
      <w:bookmarkStart w:id="6" w:name="_Ref438470813"/>
      <w:bookmarkEnd w:id="5"/>
      <w:r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Ustalenia dotyczące odbioru przez Zamawiającego Projektu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D4880" w:rsidRPr="0040658B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Ochrony Radiologicznej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.</w:t>
      </w:r>
      <w:bookmarkEnd w:id="6"/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Projekt O</w:t>
      </w:r>
      <w:r w:rsidR="002742E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chrony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R</w:t>
      </w:r>
      <w:r w:rsidR="002742E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wymaganej liczbie egz. Wykonawca zobowiązany jest przedłożyć Zamawiającemu do akceptacji w okresie do 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8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tygodni przed końcowym terminem odbioru dokumentacji projektowych określonym</w:t>
      </w:r>
      <w:r w:rsidR="00E85E08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SIWZ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zawartej UMOWIE.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Zamawiający dokona oceny Projektu 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terminie 7 dni roboczych od daty przedłożenia go Zamawiającemu. 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Wykazane przez Zamawiającego  ewentualne wady Projektu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Wykonawca zobowiązany jest usunąć i przedłożyć projekt ponownie Zamawiającemu do akceptacji.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Po zaakceptowaniu przez Zamawiającego dostarczonego projektu jw. zostanie on przez 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Wykonawcę</w:t>
      </w:r>
      <w:r w:rsidR="002742E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,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terminie do 1 dnia roboczego przekazany do 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Warmińsko-Mazurskiego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Państwowego Wojewódzkiego Inspektora Sanitarnego (dalej </w:t>
      </w:r>
      <w:r w:rsidR="00EB49CA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WM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PWIS) w celu zaopiniowania.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 przypadku negatywnego zaopiniowania Projektu 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przez 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WM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PWIS Wykonawca zobowiązany jest dokonać wymaganych korekt tego projektu.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Projekt 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będzie traktowany za odebrany po:</w:t>
      </w:r>
    </w:p>
    <w:p w:rsidR="00B77BE6" w:rsidRPr="00B77BE6" w:rsidRDefault="00B77BE6" w:rsidP="00ED588B">
      <w:pPr>
        <w:widowControl w:val="0"/>
        <w:numPr>
          <w:ilvl w:val="0"/>
          <w:numId w:val="13"/>
        </w:numPr>
        <w:tabs>
          <w:tab w:val="clear" w:pos="1474"/>
          <w:tab w:val="left" w:pos="709"/>
        </w:tabs>
        <w:suppressAutoHyphens/>
        <w:spacing w:after="0" w:line="360" w:lineRule="auto"/>
        <w:ind w:left="709" w:hanging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uzyskaniu, na wniosek Zamawiającego, pozytywnej opinii dla tego projektu wydanej przez 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WM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PWIS,</w:t>
      </w:r>
    </w:p>
    <w:p w:rsidR="007A454D" w:rsidRPr="00AA3847" w:rsidRDefault="00B77BE6" w:rsidP="00AA3847">
      <w:pPr>
        <w:widowControl w:val="0"/>
        <w:numPr>
          <w:ilvl w:val="0"/>
          <w:numId w:val="13"/>
        </w:numPr>
        <w:tabs>
          <w:tab w:val="clear" w:pos="1474"/>
          <w:tab w:val="left" w:pos="709"/>
        </w:tabs>
        <w:suppressAutoHyphens/>
        <w:spacing w:after="0" w:line="360" w:lineRule="auto"/>
        <w:ind w:left="709" w:hanging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dostarczeniu Zamawiającemu zaopiniowanej j/w wersji Projektu 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chrony 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lastRenderedPageBreak/>
        <w:t>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formie papierowej (4 egz.) i elektronicznej </w:t>
      </w:r>
      <w:proofErr w:type="spellStart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t.j</w:t>
      </w:r>
      <w:proofErr w:type="spellEnd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.: część tekstowo-obliczeniowa w formacie „</w:t>
      </w:r>
      <w:proofErr w:type="spellStart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doc</w:t>
      </w:r>
      <w:proofErr w:type="spellEnd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” i „pdf”, część  rysunkowa w formacie źródłowym 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             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i w „pdf”).</w:t>
      </w:r>
    </w:p>
    <w:p w:rsidR="00B77BE6" w:rsidRPr="0040658B" w:rsidRDefault="00B77BE6" w:rsidP="0040658B">
      <w:pPr>
        <w:pStyle w:val="Akapitzlist"/>
        <w:numPr>
          <w:ilvl w:val="0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Wymagania dotyczące przygotowania budowy</w:t>
      </w:r>
    </w:p>
    <w:p w:rsidR="00B77BE6" w:rsidRPr="00B77BE6" w:rsidRDefault="00B77BE6" w:rsidP="00ED588B"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Wszystkie roboty będą wykonywane w czynnym obiekcie szpitalnym - konieczne jest: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uzgadnianie z Działem Techniczno-Eksploatacyjnym czasowych </w:t>
      </w:r>
      <w:proofErr w:type="spellStart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wyłączeń</w:t>
      </w:r>
      <w:proofErr w:type="spellEnd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instalacji elektrycznych i sanitarnych,</w:t>
      </w:r>
    </w:p>
    <w:p w:rsid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uzgadnianie z personelem medycznym czasu pracy pracowników,</w:t>
      </w:r>
    </w:p>
    <w:p w:rsidR="00F91C89" w:rsidRPr="00B77BE6" w:rsidRDefault="00F91C89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montaż przez Wykonawcę robót urządzeń pomiarowych, w celu pokrycia kosztu pobranej energii elektrycznej i wody, 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realizowanie robót w sposób jak najmniej uciążliwy dla pacjentów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realizowanie robót etapami zgodnie </w:t>
      </w:r>
      <w:r w:rsidR="00961B4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 opracowanym i uzgodnionym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harmonogramem robót, </w:t>
      </w:r>
    </w:p>
    <w:p w:rsid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korzystanie wyłącznie z ręcznego transportu materiałów i gruzu, materiałów i elementów konstrukcyjnych, </w:t>
      </w:r>
      <w:r w:rsidR="004416D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aparatu TK i pozostałych elementów składowych,</w:t>
      </w:r>
    </w:p>
    <w:p w:rsidR="00F91C89" w:rsidRPr="00B77BE6" w:rsidRDefault="00F91C89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zapewnienie bieżącego usuwania gruzu i innych odpadów, powstających w wyniku robót,               z posesji Szpitala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wykonanie prowizorycznych </w:t>
      </w:r>
      <w:proofErr w:type="spellStart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wydzieleń</w:t>
      </w:r>
      <w:proofErr w:type="spellEnd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- np. z płyty OSB lub innej - </w:t>
      </w:r>
      <w:r w:rsid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miejsca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prowadzenia robót,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posiadanie przez </w:t>
      </w:r>
      <w:proofErr w:type="spellStart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pracownikow</w:t>
      </w:r>
      <w:proofErr w:type="spellEnd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Wykonawcy i Podwykonawców odzieży roboczej umożliwiającej identyfikacje firmy,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przestrzeganie przepisów BHP i P. POŻ. 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osoby biorące udział w procesie budowlanym (inspektorzy nadzoru), odpowiedzialne za realizacje umowy ze strony Zamawiającego i przedstawiciele sekcji BHP i P. </w:t>
      </w:r>
      <w:proofErr w:type="spellStart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Poż</w:t>
      </w:r>
      <w:proofErr w:type="spellEnd"/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 mają prawo przerwać roboty w każdej chwili jeżeli stwierdzą naruszenie przepisów BHP lub P. POŻ.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pracownicy Zamawiającego poinstruują Wykonawcę o zagrożeniach występujących </w:t>
      </w:r>
      <w:r w:rsid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Szpitalu i obowiązujących instrukcjach w momencie przekazania miejsca robót.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szpital nie dysponuje pomieszczeniami magazynowymi oraz socjalnymi dla pracowników Wykonawcy robót - konieczne jest zorganizowanie własnego zaplecza budowy</w:t>
      </w:r>
    </w:p>
    <w:p w:rsidR="00B77BE6" w:rsidRPr="00B77BE6" w:rsidRDefault="00B77BE6" w:rsidP="00ED58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532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Teren budowy powinien być wyposażony w sprzęt niezbędny do gaszenia pożarów, który powinien być regularnie sprawdzany, konserwowany i uzupełniany, zgodnie z wymaganiami producentów i przepisów przeciwpożarowych.</w:t>
      </w:r>
    </w:p>
    <w:p w:rsidR="007A454D" w:rsidRDefault="007A454D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40658B" w:rsidRDefault="00B11247" w:rsidP="0040658B">
      <w:pPr>
        <w:pStyle w:val="Akapitzlist"/>
        <w:numPr>
          <w:ilvl w:val="0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Ogólne właściwości funkcjonalno</w:t>
      </w:r>
      <w:r w:rsidR="00BA7A66"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-</w:t>
      </w:r>
      <w:r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użytkowe</w:t>
      </w:r>
      <w:r w:rsidR="007A454D"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.</w:t>
      </w:r>
    </w:p>
    <w:p w:rsidR="00B11247" w:rsidRPr="0040658B" w:rsidRDefault="007A454D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P</w:t>
      </w:r>
      <w:r w:rsidR="00B11247"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lan zagospodarowania terenu wraz z infrastrukturą</w:t>
      </w:r>
      <w:r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.</w:t>
      </w:r>
    </w:p>
    <w:p w:rsidR="00B11247" w:rsidRPr="00B11247" w:rsidRDefault="00BA7A66" w:rsidP="00ED588B">
      <w:pPr>
        <w:numPr>
          <w:ilvl w:val="0"/>
          <w:numId w:val="26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Wykonawca własnym staraniem uzyska mapę do celów projektowych obejmującą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budynek Szpitala.</w:t>
      </w:r>
    </w:p>
    <w:p w:rsidR="00B11247" w:rsidRPr="00B11247" w:rsidRDefault="00BA7A66" w:rsidP="00ED588B">
      <w:pPr>
        <w:numPr>
          <w:ilvl w:val="0"/>
          <w:numId w:val="26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Nie ma potrzeby wykonywania badań gruntowych, jeśli jest potrzeba wzmocnienia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posadzki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należy 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wykonać odkrywki posadzki.</w:t>
      </w:r>
    </w:p>
    <w:p w:rsidR="00B11247" w:rsidRPr="00B11247" w:rsidRDefault="00B11247" w:rsidP="00ED588B">
      <w:pPr>
        <w:numPr>
          <w:ilvl w:val="0"/>
          <w:numId w:val="26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Lokalizacja nowych funkcji </w:t>
      </w:r>
      <w:r w:rsidR="00961B4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nie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powinna wpływać na ruch i hałas wewnątrzszpitalny</w:t>
      </w:r>
      <w:r w:rsidR="004416D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B11247" w:rsidRPr="00BA7A66" w:rsidRDefault="00B11247" w:rsidP="00ED588B">
      <w:pPr>
        <w:numPr>
          <w:ilvl w:val="0"/>
          <w:numId w:val="26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Należy wykonać inwentaryzację obiektu w niezbędnym zakresie</w:t>
      </w:r>
      <w:r w:rsidR="00BA7A66"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(w tym również </w:t>
      </w:r>
      <w:r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pomieszczeń poza obszarem Pracowni TK, w których znajdą się urządzenia obsługujące pracownię TK), uwzględniając również trasę dostawy aparatu i jego docelowej</w:t>
      </w:r>
      <w:r w:rsidR="00BA7A66"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lokalizacji</w:t>
      </w:r>
      <w:r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 Na czas realizacji prac budowlano- montażowych należy wydzielić teren - zaplecze budowy, miejsce składowania materiałów, gruzu, odpadów. Wydzielić miejsca ruchu i rozładunku samochodów dostawczych.</w:t>
      </w:r>
    </w:p>
    <w:p w:rsidR="007A454D" w:rsidRPr="00B11247" w:rsidRDefault="007A454D" w:rsidP="00961B43"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B11247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Właściwości</w:t>
      </w:r>
      <w:r w:rsidR="002742EC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funkcjonalno- użytkowe budynku.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Pomieszczenia po adaptacji będą mieścić jeden aparat TK i wyposażenie związane </w:t>
      </w:r>
      <w:r w:rsid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 prowadzeniem planowanej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dzialalności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, w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szczegolności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związanej z narażeniem na promieniowanie jonizujące.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</w:p>
    <w:p w:rsidR="00B11247" w:rsidRPr="0040658B" w:rsidRDefault="00B11247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pacing w:val="6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spacing w:val="6"/>
          <w:sz w:val="24"/>
          <w:szCs w:val="24"/>
          <w:lang w:eastAsia="zh-CN"/>
        </w:rPr>
        <w:t>Układ funkcjonalny Pracowni TK oraz uwarunkowania przeciwpożarowe</w:t>
      </w:r>
      <w:r w:rsidR="00B05B36" w:rsidRPr="0040658B">
        <w:rPr>
          <w:rFonts w:ascii="Times New Roman" w:eastAsia="ヒラギノ角ゴ Pro W3" w:hAnsi="Times New Roman" w:cs="Times New Roman"/>
          <w:b/>
          <w:spacing w:val="6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numPr>
          <w:ilvl w:val="0"/>
          <w:numId w:val="18"/>
        </w:numPr>
        <w:tabs>
          <w:tab w:val="clear" w:pos="720"/>
          <w:tab w:val="num" w:pos="993"/>
        </w:tabs>
        <w:suppressAutoHyphens/>
        <w:spacing w:after="0" w:line="360" w:lineRule="auto"/>
        <w:ind w:left="284" w:hanging="268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układ funkcjonalny pracowni TK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zostanie </w:t>
      </w:r>
      <w:r w:rsidR="00961B43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akceptowany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pisemnie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przez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Zamawiającego we wstępnej fazie projektowej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jako koncepcja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i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musi speł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nia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ć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wszystki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obowiązując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przepis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y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techniczno- budowlan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dla przedmiotowej Pracowni TK.</w:t>
      </w:r>
    </w:p>
    <w:p w:rsidR="00B11247" w:rsidRPr="00B11247" w:rsidRDefault="00BA7A66" w:rsidP="00ED588B">
      <w:pPr>
        <w:numPr>
          <w:ilvl w:val="0"/>
          <w:numId w:val="1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powinny zostać w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ydziel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one  przestrzennie w Pracowni TK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następujące pomieszczenia:</w:t>
      </w:r>
    </w:p>
    <w:p w:rsidR="00BA7A66" w:rsidRDefault="00B05B3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Pomieszczenie</w:t>
      </w:r>
      <w:r w:rsidR="00BA7A66" w:rsidRPr="00B05B36">
        <w:rPr>
          <w:rFonts w:ascii="Times New Roman" w:hAnsi="Times New Roman" w:cs="Times New Roman"/>
          <w:sz w:val="24"/>
          <w:szCs w:val="24"/>
        </w:rPr>
        <w:t xml:space="preserve"> tomografu</w:t>
      </w:r>
      <w:r w:rsidR="00961B43">
        <w:rPr>
          <w:rFonts w:ascii="Times New Roman" w:hAnsi="Times New Roman" w:cs="Times New Roman"/>
          <w:sz w:val="24"/>
          <w:szCs w:val="24"/>
        </w:rPr>
        <w:t xml:space="preserve"> komputerowego</w:t>
      </w:r>
    </w:p>
    <w:p w:rsidR="007A1B39" w:rsidRPr="00B05B36" w:rsidRDefault="007A1B39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opisowe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Sterownia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Rejestracja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Przygotowanie pacjentów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Poczekalnia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B36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B05B36">
        <w:rPr>
          <w:rFonts w:ascii="Times New Roman" w:hAnsi="Times New Roman" w:cs="Times New Roman"/>
          <w:sz w:val="24"/>
          <w:szCs w:val="24"/>
        </w:rPr>
        <w:t xml:space="preserve"> dla pacjenta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B36">
        <w:rPr>
          <w:rFonts w:ascii="Times New Roman" w:hAnsi="Times New Roman" w:cs="Times New Roman"/>
          <w:sz w:val="24"/>
          <w:szCs w:val="24"/>
        </w:rPr>
        <w:lastRenderedPageBreak/>
        <w:t>Wc</w:t>
      </w:r>
      <w:proofErr w:type="spellEnd"/>
      <w:r w:rsidRPr="00B05B36">
        <w:rPr>
          <w:rFonts w:ascii="Times New Roman" w:hAnsi="Times New Roman" w:cs="Times New Roman"/>
          <w:sz w:val="24"/>
          <w:szCs w:val="24"/>
        </w:rPr>
        <w:t xml:space="preserve"> dla personelu</w:t>
      </w:r>
    </w:p>
    <w:p w:rsidR="00B11247" w:rsidRP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Pomieszczenie socjalne dla personelu.</w:t>
      </w:r>
      <w:r w:rsidR="00B11247" w:rsidRPr="00B05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B11247" w:rsidRPr="00B11247" w:rsidRDefault="00B11247" w:rsidP="00ED588B">
      <w:pPr>
        <w:numPr>
          <w:ilvl w:val="0"/>
          <w:numId w:val="18"/>
        </w:numPr>
        <w:tabs>
          <w:tab w:val="clear" w:pos="720"/>
          <w:tab w:val="left" w:pos="70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Projekty architektoniczne i instalacyjne winny uwzględniać wytyczne ekspertyzy </w:t>
      </w:r>
      <w:r w:rsidR="00B05B3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stanu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ochrony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p.pożarowej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B05B3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budynku Szpitala Powiatowego w Lidzbarku Warmińskim      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 </w:t>
      </w:r>
      <w:r w:rsidR="00B05B3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października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201</w:t>
      </w:r>
      <w:r w:rsidR="00B05B3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4 r,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</w:p>
    <w:p w:rsidR="002A2BA8" w:rsidRPr="0040658B" w:rsidRDefault="0040658B" w:rsidP="0040658B">
      <w:pPr>
        <w:pStyle w:val="Akapitzlist"/>
        <w:numPr>
          <w:ilvl w:val="1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B11247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Szczegółowe właściwości </w:t>
      </w:r>
      <w:proofErr w:type="spellStart"/>
      <w:r w:rsidR="00B11247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funkcjonalno</w:t>
      </w:r>
      <w:proofErr w:type="spellEnd"/>
      <w:r w:rsidR="00B11247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- użytkowe wyrażone we wskaźnikach powierzchniowo – kubaturowych</w:t>
      </w:r>
      <w:r w:rsidR="00B05B36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zostaną określone w t</w:t>
      </w:r>
      <w:r w:rsidR="002A2BA8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rakcie</w:t>
      </w:r>
      <w:r w:rsidR="00B05B36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procesu projektowego.</w:t>
      </w:r>
    </w:p>
    <w:p w:rsidR="002742EC" w:rsidRPr="00B05B36" w:rsidRDefault="002742EC" w:rsidP="00ED58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</w:p>
    <w:p w:rsidR="00B11247" w:rsidRPr="0040658B" w:rsidRDefault="00B11247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Wymagania Zamawiającego w stosunku do przedmiotu zamówienia </w:t>
      </w:r>
    </w:p>
    <w:p w:rsidR="00B11247" w:rsidRPr="002A2BA8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Wymagania odnośnie układu funkcjonalnego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zostaną doprecyzowane przez Zamawiającego w trakcie procesu projektowego.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Wszystkie prace projektowe i wykonawcze powinny być wykonywane, sprawdzane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 nadzorowane przez osoby posiadające niezbędne uprawnienia w sposób określony przez ustawę Prawo Budowlane.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szczególności dotyczy to architektury, konstrukcji, instalacji elektrycznych, słaboprądowych i sanitarnych.</w:t>
      </w:r>
    </w:p>
    <w:p w:rsid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Projekt zakłada wpisanie się w istniejący układ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ścian konstrukcyjnych.</w:t>
      </w:r>
    </w:p>
    <w:p w:rsidR="002742EC" w:rsidRDefault="002742EC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Wszystkie pomieszczenia </w:t>
      </w:r>
      <w:r w:rsidR="009B0A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pracowni TK muszą być dostępne i przystosowane dla pacjentów niepełnosprawnych.</w:t>
      </w:r>
    </w:p>
    <w:p w:rsidR="002A2BA8" w:rsidRPr="002A2BA8" w:rsidRDefault="002A2BA8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Wymogi techniczne dla pomieszczeń Pracowni TK:</w:t>
      </w:r>
    </w:p>
    <w:p w:rsidR="002A2BA8" w:rsidRPr="002A2BA8" w:rsidRDefault="002A2BA8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</w:pPr>
    </w:p>
    <w:p w:rsidR="00B11247" w:rsidRPr="000B67BB" w:rsidRDefault="002A2BA8" w:rsidP="000B67BB">
      <w:pPr>
        <w:pStyle w:val="Akapitzlist"/>
        <w:numPr>
          <w:ilvl w:val="2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Konieczny do wykonania zakres prac budowlanych</w:t>
      </w:r>
      <w:r w:rsidR="000B67BB" w:rsidRPr="000B67B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:</w:t>
      </w:r>
    </w:p>
    <w:p w:rsidR="00B11247" w:rsidRPr="002A2BA8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7" w:name="__RefHeading__1_1264052842"/>
      <w:bookmarkEnd w:id="7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demontaż  ściennych i posadzkowych okładzin płytkowych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2A2BA8" w:rsidRPr="002A2BA8" w:rsidRDefault="002A2BA8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demontaż posadzek</w:t>
      </w:r>
    </w:p>
    <w:p w:rsidR="002A2BA8" w:rsidRPr="00B11247" w:rsidRDefault="002A2BA8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wykonanie ścianek działowych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 uwzględnieniem wymagań określonych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Projekcie O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wykonanie nowych wykładzin posadzkowych we wszystkich pomieszczeniach pracowni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pomieszczeniu TK  oraz w sterowni, wykładziny PVC przewodzące z uziomem, wywin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ięte na ściany na wys. 10 cm,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zbicie starych i wykonanie nowych tynków z uwzględnieniem wymagań określonych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Projekcie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Ochrony Radiologicznej</w:t>
      </w:r>
    </w:p>
    <w:p w:rsidR="00B11247" w:rsidRPr="00B11247" w:rsidRDefault="002A2BA8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malowani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 ścian farbami zmywalnymi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wykonanie systemowych sufitów podwieszanych,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kasetonowych, w pomieszczeniach mokrych wykonać sufity z płyty GK ,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wilgocioodpornej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malowanej farbą zmywalną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demontaż starej i montaż nowej stolarki drzwiowej</w:t>
      </w:r>
      <w:r w:rsidR="002A2BA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i okiennej,</w:t>
      </w:r>
    </w:p>
    <w:p w:rsidR="00B11247" w:rsidRPr="00B11247" w:rsidRDefault="002A2BA8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montaż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specjalnej stolarki drzwiowej z uwzględnieniem wymagań określonych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Projekcie O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Radiologicznej,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2A2BA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montaż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osłon okiennych z uwzględnieniem wymagań określonych w Projekcie O</w:t>
      </w:r>
      <w:r w:rsidR="002A2BA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B11247" w:rsidRDefault="00B11247" w:rsidP="00ED588B">
      <w:p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66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2A2BA8" w:rsidRPr="000B67BB" w:rsidRDefault="002A2BA8" w:rsidP="000B67BB">
      <w:pPr>
        <w:pStyle w:val="Akapitzlist"/>
        <w:numPr>
          <w:ilvl w:val="2"/>
          <w:numId w:val="44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Wymagania jakości materiałów budowlanych</w:t>
      </w:r>
    </w:p>
    <w:p w:rsidR="002A2BA8" w:rsidRPr="000B67BB" w:rsidRDefault="008E15A0" w:rsidP="00ED588B">
      <w:p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Powłoki malarskie:</w:t>
      </w:r>
    </w:p>
    <w:p w:rsidR="00961B43" w:rsidRDefault="00B11247" w:rsidP="00961B43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8" w:name="__RefHeading__3_1264052842"/>
      <w:bookmarkEnd w:id="8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>F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arba zmywalna: lateksowa do wykonywania gładkich, niewrażliwych na uszkodzenia, odpornych na szorowanie na mokro powłok wewnętrznych</w:t>
      </w:r>
      <w:r w:rsid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klasy 2.</w:t>
      </w:r>
    </w:p>
    <w:p w:rsidR="00E57B6C" w:rsidRDefault="004416D1" w:rsidP="00961B43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Kolor farb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Wykonawca uzgodni z Zamawiającym.</w:t>
      </w:r>
    </w:p>
    <w:p w:rsidR="00E57B6C" w:rsidRPr="00961B43" w:rsidRDefault="00E57B6C" w:rsidP="00961B43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B11247" w:rsidP="00E57B6C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9" w:name="__RefHeading__7_1264052842"/>
      <w:bookmarkEnd w:id="9"/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Posadzki PVC przewodzące: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grubość 2 mm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odporność elektryczna: </w:t>
      </w:r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ESD-zaakceptowane SP metoda 2472 106 ≤ R ≤ 108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Ohms</w:t>
      </w:r>
      <w:proofErr w:type="spellEnd"/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EN 1081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R1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≤ 104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Ohms</w:t>
      </w:r>
      <w:proofErr w:type="spellEnd"/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R2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≤ 104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Ohms</w:t>
      </w:r>
      <w:proofErr w:type="spellEnd"/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EN/IEC 61340-4-1 R ≤ 104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Ohms</w:t>
      </w:r>
      <w:proofErr w:type="spellEnd"/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EN/IEC 61340-4-5 ≤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3,5x107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Ohms</w:t>
      </w:r>
      <w:proofErr w:type="spellEnd"/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odporność chemiczna EN 423:  Dobra odporność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8E15A0" w:rsidRPr="008E15A0" w:rsidRDefault="008E15A0" w:rsidP="00ED588B">
      <w:p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E15A0" w:rsidRPr="008E15A0" w:rsidRDefault="008E15A0" w:rsidP="00E57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Posadzki - PVC homogeniczne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grubość 2 mm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odporne na nacisk punktowy, 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odporne na działanie krzeseł na rolkach, 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wzdłuż ścian należy wykonywać marginesy wyróżnione kolorystycznie,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 wywinięciem 10 cm na ścianę,</w:t>
      </w:r>
    </w:p>
    <w:p w:rsidR="00B11247" w:rsidRPr="008E15A0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wszelkie połączenia spawać </w:t>
      </w:r>
      <w:proofErr w:type="spellStart"/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bezspoinowo</w:t>
      </w:r>
      <w:proofErr w:type="spellEnd"/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E57B6C" w:rsidRDefault="00E57B6C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bookmarkStart w:id="10" w:name="__RefHeading__11_1264052842"/>
      <w:bookmarkStart w:id="11" w:name="__RefHeading__15_1264052842"/>
      <w:bookmarkEnd w:id="10"/>
      <w:bookmarkEnd w:id="11"/>
    </w:p>
    <w:p w:rsidR="008E15A0" w:rsidRPr="008E15A0" w:rsidRDefault="008E15A0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Stolarka </w:t>
      </w:r>
      <w:r w:rsidR="007A454D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drzwiowa </w:t>
      </w:r>
      <w:r w:rsidRPr="008E15A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wewnętrzna</w:t>
      </w:r>
    </w:p>
    <w:p w:rsidR="00B11247" w:rsidRPr="008E15A0" w:rsidRDefault="00E57B6C" w:rsidP="00ED588B">
      <w:pPr>
        <w:numPr>
          <w:ilvl w:val="0"/>
          <w:numId w:val="28"/>
        </w:numPr>
        <w:tabs>
          <w:tab w:val="num" w:pos="113"/>
        </w:tabs>
        <w:suppressAutoHyphens/>
        <w:spacing w:after="0" w:line="360" w:lineRule="auto"/>
        <w:ind w:left="426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aluminiowa,</w:t>
      </w:r>
      <w:r w:rsidR="005C34F5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5C34F5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pcv</w:t>
      </w:r>
      <w:proofErr w:type="spellEnd"/>
    </w:p>
    <w:p w:rsidR="00B11247" w:rsidRPr="008E15A0" w:rsidRDefault="00B11247" w:rsidP="00ED588B">
      <w:pPr>
        <w:numPr>
          <w:ilvl w:val="0"/>
          <w:numId w:val="28"/>
        </w:numPr>
        <w:tabs>
          <w:tab w:val="num" w:pos="113"/>
        </w:tabs>
        <w:suppressAutoHyphens/>
        <w:spacing w:after="0" w:line="360" w:lineRule="auto"/>
        <w:ind w:left="426" w:hanging="284"/>
        <w:jc w:val="both"/>
        <w:rPr>
          <w:rFonts w:ascii="Times New Roman" w:eastAsia="ヒラギノ角ゴ Pro W3" w:hAnsi="Times New Roman" w:cs="Times New Roman"/>
          <w:color w:val="000000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lang w:eastAsia="zh-CN"/>
        </w:rPr>
        <w:t>skrzydło zawieszone na trzech zawiasach o konstrukcji wzmocnionej</w:t>
      </w:r>
      <w:r w:rsidR="00E57B6C">
        <w:rPr>
          <w:rFonts w:ascii="Times New Roman" w:eastAsia="ヒラギノ角ゴ Pro W3" w:hAnsi="Times New Roman" w:cs="Times New Roman"/>
          <w:color w:val="000000"/>
          <w:lang w:eastAsia="zh-CN"/>
        </w:rPr>
        <w:t>, wyposażone w elektro rygiel (</w:t>
      </w:r>
      <w:r w:rsidRPr="008E15A0">
        <w:rPr>
          <w:rFonts w:ascii="Times New Roman" w:eastAsia="ヒラギノ角ゴ Pro W3" w:hAnsi="Times New Roman" w:cs="Times New Roman"/>
          <w:color w:val="000000"/>
          <w:lang w:eastAsia="zh-CN"/>
        </w:rPr>
        <w:t>drzwi wejściowe do pracowni)</w:t>
      </w:r>
    </w:p>
    <w:p w:rsidR="00B11247" w:rsidRPr="008E15A0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hd w:val="clear" w:color="auto" w:fill="FFFF00"/>
          <w:lang w:eastAsia="zh-CN"/>
        </w:rPr>
      </w:pPr>
    </w:p>
    <w:p w:rsidR="00B11247" w:rsidRPr="008E15A0" w:rsidRDefault="00B11247" w:rsidP="00ED588B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2" w:name="__RefHeading__17_1264052842"/>
      <w:bookmarkEnd w:id="12"/>
      <w:r w:rsidRPr="008E15A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Stolarka drzwiowa wewnętrzna specjalna wynikająca z projektu ochrony radiologicznej </w:t>
      </w:r>
    </w:p>
    <w:p w:rsidR="00B11247" w:rsidRPr="008E15A0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Drzwi wej</w:t>
      </w:r>
      <w:r w:rsid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ściowe (ochronne) </w:t>
      </w: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wymagania: </w:t>
      </w:r>
    </w:p>
    <w:p w:rsidR="00B11247" w:rsidRPr="008E15A0" w:rsidRDefault="00B11247" w:rsidP="00ED588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 odpowiedniej ochro</w:t>
      </w:r>
      <w:r w:rsidR="005472A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nności radiologicznej dla </w:t>
      </w: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aparatu TK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8E15A0" w:rsidRDefault="00B11247" w:rsidP="00ED588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 wymiarze w pełnym otwarciu odpowiednim do transportu chorych leżących na łóżku</w:t>
      </w:r>
      <w:r w:rsid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8E15A0" w:rsidRDefault="00B11247" w:rsidP="00ED588B">
      <w:pPr>
        <w:numPr>
          <w:ilvl w:val="0"/>
          <w:numId w:val="25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kolor z palety RAL lub RAL-Desig</w:t>
      </w:r>
      <w:r w:rsidR="008E15A0"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n do uzgodnienia z Zamawiającym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B11247" w:rsidP="00ED588B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3" w:name="__RefHeading__19_1264052842"/>
      <w:bookmarkEnd w:id="13"/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Okno obserw</w:t>
      </w:r>
      <w:r w:rsidR="00DB33E5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acyjne pomiędzy sterownią a pomieszczeniem</w:t>
      </w:r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DB33E5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z aparatem TK</w:t>
      </w:r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, z szybą ochronną </w:t>
      </w:r>
      <w:r w:rsidR="008E15A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zgodnie   wymagań Projektu Ochrony Radiologicznej.</w:t>
      </w:r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1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4" w:name="__RefHeading__21_1264052842"/>
      <w:bookmarkEnd w:id="14"/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Konieczny do wykonania zakres prac konstrukcyjnych</w:t>
      </w:r>
      <w:r w:rsidRPr="000B67BB">
        <w:rPr>
          <w:rFonts w:ascii="Times New Roman" w:eastAsia="ヒラギノ角ゴ Pro W3" w:hAnsi="Times New Roman" w:cs="Times New Roman"/>
          <w:b/>
          <w:color w:val="000000"/>
          <w:spacing w:val="7"/>
          <w:sz w:val="24"/>
          <w:szCs w:val="24"/>
          <w:lang w:eastAsia="zh-CN"/>
        </w:rPr>
        <w:t>:</w:t>
      </w:r>
    </w:p>
    <w:p w:rsidR="00B11247" w:rsidRPr="00B11247" w:rsidRDefault="00B11247" w:rsidP="00ED588B">
      <w:pPr>
        <w:numPr>
          <w:ilvl w:val="0"/>
          <w:numId w:val="2"/>
        </w:numPr>
        <w:tabs>
          <w:tab w:val="clear" w:pos="586"/>
        </w:tabs>
        <w:suppressAutoHyphens/>
        <w:spacing w:after="0" w:line="360" w:lineRule="auto"/>
        <w:ind w:left="567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przebicia stropu i ścian  dla instalacji wentylacji, wykonane z uwzględnieniem wyma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gań okreś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lonych w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Projekcie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</w:t>
      </w:r>
      <w:r w:rsidR="005472A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chrony Radiologicznej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"/>
        </w:numPr>
        <w:tabs>
          <w:tab w:val="clear" w:pos="586"/>
        </w:tabs>
        <w:suppressAutoHyphens/>
        <w:spacing w:after="0" w:line="360" w:lineRule="auto"/>
        <w:ind w:left="567" w:hanging="283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nowe nadproża drzwiowe</w:t>
      </w:r>
      <w:r w:rsidR="005472A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i okienne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(jeżeli zaistnieje taka potrzeba)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E57B6C" w:rsidRDefault="00E57B6C" w:rsidP="00ED588B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bookmarkStart w:id="15" w:name="__RefHeading__23_1264052842"/>
      <w:bookmarkEnd w:id="15"/>
    </w:p>
    <w:p w:rsidR="00B11247" w:rsidRPr="000B67BB" w:rsidRDefault="00B11247" w:rsidP="000B67BB">
      <w:pPr>
        <w:pStyle w:val="Akapitzlist"/>
        <w:keepNext/>
        <w:numPr>
          <w:ilvl w:val="1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Konieczny do wykonania zakres prac elektrycznych i niskoprądowych:</w:t>
      </w:r>
    </w:p>
    <w:p w:rsidR="00B11247" w:rsidRPr="005472A6" w:rsidRDefault="00B11247" w:rsidP="00ED58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8504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pacing w:val="6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pacing w:val="6"/>
          <w:sz w:val="24"/>
          <w:szCs w:val="24"/>
          <w:lang w:eastAsia="zh-CN"/>
        </w:rPr>
        <w:t>Instalacje wynikające z nowoprojektowanych funkcji obejmują:</w:t>
      </w:r>
      <w:r w:rsidRPr="00B11247">
        <w:rPr>
          <w:rFonts w:ascii="Times New Roman" w:eastAsia="ヒラギノ角ゴ Pro W3" w:hAnsi="Times New Roman" w:cs="Times New Roman"/>
          <w:spacing w:val="6"/>
          <w:sz w:val="24"/>
          <w:szCs w:val="24"/>
          <w:lang w:eastAsia="zh-CN"/>
        </w:rPr>
        <w:tab/>
      </w:r>
    </w:p>
    <w:p w:rsidR="00B11247" w:rsidRDefault="005472A6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linie zasilającą z głównej rozdzielnicy n/n Szpitala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5472A6" w:rsidRPr="00B11247" w:rsidRDefault="005472A6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instalacje siłowe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oświetlenia ogólnego i miejscowego</w:t>
      </w:r>
      <w:r w:rsidRPr="00B11247">
        <w:rPr>
          <w:rFonts w:ascii="Times New Roman" w:eastAsia="ヒラギノ角ゴ Pro W3" w:hAnsi="Times New Roman" w:cs="Times New Roman"/>
          <w:strike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(w tym obwód ze ściemniaczem oraz oświetlenie serwisowe)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oświetlenia awaryjnego, ewakuacyjnego i bezpieczeństwa (osobne oprawy lub moduły w oprawach oświetlenia  podstawowego)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gniazd wtyczkowych ogólnego przeznaczenia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gniazd wtyczkowych zasilania elektrycznego dedykowanego (DATA) wraz z siecią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gniazd logicznych – sieć komputerowa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E57B6C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gniazda telefonicznego,</w:t>
      </w:r>
    </w:p>
    <w:p w:rsidR="00B11247" w:rsidRPr="00B11247" w:rsidRDefault="00E57B6C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instalacji teletechnicznych,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>wentylacji mechanicznej i klimatyzacji oraz sygnalizacja załączenia wentylacji (prawidłowej pracy) widoczna dla operatora w sterowni i sygnalizacja awarii wentylacji widoczna i sły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szalna dla operatora w sterowni,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ochrony przeciwprzepięciowej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ochrony przeciwporażeniowej i połączeń wyrównawczych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instalacja obwodu bezpieczeństwa powiązana z zasilaniem TK (np. cewka DPX lub inne rozwiązanie równoważne) wraz z naściennymi wyłącznikami „grzybkowymi” umieszczonymi w pracowni (min. 2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szt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) na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h~1,8m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oraz w sterowni (1 szt.) na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h~1,4m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– wyłączniki N.C., połączone szeregowo, dłoniowe,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samoryglowane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po naciśnięciu, odryglowanie przez obrót grzybka (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bezkluczykowe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), z półkolistą  ~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180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vertAlign w:val="superscript"/>
          <w:lang w:eastAsia="zh-CN"/>
        </w:rPr>
        <w:t>O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osłoną zabezpieczającą grzybek 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przed przypadkowym naciśnięciem,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sygnalizacji świetlnej informującej o stanie pracy TK - z uwzględnieniem wymagań określonych w Projektach O</w:t>
      </w:r>
      <w:r w:rsidR="005472A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chrony Radiologicznej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t.j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 oświetlenia ostrzegawczego o promieniowaniu, plafoniery z lampami LED o mocy 2-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3W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, E-27,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230V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 AC).</w:t>
      </w:r>
    </w:p>
    <w:p w:rsidR="00B11247" w:rsidRPr="00B11247" w:rsidRDefault="00B11247" w:rsidP="00E57B6C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6" w:name="__RefHeading__25_1264052842"/>
      <w:bookmarkEnd w:id="16"/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Zasilanie - Stan istniejący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Zasilanie </w:t>
      </w:r>
      <w:r w:rsidR="005472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budynku Szpitala odbywa się ze stacji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transformatorowej (zasilanie podstawowe</w:t>
      </w:r>
      <w:r w:rsidR="005472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i rezerwowe)</w:t>
      </w:r>
      <w:r w:rsidR="005472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5472A6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Przed przystąpieniem do opracowań projektowych zaleca się przeprowadzenie inwentaryzacji głównych odbiorników i sieci wewnętrznych  budynku </w:t>
      </w:r>
      <w:r w:rsidR="005472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Szpitala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zasilanych z głównej rozdzielnicy.</w:t>
      </w:r>
      <w:bookmarkStart w:id="17" w:name="__RefHeading__27_1264052842"/>
      <w:bookmarkEnd w:id="17"/>
    </w:p>
    <w:p w:rsidR="00E57B6C" w:rsidRDefault="00E57B6C" w:rsidP="00ED588B">
      <w:pPr>
        <w:keepNext/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bookmarkStart w:id="18" w:name="__RefHeading__29_1264052842"/>
      <w:bookmarkEnd w:id="18"/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Instalacje oświetleniowe</w:t>
      </w:r>
    </w:p>
    <w:p w:rsidR="00B11247" w:rsidRPr="00B11247" w:rsidRDefault="00B11247" w:rsidP="00ED588B">
      <w:pPr>
        <w:numPr>
          <w:ilvl w:val="0"/>
          <w:numId w:val="20"/>
        </w:numPr>
        <w:tabs>
          <w:tab w:val="clear" w:pos="755"/>
          <w:tab w:val="num" w:pos="426"/>
        </w:tabs>
        <w:suppressAutoHyphens/>
        <w:spacing w:after="0" w:line="360" w:lineRule="auto"/>
        <w:ind w:left="426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oprawy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oświetlenia awaryjnego - ewakuacyjne i kierunkowe  oraz bezpieczeństwa wyposażone zostaną we własne moduły zasilające na czas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3h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.</w:t>
      </w:r>
    </w:p>
    <w:p w:rsidR="00B11247" w:rsidRPr="00B11247" w:rsidRDefault="00B11247" w:rsidP="00ED588B">
      <w:pPr>
        <w:numPr>
          <w:ilvl w:val="0"/>
          <w:numId w:val="20"/>
        </w:numPr>
        <w:tabs>
          <w:tab w:val="clear" w:pos="755"/>
          <w:tab w:val="num" w:pos="426"/>
        </w:tabs>
        <w:suppressAutoHyphens/>
        <w:spacing w:after="0" w:line="360" w:lineRule="auto"/>
        <w:ind w:left="426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typy opraw oraz ich ilość dobrane zostaną w zależności od charakteru pomieszczeń .</w:t>
      </w:r>
    </w:p>
    <w:p w:rsidR="00B11247" w:rsidRPr="00B11247" w:rsidRDefault="00B11247" w:rsidP="00ED588B">
      <w:pPr>
        <w:numPr>
          <w:ilvl w:val="0"/>
          <w:numId w:val="20"/>
        </w:numPr>
        <w:tabs>
          <w:tab w:val="clear" w:pos="755"/>
          <w:tab w:val="num" w:pos="426"/>
        </w:tabs>
        <w:suppressAutoHyphens/>
        <w:spacing w:after="0" w:line="360" w:lineRule="auto"/>
        <w:ind w:left="426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instalacja wykonana zostanie przewodami kabelkowymi typu YDY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1,5mm2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ułożonymi w tynku w rurkach.</w:t>
      </w:r>
    </w:p>
    <w:p w:rsidR="00B11247" w:rsidRPr="00B11247" w:rsidRDefault="00B11247" w:rsidP="00ED588B">
      <w:pPr>
        <w:numPr>
          <w:ilvl w:val="0"/>
          <w:numId w:val="20"/>
        </w:numPr>
        <w:tabs>
          <w:tab w:val="clear" w:pos="755"/>
          <w:tab w:val="num" w:pos="426"/>
        </w:tabs>
        <w:suppressAutoHyphens/>
        <w:spacing w:after="0" w:line="360" w:lineRule="auto"/>
        <w:ind w:left="426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oświetlenie pomieszczeń:</w:t>
      </w:r>
    </w:p>
    <w:p w:rsidR="007E6417" w:rsidRPr="00B11247" w:rsidRDefault="00B11247" w:rsidP="00F66166">
      <w:pPr>
        <w:tabs>
          <w:tab w:val="num" w:pos="426"/>
        </w:tabs>
        <w:spacing w:before="40" w:after="4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- miejscowe w sterowni na ścianie, nad blatami roboczymi techników, zainstalować oświetlenie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miejscowe w postaci kinkietów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, dwie oprawy kierunkowe na jedno stanowisko robocze; </w:t>
      </w:r>
      <w:r w:rsidR="004416D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Przewidzieć jedno stanowisko robocze.</w:t>
      </w:r>
    </w:p>
    <w:p w:rsidR="00B11247" w:rsidRPr="00757A9D" w:rsidRDefault="00B11247" w:rsidP="00ED588B">
      <w:p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- podstawowe 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oświetlenie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(nieściemniane) pracowni i oświetlenie podstawowe sterowni  wykonać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oprawami z lampami LED lub świetlówkow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 oprawy rastrowe przystosowane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, higieniczne, odpowiednie do montażu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sufitach podwieszonych lub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nadtynkowo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; obudowa odporna na opary oleju, działanie chemikaliów - środków dezynfekujących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 czyszczących z elektronicznym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statecznikiem do źródła światła,</w:t>
      </w:r>
    </w:p>
    <w:p w:rsidR="00B11247" w:rsidRPr="00B11247" w:rsidRDefault="00B11247" w:rsidP="00ED588B">
      <w:pPr>
        <w:tabs>
          <w:tab w:val="num" w:pos="426"/>
        </w:tabs>
        <w:suppressAutoHyphens/>
        <w:spacing w:before="40" w:after="4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- ściemniane 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oświetlenie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pracowni wykonać w suficie podwieszanym z oprawami i lampami LED. </w:t>
      </w:r>
      <w:r w:rsidRPr="00B1124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suppressAutoHyphens/>
        <w:spacing w:after="0" w:line="360" w:lineRule="auto"/>
        <w:ind w:left="800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9" w:name="__RefHeading__31_1264052842"/>
      <w:bookmarkEnd w:id="19"/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Instalacje gniazd wtykowych ogólnego przeznaczenia i siły</w:t>
      </w:r>
      <w:r w:rsidR="00DB33E5"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Instalacje te obejmują zasilanie gniazd wtykowych ogólnego przeznaczenia. Gniazda wtykowe w sterowni przy stanowiskach roboczych, należy umieścić, na wysokości ok. 100 cm. Obwody dla tych instalacji wyprowadzić z tablic strefowych. Instalację wewnętrzną  wykonać pr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zewodami kabelkowymi YDY </w:t>
      </w:r>
      <w:proofErr w:type="spellStart"/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2,5mm</w:t>
      </w:r>
      <w:r w:rsidR="00757A9D" w:rsidRPr="00757A9D">
        <w:rPr>
          <w:rFonts w:ascii="Times New Roman" w:eastAsia="ヒラギノ角ゴ Pro W3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 prowadzonymi analogicznie jak instalacja oświetleniowa.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Dla zasilania urządzeń wentylacji i klimatyzacji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należy wykonać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odpowiednie obwody zasilające np. agregaty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wody lodowej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 centralę wywiewno-nawiewną, itp.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tj.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wyprowadzić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nowej przynależnej rozdzielnicy.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bookmarkStart w:id="20" w:name="__RefHeading__33_1264052842"/>
      <w:bookmarkEnd w:id="20"/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Zasilanie dedykowanej instalacji elektrycznej oraz wymagania dotyczące</w:t>
      </w: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 sieci teleinformatycznej</w:t>
      </w:r>
      <w:r w:rsidR="00757A9D"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.</w:t>
      </w:r>
    </w:p>
    <w:p w:rsidR="00B11247" w:rsidRPr="00757A9D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FF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Do zasilania elektrycznego urządzeń komputerowych (komputery, serwery, UPS-y, drukarki, monitory, itp.) należy stosować osobną instalację elektryczną wydzieloną (dedykowaną). Instalacja ta jest rozprowadzana do stanowisk urządzeń komputerowych niezależnie od instalacji elektrycznej ogólnej. W tym celu wykonuje się osobne tablice (TK) do zasilania tej instalacji. Instalację elektryczną wydzieloną należy wykonać w układzie sieci TN-S. Rozdzielnice TK zasilane trójfazowo z tablic piętrowych lub rozdzielnicy głównej RG budynku. Tablica TK (w wykonaniu n/t lub wnękowym), drzwi metalowe biał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e, zamykane na zamek patentowy.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Tablica TK zasilana przewodem dobranym odpowiednio do przewidywanego obciążenia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B11247" w:rsidRPr="00757A9D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Po wykonaniu instalacji należy wykonać badania wyłączników różnicowo-prądowych, pomiary rezystancji izolacji przewodów oraz sprawdzenie ochrony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przeciwporażeniowej.</w:t>
      </w:r>
    </w:p>
    <w:p w:rsidR="00B11247" w:rsidRPr="00757A9D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Używane przyrządy pomiarowe muszą posiadać aktu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alną legalizację metrologiczną.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lastRenderedPageBreak/>
        <w:t>Osoba wykonująca elektryczne pomiary ochronne powinna mieć świadectwo kwaliﬁkacyjne ,,E" z uprawnieniami do wykonywania pomiarów, a osoba sprawdzająca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i podpisująca protokoły z pomiarów powinna mieć świadectwo kwaliﬁkacyjne ,,D" z uprawnieniami do wykonywania pomiarów instalacji i urządzeń elektrycznych w pełnym zakresie, lub osoba wykonująca pomiary ochronne i podpisująca protokoły z pomiarów powinna mieć świadectwa kwalifikacyjne ,,D" i ,,E"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lub ,,D" zgodnie z wymaganiami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Rozp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 Min. Gosp. Pracy i Polit.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Społecz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 </w:t>
      </w:r>
      <w:r w:rsidR="00E85E0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z</w:t>
      </w:r>
      <w:r w:rsidR="00F661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dnia 28.04.2003 r.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sprawie szczegółowych zasad stwierdzania posiadania kwalifikacji przez osoby zajmujące się eksploatacją urządzeń, instalacji i sieci, dla urządzeń Grupy I</w:t>
      </w:r>
      <w:r w:rsidR="00F661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(Dz.U. z </w:t>
      </w:r>
      <w:proofErr w:type="spellStart"/>
      <w:r w:rsidR="00F661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2003r</w:t>
      </w:r>
      <w:proofErr w:type="spellEnd"/>
      <w:r w:rsidR="00F661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., nr 89, </w:t>
      </w:r>
      <w:proofErr w:type="spellStart"/>
      <w:r w:rsidR="00F661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poz.828</w:t>
      </w:r>
      <w:proofErr w:type="spellEnd"/>
      <w:r w:rsidR="00F661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)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Wykonawca 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przed przystąpieniem do w/w prac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musi przedstawić Zamawiającemu dokumenty potwierdzające posiadanie w/w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kwaliﬁkacji -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ksero z uprawnień potwierdzone za zgodność z or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yginałem przez Wykonawcę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Protokoły z pomiarów przekazać do Działu Technicznego. Podobnie 1 egz. Wykonanej dokumentacji sieci dedykowanej.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numPr>
          <w:ilvl w:val="2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Wymagania dotyczące sieci teleinformatycznej:</w:t>
      </w:r>
    </w:p>
    <w:p w:rsidR="00757A9D" w:rsidRPr="00757A9D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należy zainstalować </w:t>
      </w:r>
      <w:r w:rsidR="00757A9D" w:rsidRP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zaprojektowaną ilość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punktów przyłączeniowych ZPK,</w:t>
      </w:r>
    </w:p>
    <w:p w:rsidR="00B11247" w:rsidRPr="00757A9D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komponenty systemu okablowania (kable instalacyjne, kable krosowe i moduły  przełączeniowe) muszą posiadać parametry odpowiednie do kategorii 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min. </w:t>
      </w:r>
      <w:proofErr w:type="spellStart"/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6A</w:t>
      </w:r>
      <w:proofErr w:type="spellEnd"/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FTP,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kable należy prowadzić w kanałach kablowych przystosowanych do wymogów technicznych stosowanych w sieci LAN, odpowiedniej kategorii, z założeniem 30% rezerwy pojemności. Kanały kablowe muszą być montowane z wykorzys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taniem elementów łączeniowych (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systemowych) producenta, należy wybrać takiego producenta aby w swojej ofercie posiadał wszystkie potrzebne do realizacji elementy. Niedopuszczalne jest jakiekolwiek przerabianie elementów systemowych poza skracaniem odcinków prostych.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należy uzyskać </w:t>
      </w:r>
      <w:r w:rsidR="00DB33E5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pisemną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zgodę Zamawiającego na wykorzystanie już istniejących kanałów kablowych.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Zamawiający dopuszcza odcinkowe układanie przewodów logicznych i elektrycznych w kanałach kablowych z przegrodą, jednak należy każdorazowo uzyskać </w:t>
      </w:r>
      <w:r w:rsidR="00DB33E5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pisemną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zgodę Zamawiającego na takie rozwiązanie.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lastRenderedPageBreak/>
        <w:t xml:space="preserve">w przypadku braku wolnego miejsca do podłączenia gniazda sieciowego 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 odpowiednim punkcie dystrybucyjnym, należy zainstalować odpowiedni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patchpanel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 szafie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krosowniczej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 trakcie realizacji zamówienia należy zapewnić ciągłość działania sieci komputerowej. Niezbędna przerwa może nastąpić jedynie po uzgodnieniu 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 Zamawiającym.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należy wykonać pomiary i dokumentację powykonawczą umożliwiającą uzyskanie certyfikacji producenta systemu. Pomiary należy wykonać jako Permanent Link miernikiem dopuszczonym przez producenta systemu, posiadającym w chwili pomiaru ważną kalibrację, wykonaną przez Producenta miernika, do pomiarów musi być dołączony dokument wystawiony przez Producenta miernika, potwierdzający ważność kalibracji w chwili pomiaru.</w:t>
      </w:r>
    </w:p>
    <w:p w:rsidR="00B11247" w:rsidRPr="00B11247" w:rsidRDefault="00B11247" w:rsidP="00E57B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21" w:name="__RefHeading__35_1264052842"/>
      <w:bookmarkStart w:id="22" w:name="__RefHeading__37_1264052842"/>
      <w:bookmarkEnd w:id="21"/>
      <w:bookmarkEnd w:id="22"/>
    </w:p>
    <w:p w:rsidR="00B11247" w:rsidRPr="000B67BB" w:rsidRDefault="00B11247" w:rsidP="000B67BB">
      <w:pPr>
        <w:pStyle w:val="Akapitzlist"/>
        <w:keepNext/>
        <w:numPr>
          <w:ilvl w:val="1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Konieczny do wykonania zakres prac instalacji sanitarnych: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Instalacja wodno-kanalizacyjna</w:t>
      </w:r>
    </w:p>
    <w:p w:rsidR="00B11247" w:rsidRPr="00B11247" w:rsidRDefault="00812A41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Wykonanie nowej instalacji wodno-kanalizacyjnej w pomieszczeniach objętych pracami adaptacyjnymi.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Standard białego montażu i baterii czerpalnych </w:t>
      </w:r>
      <w:r w:rsidR="007E641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równoważne  z wyrobami Firm, np.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Koło</w:t>
      </w:r>
      <w:r w:rsidR="007E641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Nova</w:t>
      </w:r>
      <w:r w:rsidR="007E641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Oras</w:t>
      </w:r>
      <w:proofErr w:type="spellEnd"/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Armatura sanitarna: w ilości 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przewidzianej projektem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, wyposażyć w  baterie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mieszaczowe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 szafkami pod umywalkowymi. Zamontować dozowniki ręczników papierowych, dozowniki mydła w płynie, dozowniki płynu dezynfekującego, oraz kosze zamykane na zużyte ręczniki papierowe.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Instalacja centralnego ogrzewania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Utrzymująca temperaturę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24°C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 pomieszczeniu TK, oraz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20°C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 pozostałych pomieszczeniach  .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zakres instalacji:</w:t>
      </w:r>
    </w:p>
    <w:p w:rsidR="00B11247" w:rsidRPr="00812A41" w:rsidRDefault="00812A41" w:rsidP="00ED588B">
      <w:pPr>
        <w:numPr>
          <w:ilvl w:val="0"/>
          <w:numId w:val="22"/>
        </w:numPr>
        <w:tabs>
          <w:tab w:val="clear" w:pos="903"/>
          <w:tab w:val="num" w:pos="284"/>
        </w:tabs>
        <w:suppressAutoHyphens/>
        <w:spacing w:after="0" w:line="360" w:lineRule="auto"/>
        <w:ind w:left="426" w:hanging="368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B11247" w:rsidRP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wymiana gałązek z grzejnikami i armaturą na nową, prace wykonać w istniejącej technologii</w:t>
      </w:r>
    </w:p>
    <w:p w:rsidR="00B11247" w:rsidRDefault="00812A41" w:rsidP="00ED588B">
      <w:pPr>
        <w:numPr>
          <w:ilvl w:val="0"/>
          <w:numId w:val="22"/>
        </w:numPr>
        <w:tabs>
          <w:tab w:val="clear" w:pos="903"/>
          <w:tab w:val="num" w:pos="284"/>
        </w:tabs>
        <w:suppressAutoHyphens/>
        <w:spacing w:after="0" w:line="360" w:lineRule="auto"/>
        <w:ind w:left="426" w:hanging="368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B11247" w:rsidRP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zastosować grzejniki stalowe bez elementów konwekcyjnych i osłon, mocowane na dystansach umożliwiających umycie dwustronne grzejnika oraz powierzchni ściany za grzejnikiem (grzejniki płytowe dopuszczone do stosowa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nia w obiektach służby zdrowia).</w:t>
      </w:r>
    </w:p>
    <w:p w:rsidR="00DB33E5" w:rsidRPr="00B11247" w:rsidRDefault="00DB33E5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lastRenderedPageBreak/>
        <w:t xml:space="preserve">Instalacja wentylacji </w:t>
      </w:r>
      <w:proofErr w:type="spellStart"/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nawiewno</w:t>
      </w:r>
      <w:proofErr w:type="spellEnd"/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 - wywiewnej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Instalacja wentylacji –</w:t>
      </w:r>
      <w:r w:rsidR="00812A41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zaprojektowanie i wykonanie nowego układu zapewniającego prace całoroczną całej Pracowni TK z zapewnieniem komfortu w okresie zimowym i letnim. Wentylacją należy objęć wszystkie pomieszczenia Pracowni TK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ab/>
      </w:r>
    </w:p>
    <w:p w:rsidR="00B11247" w:rsidRPr="00B11247" w:rsidRDefault="00B11247" w:rsidP="00ED588B">
      <w:pPr>
        <w:numPr>
          <w:ilvl w:val="0"/>
          <w:numId w:val="24"/>
        </w:numPr>
        <w:tabs>
          <w:tab w:val="left" w:pos="-248"/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700" w:hanging="3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zastosować centralę wentylacyjną w wykonaniu higienicznym (a nie tylko posiadające atest higieniczny) z odzyskiem ciepła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numPr>
          <w:ilvl w:val="0"/>
          <w:numId w:val="24"/>
        </w:numPr>
        <w:tabs>
          <w:tab w:val="left" w:pos="-248"/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700" w:hanging="3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wykonać nawiew świeżego powietrza z jego całkowitą obróbką ( dwa stopnie filtracji), ogrzewanie i chłodzenie powietrza, nawiew do pomieszczenia poprzez anemostaty wirowe wyposażone w przepustnice regulacyjne oraz skrzynki rozprężne wygłuszane akustycznie i termicznie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11247" w:rsidRPr="00B11247" w:rsidRDefault="00B11247" w:rsidP="00586AAB">
      <w:pPr>
        <w:numPr>
          <w:ilvl w:val="0"/>
          <w:numId w:val="24"/>
        </w:numPr>
        <w:tabs>
          <w:tab w:val="clear" w:pos="755"/>
          <w:tab w:val="left" w:pos="-248"/>
          <w:tab w:val="num" w:pos="426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700" w:hanging="558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centrala musi być wyposażona w falowniki na wentylatorach, oraz automatykę umożliwiającą regulacje wydajności w zakresie  25% - 50% i 100%.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Instalacja chłodzenia i klimatyzacji</w:t>
      </w:r>
      <w:r w:rsidR="00812A41"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- </w:t>
      </w:r>
      <w:r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zap</w:t>
      </w:r>
      <w:r w:rsidR="00812A41"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rojektowanie i wykonanie nowej instalacji</w:t>
      </w:r>
      <w:r w:rsidRPr="000B67BB">
        <w:rPr>
          <w:rFonts w:ascii="Times New Roman" w:eastAsia="ヒラギノ角ゴ Pro W3" w:hAnsi="Times New Roman" w:cs="Times New Roman"/>
          <w:color w:val="0070C0"/>
          <w:sz w:val="24"/>
          <w:szCs w:val="24"/>
          <w:lang w:eastAsia="zh-CN"/>
        </w:rPr>
        <w:t>,</w:t>
      </w:r>
      <w:r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zapewniając</w:t>
      </w:r>
      <w:r w:rsidR="00812A41"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ą</w:t>
      </w:r>
      <w:r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pra</w:t>
      </w:r>
      <w:r w:rsidR="00812A41"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cę całoroczną całej Pracowni TK.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We wszystkich pomieszczeniach stosować: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Klimatyzacje mechaniczną, która powinna działać w sposób ciągły z ewentualnymi obniżeniami wydajności podczas nieużytkowania pomieszczeń Pracowni TK 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 uwzględnieniem wymagań określonych w Projekcie O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Instalacja gazów medycznych</w:t>
      </w:r>
    </w:p>
    <w:p w:rsidR="00B11247" w:rsidRPr="00B11247" w:rsidRDefault="00812A41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Szpital posiada instalację podtynkową tlenu medycznego i próżni.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 pomieszczeniach pracowni TK należy zaprojektować i wykonać w/w instalację zgodnie z obowiązującymi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przepis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ami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 z uwzględnieniem istniejącej infrastruktury i sposobu dystrybucji.</w:t>
      </w:r>
    </w:p>
    <w:p w:rsidR="002502D4" w:rsidRDefault="002502D4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2502D4" w:rsidRPr="002502D4" w:rsidRDefault="002502D4" w:rsidP="002502D4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2502D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Wyposażenie pomieszczeń:</w:t>
      </w:r>
    </w:p>
    <w:p w:rsidR="002502D4" w:rsidRPr="002502D4" w:rsidRDefault="002502D4" w:rsidP="002502D4">
      <w:pPr>
        <w:pStyle w:val="Akapitzlist"/>
        <w:suppressAutoHyphens/>
        <w:spacing w:after="0" w:line="360" w:lineRule="auto"/>
        <w:ind w:left="840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Pomieszczenia Pracowni i ich planowane wyposażenie.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B11247" w:rsidRDefault="00145F79" w:rsidP="00ED588B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357"/>
        <w:jc w:val="both"/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Pomieszczenie badania (gabinet TK</w:t>
      </w:r>
      <w:r w:rsidR="00B11247" w:rsidRPr="00B11247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 xml:space="preserve">): </w:t>
      </w:r>
    </w:p>
    <w:p w:rsidR="00586AAB" w:rsidRPr="00586AAB" w:rsidRDefault="00B11247" w:rsidP="00586AAB">
      <w:pPr>
        <w:numPr>
          <w:ilvl w:val="0"/>
          <w:numId w:val="30"/>
        </w:numPr>
        <w:tabs>
          <w:tab w:val="num" w:pos="426"/>
        </w:tabs>
        <w:suppressAutoHyphens/>
        <w:spacing w:after="0" w:line="360" w:lineRule="auto"/>
        <w:ind w:left="426" w:hanging="357"/>
        <w:jc w:val="both"/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Tomograf komputerowy wraz ze stołem i akcesoriami</w:t>
      </w:r>
      <w:r w:rsidR="00722100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,</w:t>
      </w:r>
    </w:p>
    <w:p w:rsidR="00586AAB" w:rsidRDefault="00586AAB" w:rsidP="00ED588B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Pomieszczenie opisowe</w:t>
      </w:r>
      <w:r w:rsidR="00E745D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:</w:t>
      </w:r>
    </w:p>
    <w:p w:rsidR="00E745DE" w:rsidRPr="00E745DE" w:rsidRDefault="00E745DE" w:rsidP="00E745DE">
      <w:pPr>
        <w:pStyle w:val="Akapitzlist"/>
        <w:numPr>
          <w:ilvl w:val="0"/>
          <w:numId w:val="47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E745D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konsola </w:t>
      </w:r>
      <w:r w:rsid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diagnostyczna</w:t>
      </w:r>
      <w:r w:rsidRPr="00E745D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(komputery, klawiatury, monitory, myszy, itp.) – </w:t>
      </w:r>
      <w:r w:rsidRPr="00E745DE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konieczne jest zaplanowanie niezbędnego miejsca na to wyposażenie.</w:t>
      </w:r>
    </w:p>
    <w:p w:rsidR="00E745DE" w:rsidRDefault="00E745DE" w:rsidP="005C47FB">
      <w:pPr>
        <w:pStyle w:val="Akapitzlist"/>
        <w:numPr>
          <w:ilvl w:val="0"/>
          <w:numId w:val="47"/>
        </w:numPr>
        <w:tabs>
          <w:tab w:val="left" w:pos="113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E745D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meble dla konsoli, 1 stanowisko robocze + fotel obrotowy; wg projektu architektury / techn. </w:t>
      </w:r>
      <w:r w:rsid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med.</w:t>
      </w:r>
    </w:p>
    <w:p w:rsidR="005C47FB" w:rsidRPr="005C47FB" w:rsidRDefault="005C47FB" w:rsidP="005C47FB">
      <w:pPr>
        <w:pStyle w:val="Akapitzlist"/>
        <w:tabs>
          <w:tab w:val="left" w:pos="113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B11247" w:rsidP="00ED588B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Pomieszczenie operatora</w:t>
      </w:r>
      <w:r w:rsidR="00E745DE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 xml:space="preserve"> (sterownia)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:</w:t>
      </w:r>
    </w:p>
    <w:p w:rsidR="00B11247" w:rsidRPr="005C47FB" w:rsidRDefault="00145F79" w:rsidP="005C47FB">
      <w:pPr>
        <w:pStyle w:val="Akapitzlist"/>
        <w:numPr>
          <w:ilvl w:val="0"/>
          <w:numId w:val="48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konsola</w:t>
      </w:r>
      <w:r w:rsidR="00B11247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dla techników obsługujących TK (komputery, klawiatury, monitory, myszy, itp.) – </w:t>
      </w:r>
      <w:r w:rsidR="00B11247" w:rsidRPr="005C47FB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konieczne jest zaplanowanie niezbędnego miejsca na to wyposażenie.</w:t>
      </w:r>
    </w:p>
    <w:p w:rsidR="00B11247" w:rsidRPr="005C47FB" w:rsidRDefault="00B11247" w:rsidP="005C47FB">
      <w:pPr>
        <w:pStyle w:val="Akapitzlist"/>
        <w:numPr>
          <w:ilvl w:val="0"/>
          <w:numId w:val="48"/>
        </w:numPr>
        <w:tabs>
          <w:tab w:val="left" w:pos="113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meble dla konsol</w:t>
      </w:r>
      <w:r w:rsidR="00E85E08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i,</w:t>
      </w: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22100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1</w:t>
      </w:r>
      <w:r w:rsidR="00E85E08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stanowisko robocze + fotel obrotowy</w:t>
      </w: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; wg projektu architektury / techn.</w:t>
      </w:r>
      <w:r w:rsidR="00722100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med.</w:t>
      </w:r>
    </w:p>
    <w:p w:rsidR="00B11247" w:rsidRPr="005C47FB" w:rsidRDefault="00B11247" w:rsidP="005C47FB">
      <w:pPr>
        <w:pStyle w:val="Akapitzlist"/>
        <w:numPr>
          <w:ilvl w:val="0"/>
          <w:numId w:val="48"/>
        </w:numPr>
        <w:tabs>
          <w:tab w:val="left" w:pos="113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sygnalizacja wiązki promieniowania X sterowana przez TK: para plafonów nad drzwia</w:t>
      </w:r>
      <w:r w:rsidR="00145F79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mi ochronnymi do gabinetu </w:t>
      </w:r>
      <w:r w:rsidR="00145F79" w:rsidRPr="005C47F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="00722100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i </w:t>
      </w: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para plafonów nad drzwiami od strony korytarza (połączone</w:t>
      </w:r>
      <w:r w:rsidR="00722100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parami odpowiednio równolegle),</w:t>
      </w:r>
    </w:p>
    <w:p w:rsidR="00B11247" w:rsidRPr="005C47FB" w:rsidRDefault="00B11247" w:rsidP="005C47FB">
      <w:pPr>
        <w:pStyle w:val="Akapitzlist"/>
        <w:numPr>
          <w:ilvl w:val="0"/>
          <w:numId w:val="48"/>
        </w:numPr>
        <w:tabs>
          <w:tab w:val="left" w:pos="113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70C0"/>
          <w:sz w:val="24"/>
          <w:szCs w:val="24"/>
          <w:lang w:eastAsia="zh-CN"/>
        </w:rPr>
      </w:pP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sygnalizacja załączenia wentylacji (prawidłowej pracy) widoczna dla operatora</w:t>
      </w:r>
      <w:r w:rsidR="00145F79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45F79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br/>
      </w: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sterowni i sygnalizacja awarii wentylacji widoczna i słyszalna dla operatora</w:t>
      </w:r>
      <w:r w:rsidR="00145F79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45F79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br/>
      </w:r>
      <w:r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sterowni</w:t>
      </w:r>
      <w:r w:rsidR="00722100" w:rsidRPr="005C47F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AA3847" w:rsidRPr="005C47FB" w:rsidRDefault="00AA3847" w:rsidP="005C47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247" w:rsidRPr="00AA3847" w:rsidRDefault="00B11247" w:rsidP="00AA3847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2502D4">
        <w:rPr>
          <w:rFonts w:ascii="Times New Roman" w:hAnsi="Times New Roman" w:cs="Times New Roman"/>
          <w:sz w:val="24"/>
          <w:szCs w:val="24"/>
          <w:lang w:eastAsia="zh-CN"/>
        </w:rPr>
        <w:t>Wymagania Zamawiającego dotyczące odbioru robót</w:t>
      </w:r>
      <w:r w:rsidR="007A5FD0" w:rsidRPr="002502D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11247" w:rsidRPr="002502D4" w:rsidRDefault="002502D4" w:rsidP="002502D4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2502D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Zamawiający oczekuje w trakcie wykonywania umowy odbiorów cząstkowych:</w:t>
      </w:r>
    </w:p>
    <w:p w:rsidR="00B11247" w:rsidRPr="00B11247" w:rsidRDefault="00B11247" w:rsidP="00ED588B">
      <w:pPr>
        <w:numPr>
          <w:ilvl w:val="0"/>
          <w:numId w:val="27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odbioru dokumentacji projektowej pracowni TK, w tym odbioru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Projektu O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zgodnie z postanowieniami 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niniejszego P</w:t>
      </w:r>
      <w:r w:rsidR="007A5FD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rogramu funkcjonalno-użytkowego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7"/>
        </w:numPr>
        <w:tabs>
          <w:tab w:val="clear" w:pos="720"/>
          <w:tab w:val="num" w:pos="284"/>
          <w:tab w:val="left" w:pos="3544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odbioru robót budowlanych pracowni TK</w:t>
      </w:r>
      <w:r w:rsidR="00145F7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Celem odbioru jest sprawdzenie zgodności wykonania robót z umową oraz określenie ich wartości technicznej.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141F29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15.2.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Zamawiający przewiduje bieżącą kontrolę wykonywanych robót w zakresie:</w:t>
      </w:r>
    </w:p>
    <w:p w:rsidR="00B11247" w:rsidRPr="00B11247" w:rsidRDefault="007A5FD0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rozwiązań projektowych zawartych w projekcie budowlanym - wykonawczym i ich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zgo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dności z warunkami technicznymi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okresie przed skierowaniem ich do wykonawców robót budowlanych, głównie w celu sprawdzenia zgodności projektu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: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B11247" w:rsidRPr="00B11247" w:rsidRDefault="00B11247" w:rsidP="00ED588B">
      <w:pPr>
        <w:numPr>
          <w:ilvl w:val="0"/>
          <w:numId w:val="23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314" w:hanging="74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 programem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funkcjonalno</w:t>
      </w:r>
      <w:proofErr w:type="spellEnd"/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- użytkowym i umową.</w:t>
      </w:r>
    </w:p>
    <w:p w:rsidR="00B11247" w:rsidRPr="00B11247" w:rsidRDefault="00B11247" w:rsidP="00ED588B">
      <w:pPr>
        <w:numPr>
          <w:ilvl w:val="0"/>
          <w:numId w:val="23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314" w:hanging="74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kontroli zastosowanych wyrobów budowlanych głównie pod kątem sprawdzenia dokumentów, które potwierdzą dopuszczenie ich do stosowania i potwierdzą wymagane parametry wymiarowe i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techniczno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- użytkowe,</w:t>
      </w:r>
    </w:p>
    <w:p w:rsidR="00B11247" w:rsidRPr="00B11247" w:rsidRDefault="00B11247" w:rsidP="00ED588B">
      <w:pPr>
        <w:numPr>
          <w:ilvl w:val="0"/>
          <w:numId w:val="23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314" w:hanging="74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kontroli zgodności realizacji robót z projektem budowlano-  wykonawczym,</w:t>
      </w:r>
    </w:p>
    <w:p w:rsidR="00B11247" w:rsidRPr="00B11247" w:rsidRDefault="00B11247" w:rsidP="00ED588B">
      <w:pPr>
        <w:numPr>
          <w:ilvl w:val="0"/>
          <w:numId w:val="23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314" w:hanging="74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kontroli przestrzegania technologii robót i wymaganej jakości robót budowlanych.</w:t>
      </w:r>
    </w:p>
    <w:p w:rsidR="00B11247" w:rsidRDefault="00B11247" w:rsidP="00ED588B">
      <w:pPr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532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84057B" w:rsidRDefault="0084057B" w:rsidP="00ED588B">
      <w:pPr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532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84057B" w:rsidRDefault="0084057B" w:rsidP="00ED588B">
      <w:pPr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532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84057B" w:rsidRPr="00B11247" w:rsidRDefault="0084057B" w:rsidP="00ED588B">
      <w:pPr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532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141F29" w:rsidRDefault="00141F29" w:rsidP="00141F29">
      <w:pPr>
        <w:pStyle w:val="Akapitzlist"/>
        <w:numPr>
          <w:ilvl w:val="1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141F2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Wykonawca przeprowadzi następujące odbiory:</w:t>
      </w:r>
    </w:p>
    <w:p w:rsidR="00B11247" w:rsidRPr="00B11247" w:rsidRDefault="00B11247" w:rsidP="00ED588B">
      <w:pPr>
        <w:numPr>
          <w:ilvl w:val="0"/>
          <w:numId w:val="35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odbiór robót zanikających - jest to ocena ilości i jakości robót, które po zakończeniu podlegają zakryciu, przed ich zakryciem, lub po zakończeniu robót, które w dalszym procesie realizacji zanikają,</w:t>
      </w:r>
    </w:p>
    <w:p w:rsidR="00B11247" w:rsidRPr="00B11247" w:rsidRDefault="00B11247" w:rsidP="00ED588B">
      <w:pPr>
        <w:numPr>
          <w:ilvl w:val="0"/>
          <w:numId w:val="35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odbiory częściowe - jest to ocena ilości i jakości robót, które stanowią zakończony element całego zadania, wyszczególniony w harmonogramie robót,</w:t>
      </w:r>
    </w:p>
    <w:p w:rsidR="00B11247" w:rsidRPr="00B11247" w:rsidRDefault="00B11247" w:rsidP="00ED588B">
      <w:pPr>
        <w:numPr>
          <w:ilvl w:val="0"/>
          <w:numId w:val="35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odbiór końcowy - jest to ocena ilości i jakości całości wykonanych robót wchodzących</w:t>
      </w:r>
      <w:r w:rsidR="00E85E0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 zakres zadania budowlanego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35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odbiór ostateczny - (pogwarancyjny) - jest to ocena zachowania wymaganej jakości poszczególnych elementów robót w okresie gwarancyjnym oraz prac związanych 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usuwaniem wad ujawnionych w tym okresie.</w:t>
      </w:r>
    </w:p>
    <w:p w:rsidR="00AA3847" w:rsidRPr="00B11247" w:rsidRDefault="00AA3847" w:rsidP="00145F79">
      <w:pPr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141F29" w:rsidRDefault="00141F29" w:rsidP="00141F29">
      <w:pPr>
        <w:pStyle w:val="Akapitzlist"/>
        <w:numPr>
          <w:ilvl w:val="1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141F2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Tok postępowania przy odbiorze:</w:t>
      </w:r>
    </w:p>
    <w:p w:rsidR="004A37AD" w:rsidRDefault="00B11247" w:rsidP="00ED588B">
      <w:pPr>
        <w:numPr>
          <w:ilvl w:val="0"/>
          <w:numId w:val="36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A37A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roboty do odbioru Wykonawca zgłasza zapisem w Dzienniku budowy jeśli będzi</w:t>
      </w:r>
      <w:r w:rsidR="004A37A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 wymagane pozwolenie na budowę.</w:t>
      </w:r>
    </w:p>
    <w:p w:rsidR="00B11247" w:rsidRPr="004A37AD" w:rsidRDefault="004A37AD" w:rsidP="00ED588B">
      <w:pPr>
        <w:numPr>
          <w:ilvl w:val="0"/>
          <w:numId w:val="36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zakres</w:t>
      </w:r>
      <w:r w:rsidR="00B11247" w:rsidRPr="004A37A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zgłoszonych robót przy odbiorach częściowych kolaudacyjny przy odbiorze końcowym,</w:t>
      </w:r>
    </w:p>
    <w:p w:rsidR="00B11247" w:rsidRPr="00AA3847" w:rsidRDefault="00B11247" w:rsidP="00AA3847">
      <w:pPr>
        <w:numPr>
          <w:ilvl w:val="0"/>
          <w:numId w:val="36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odbioru końcowego dokonuje komisja powołana przez Zamawiającego. Komisja stwierdza zgodność wykonanych robót z dokumentacją projektową oraz 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protokołami dotyczącymi wprowadzanych zmian.</w:t>
      </w:r>
    </w:p>
    <w:p w:rsidR="00B11247" w:rsidRPr="00AA3847" w:rsidRDefault="00B11247" w:rsidP="00083FA9">
      <w:pPr>
        <w:pStyle w:val="Akapitzlist"/>
        <w:numPr>
          <w:ilvl w:val="2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przypadku stwierdzenia przez Komisję nieznacznych odstępstw od dokumentacji projektowej w granicach tolerancji i nie mających większego wpływu na cechy eksploatacyjne dokonuje się odbioru.</w:t>
      </w:r>
    </w:p>
    <w:p w:rsidR="00B11247" w:rsidRPr="00AA3847" w:rsidRDefault="00B11247" w:rsidP="00083FA9">
      <w:pPr>
        <w:pStyle w:val="Akapitzlist"/>
        <w:numPr>
          <w:ilvl w:val="2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>W przypadku stwierdzenia większych odstępstw, mających wpływ na cechy eksploatacyjne dokonuje się potrąceń jak za wady trwałe.</w:t>
      </w:r>
    </w:p>
    <w:p w:rsidR="00B11247" w:rsidRPr="00AA3847" w:rsidRDefault="00B11247" w:rsidP="00083FA9">
      <w:pPr>
        <w:pStyle w:val="Akapitzlist"/>
        <w:numPr>
          <w:ilvl w:val="2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Jeśli Komisja stwierdzi, że jakość robót znacznie odbiega od wymaganej </w:t>
      </w:r>
      <w:r w:rsidR="00083FA9"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 </w:t>
      </w:r>
      <w:r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dokumentacji projektowej, to roboty te wyłącza z odbioru.</w:t>
      </w:r>
    </w:p>
    <w:p w:rsidR="00B11247" w:rsidRPr="00083FA9" w:rsidRDefault="00B11247" w:rsidP="00083FA9">
      <w:pPr>
        <w:pStyle w:val="Akapitzlist"/>
        <w:numPr>
          <w:ilvl w:val="2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Badania kontrolne mogą być przeprowadzone w przypadku zakwestionowania przez Zamawiającego wyników badań jako niewiarygodnych. Koszty obciążają Zamawiającego, jeśli wyniki potwie</w:t>
      </w:r>
      <w:r w:rsidR="004A37AD"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rdzają się i spełniają wymogi obowiązujących norm</w:t>
      </w:r>
      <w:r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 W przeciwnym wypadku koszty ponosi Wykonawca.</w:t>
      </w:r>
    </w:p>
    <w:p w:rsidR="00083FA9" w:rsidRPr="007A454D" w:rsidRDefault="00083FA9" w:rsidP="004B3EC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7716E4" w:rsidRDefault="007A454D" w:rsidP="00ED588B">
      <w:pPr>
        <w:pStyle w:val="Akapitzlist"/>
        <w:numPr>
          <w:ilvl w:val="0"/>
          <w:numId w:val="41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7716E4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CZĘŚĆ I</w:t>
      </w:r>
      <w:r w:rsidR="00B11247" w:rsidRPr="007716E4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NFORMACYJNA</w:t>
      </w:r>
    </w:p>
    <w:p w:rsidR="00B11247" w:rsidRPr="00083FA9" w:rsidRDefault="00B11247" w:rsidP="00083FA9">
      <w:pPr>
        <w:pStyle w:val="Akapitzlist"/>
        <w:numPr>
          <w:ilvl w:val="3"/>
          <w:numId w:val="18"/>
        </w:numPr>
        <w:tabs>
          <w:tab w:val="clear" w:pos="2880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Zamawiający informuje, że posiada prawo dysponowania nieruchomością na cele budowlane zgodnie z przepisami Prawa Budowlanego.</w:t>
      </w:r>
    </w:p>
    <w:p w:rsidR="00A31B85" w:rsidRPr="00083FA9" w:rsidRDefault="00B11247" w:rsidP="00083FA9">
      <w:pPr>
        <w:pStyle w:val="Akapitzlist"/>
        <w:numPr>
          <w:ilvl w:val="3"/>
          <w:numId w:val="18"/>
        </w:numPr>
        <w:tabs>
          <w:tab w:val="clear" w:pos="288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Podstawowe akty prawne do</w:t>
      </w:r>
      <w:r w:rsidR="007A454D"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tyczące projektowania i budowy: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Rozporządzenie Ministra Infrastruktury w sprawie warunków technicznych, jakim powinny odpowiadać budynki i ich usytuowanie z dn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ia 12 kwietnia 2002 r. (Dz.U. 2015, poz. 1422),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Rozporządzenie Ministra Zdrowia z dnia 26 czerwca 2012 r.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(Dz.U. 2012, poz. 739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)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br/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sprawie szczegółowych wymagań, jakim powinny odpowiadać pomieszczenia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br/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 urządzenia podmiotu wyk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onującego działalność leczniczą,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Ustawa z dnia 07 lipca 1994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r. Prawo budowlane (Dz. U. 2017, poz. 1332 z późn. zm.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Rozporządzenie Ministra Transportu, Budownictwa i Gospodarki Morskiej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 dnia 25 kwietnia 2012 r.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(Dz. U. 2012, poz. 462)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sprawie szczegółowego zakresu i formy projektu budowlanego,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Rozporządzenie Ministra Infrastruktury z dnia 02 września 2004 r. w sprawie szczegółowego zakresu i formy dokumentacji projektowej, specyfikacji technicznych wykonania i odbioru robót budowlanych oraz programu funkc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jonalno- użytkowego (Dz. U. 2013, poz. 1129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Rozporządzenie Ministra Spraw Wewnętrznych i Administracji z dnia 7 czerwca 2010 r.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(Dz. U. 2010 nr 109, poz. 719)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sprawie ochrony przeciwpożarowej budynków, innych obiektów budowlanyc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h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 terenów,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Ustawa o odpadach z dn. 14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grudnia 2012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., (Dz.U. 2016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poz.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987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 późn. zm.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Ustawa o wyrobach budowlanych z dnia 16 kwietnia 2004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r., (Dz. U. 2016, poz. 1570),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Rozporządzenie Rady Ministrów w sprawie przedsięwzięć mogących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znacząco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oddziaływać na środowisko z dnia 9 listopada 2010 r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., (Dz. U. 2016, poz. 71)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Ustawa z dnia 20 maja 2016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r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., (Dz. U. 2016, poz. 831)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o efektywności energetycznej,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Ustawa z dnia 29 listopada 2000 r.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(Dz. U. 2017, poz. 576 z późn. zm.) Prawo atomowe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Rozporządzenie Rady Ministrów z dnia 30 czerwca 2015 r. (Dz. U. z 2015 r., poz. 1355) w sprawie dokumentów wymaganych przy składaniu wniosku o wydanie zezwolenia na wykonywanie działalności związanej z narażeniem na działanie promieniowania jonizującego albo przy zgłaszaniu wykonywania tej działalności,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Rozporządzenie Ministra Zdrowia z dnia 21 sierpnia 2006 r.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(Dz. U. z 2006 r n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 180, poz. 1325)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sprawie szczegółowych warunków bezpiecznej pracy z urządzeniami radi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ologicznymi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Rozporządzenie Ministra Zdrowia z dnia 27 marca 2008 r.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(Dz. U. z 2008 n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 59, poz. 365)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sprawie minimalnych  wymagań dla jednostek ochrony zdrowia udzielających świadczeń zdrowotnych z zakresu rentgenodiagnostyki, radiologii zabiegowej oraz diagnostyki i terapii radioizotopowej chorób nieno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wotworowych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A31B85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687EC9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Rozporządzenie Ministra Zdrowia z dnia 18 lutego 2011 r. (Dz. U. z 2017 r., poz. 884) w sprawie warunków bezpiecznego stosowania promieniowania jonizującego dla wszystkic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h rodzajów ekspozycji medycznej,</w:t>
      </w:r>
    </w:p>
    <w:p w:rsidR="00A31B85" w:rsidRPr="00B11247" w:rsidRDefault="00A31B85" w:rsidP="00A31B85">
      <w:pPr>
        <w:numPr>
          <w:ilvl w:val="0"/>
          <w:numId w:val="32"/>
        </w:numPr>
        <w:tabs>
          <w:tab w:val="left" w:pos="100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Ustawa z dnia 15 kwietnia 2011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r.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 działalności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leczniczej (Dz.U. 2016, poz. 1638 z późn. zm.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).</w:t>
      </w:r>
    </w:p>
    <w:p w:rsidR="00A31B85" w:rsidRPr="00B11247" w:rsidRDefault="00A31B85" w:rsidP="00A31B85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</w:pPr>
    </w:p>
    <w:p w:rsidR="00A31B85" w:rsidRPr="007A454D" w:rsidRDefault="00A31B85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sectPr w:rsidR="00A31B85" w:rsidRPr="007A454D" w:rsidSect="00CC4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AF" w:rsidRDefault="000C30AF" w:rsidP="00ED588B">
      <w:pPr>
        <w:spacing w:after="0" w:line="240" w:lineRule="auto"/>
      </w:pPr>
      <w:r>
        <w:separator/>
      </w:r>
    </w:p>
  </w:endnote>
  <w:endnote w:type="continuationSeparator" w:id="0">
    <w:p w:rsidR="000C30AF" w:rsidRDefault="000C30AF" w:rsidP="00ED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AF" w:rsidRDefault="000C30AF" w:rsidP="00ED588B">
      <w:pPr>
        <w:spacing w:after="0" w:line="240" w:lineRule="auto"/>
      </w:pPr>
      <w:r>
        <w:separator/>
      </w:r>
    </w:p>
  </w:footnote>
  <w:footnote w:type="continuationSeparator" w:id="0">
    <w:p w:rsidR="000C30AF" w:rsidRDefault="000C30AF" w:rsidP="00ED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8B" w:rsidRPr="00CE2E26" w:rsidRDefault="00ED588B" w:rsidP="00ED588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E2E26">
      <w:rPr>
        <w:rFonts w:ascii="Times New Roman" w:hAnsi="Times New Roman" w:cs="Times New Roman"/>
        <w:sz w:val="20"/>
        <w:szCs w:val="20"/>
      </w:rPr>
      <w:t>Załącznik nr 2 do SIWZ</w:t>
    </w:r>
  </w:p>
  <w:p w:rsidR="00CE2E26" w:rsidRPr="00CE2E26" w:rsidRDefault="00CE2E26" w:rsidP="00ED588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E2E26">
      <w:rPr>
        <w:rFonts w:ascii="Times New Roman" w:hAnsi="Times New Roman" w:cs="Times New Roman"/>
        <w:sz w:val="20"/>
        <w:szCs w:val="20"/>
      </w:rPr>
      <w:t>ZOZ.V-270-22/ZP/18</w:t>
    </w:r>
  </w:p>
  <w:p w:rsidR="00ED588B" w:rsidRDefault="00ED58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E0610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747"/>
        </w:tabs>
        <w:ind w:left="747" w:firstLine="567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5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9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12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16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19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23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27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30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2">
    <w:nsid w:val="00000006"/>
    <w:multiLevelType w:val="multilevel"/>
    <w:tmpl w:val="C0F640F4"/>
    <w:name w:val="WW8Num6"/>
    <w:lvl w:ilvl="0">
      <w:numFmt w:val="bullet"/>
      <w:lvlText w:val="•"/>
      <w:lvlJc w:val="left"/>
      <w:pPr>
        <w:tabs>
          <w:tab w:val="num" w:pos="586"/>
        </w:tabs>
        <w:ind w:left="426" w:firstLine="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</w:abstractNum>
  <w:abstractNum w:abstractNumId="3">
    <w:nsid w:val="00000007"/>
    <w:multiLevelType w:val="multilevel"/>
    <w:tmpl w:val="13002E6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-106"/>
        </w:tabs>
        <w:ind w:left="106" w:firstLine="532"/>
      </w:pPr>
      <w:rPr>
        <w:rFonts w:cs="Times New Roman"/>
        <w:position w:val="0"/>
        <w:sz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5">
    <w:nsid w:val="00000009"/>
    <w:multiLevelType w:val="multilevel"/>
    <w:tmpl w:val="65BEA21A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227" w:firstLine="0"/>
      </w:pPr>
      <w:rPr>
        <w:rFonts w:ascii="Times New Roman" w:hAnsi="Times New Roman" w:cs="Times New Roman" w:hint="default"/>
        <w:b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position w:val="0"/>
        <w:sz w:val="24"/>
        <w:vertAlign w:val="baseline"/>
      </w:rPr>
    </w:lvl>
  </w:abstractNum>
  <w:abstractNum w:abstractNumId="6">
    <w:nsid w:val="0000000A"/>
    <w:multiLevelType w:val="multilevel"/>
    <w:tmpl w:val="0BE82E20"/>
    <w:name w:val="WW8Num10"/>
    <w:lvl w:ilvl="0">
      <w:start w:val="5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</w:abstractNum>
  <w:abstractNum w:abstractNumId="7">
    <w:nsid w:val="0000000C"/>
    <w:multiLevelType w:val="multilevel"/>
    <w:tmpl w:val="0000000C"/>
    <w:name w:val="WW8Num72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cs="Times New Roman"/>
        <w:position w:val="0"/>
        <w:sz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-428"/>
        </w:tabs>
        <w:ind w:left="36" w:firstLine="532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72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144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216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288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360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432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504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576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903"/>
        </w:tabs>
        <w:ind w:left="903" w:firstLine="532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12">
    <w:nsid w:val="00000011"/>
    <w:multiLevelType w:val="multilevel"/>
    <w:tmpl w:val="00000011"/>
    <w:name w:val="WW8Num17"/>
    <w:lvl w:ilvl="0">
      <w:numFmt w:val="bullet"/>
      <w:lvlText w:val="•"/>
      <w:lvlJc w:val="left"/>
      <w:pPr>
        <w:tabs>
          <w:tab w:val="num" w:pos="-283"/>
        </w:tabs>
        <w:ind w:left="-283" w:firstLine="567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5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9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2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6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98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23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27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30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14">
    <w:nsid w:val="00000014"/>
    <w:multiLevelType w:val="singleLevel"/>
    <w:tmpl w:val="DD68902A"/>
    <w:name w:val="WW8Num2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>
    <w:nsid w:val="00000015"/>
    <w:multiLevelType w:val="multilevel"/>
    <w:tmpl w:val="F8103F24"/>
    <w:name w:val="WW8Num21"/>
    <w:lvl w:ilvl="0">
      <w:start w:val="1"/>
      <w:numFmt w:val="lowerLetter"/>
      <w:lvlText w:val="%1)"/>
      <w:lvlJc w:val="left"/>
      <w:pPr>
        <w:tabs>
          <w:tab w:val="num" w:pos="567"/>
        </w:tabs>
        <w:ind w:left="697" w:firstLine="210"/>
      </w:pPr>
      <w:rPr>
        <w:color w:val="auto"/>
        <w:sz w:val="24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960"/>
        </w:tabs>
        <w:ind w:left="7960" w:hanging="360"/>
      </w:pPr>
    </w:lvl>
    <w:lvl w:ilvl="4">
      <w:start w:val="1"/>
      <w:numFmt w:val="lowerLetter"/>
      <w:lvlText w:val="%5."/>
      <w:lvlJc w:val="left"/>
      <w:pPr>
        <w:tabs>
          <w:tab w:val="num" w:pos="8680"/>
        </w:tabs>
        <w:ind w:left="8680" w:hanging="360"/>
      </w:pPr>
    </w:lvl>
    <w:lvl w:ilvl="5">
      <w:start w:val="1"/>
      <w:numFmt w:val="lowerRoman"/>
      <w:lvlText w:val="%6."/>
      <w:lvlJc w:val="right"/>
      <w:pPr>
        <w:tabs>
          <w:tab w:val="num" w:pos="9400"/>
        </w:tabs>
        <w:ind w:left="9400" w:hanging="180"/>
      </w:pPr>
    </w:lvl>
    <w:lvl w:ilvl="6">
      <w:start w:val="1"/>
      <w:numFmt w:val="decimal"/>
      <w:lvlText w:val="%7."/>
      <w:lvlJc w:val="left"/>
      <w:pPr>
        <w:tabs>
          <w:tab w:val="num" w:pos="10120"/>
        </w:tabs>
        <w:ind w:left="10120" w:hanging="360"/>
      </w:pPr>
    </w:lvl>
    <w:lvl w:ilvl="7">
      <w:start w:val="1"/>
      <w:numFmt w:val="lowerLetter"/>
      <w:lvlText w:val="%8."/>
      <w:lvlJc w:val="left"/>
      <w:pPr>
        <w:tabs>
          <w:tab w:val="num" w:pos="10840"/>
        </w:tabs>
        <w:ind w:left="10840" w:hanging="360"/>
      </w:pPr>
    </w:lvl>
    <w:lvl w:ilvl="8">
      <w:start w:val="1"/>
      <w:numFmt w:val="lowerRoman"/>
      <w:lvlText w:val="%9."/>
      <w:lvlJc w:val="right"/>
      <w:pPr>
        <w:tabs>
          <w:tab w:val="num" w:pos="11560"/>
        </w:tabs>
        <w:ind w:left="11560" w:hanging="180"/>
      </w:pPr>
    </w:lvl>
  </w:abstractNum>
  <w:abstractNum w:abstractNumId="16">
    <w:nsid w:val="00000018"/>
    <w:multiLevelType w:val="singleLevel"/>
    <w:tmpl w:val="00000018"/>
    <w:name w:val="WW8Num24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cs="Symbol"/>
        <w:sz w:val="24"/>
        <w:szCs w:val="24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-1750"/>
        </w:tabs>
        <w:ind w:left="360" w:hanging="360"/>
      </w:pPr>
      <w:rPr>
        <w:rFonts w:ascii="Symbol" w:hAnsi="Symbol" w:cs="Symbol"/>
        <w:b w:val="0"/>
        <w:i w:val="0"/>
        <w:sz w:val="24"/>
      </w:rPr>
    </w:lvl>
  </w:abstractNum>
  <w:abstractNum w:abstractNumId="18">
    <w:nsid w:val="0000001B"/>
    <w:multiLevelType w:val="multilevel"/>
    <w:tmpl w:val="0776975E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ascii="Times New Roman" w:hAnsi="Times New Roman" w:cs="Times New Roman"/>
        <w:color w:val="auto"/>
        <w:sz w:val="24"/>
        <w:szCs w:val="24"/>
        <w:lang w:val="pl-PL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9">
    <w:nsid w:val="0000001D"/>
    <w:multiLevelType w:val="singleLevel"/>
    <w:tmpl w:val="0000001D"/>
    <w:name w:val="WW8Num29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cs="Symbol"/>
        <w:color w:val="auto"/>
        <w:position w:val="0"/>
        <w:sz w:val="24"/>
        <w:szCs w:val="24"/>
      </w:rPr>
    </w:lvl>
  </w:abstractNum>
  <w:abstractNum w:abstractNumId="2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959" w:hanging="360"/>
      </w:pPr>
      <w:rPr>
        <w:rFonts w:ascii="Symbol" w:hAnsi="Symbol" w:cs="Times New Roman"/>
        <w:color w:val="auto"/>
        <w:sz w:val="24"/>
      </w:rPr>
    </w:lvl>
  </w:abstractNum>
  <w:abstractNum w:abstractNumId="21">
    <w:nsid w:val="00000020"/>
    <w:multiLevelType w:val="singleLevel"/>
    <w:tmpl w:val="00000020"/>
    <w:name w:val="WW8Num32"/>
    <w:lvl w:ilvl="0">
      <w:start w:val="1"/>
      <w:numFmt w:val="bullet"/>
      <w:lvlText w:val="̶"/>
      <w:lvlJc w:val="left"/>
      <w:pPr>
        <w:tabs>
          <w:tab w:val="num" w:pos="778"/>
        </w:tabs>
        <w:ind w:left="778" w:hanging="360"/>
      </w:pPr>
      <w:rPr>
        <w:rFonts w:ascii="Tahoma" w:hAnsi="Tahoma" w:cs="Tahoma"/>
      </w:rPr>
    </w:lvl>
  </w:abstractNum>
  <w:abstractNum w:abstractNumId="22">
    <w:nsid w:val="00000023"/>
    <w:multiLevelType w:val="singleLevel"/>
    <w:tmpl w:val="BF885210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3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</w:rPr>
    </w:lvl>
  </w:abstractNum>
  <w:abstractNum w:abstractNumId="24">
    <w:nsid w:val="0000002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25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</w:rPr>
    </w:lvl>
  </w:abstractNum>
  <w:abstractNum w:abstractNumId="26">
    <w:nsid w:val="0000002E"/>
    <w:multiLevelType w:val="multilevel"/>
    <w:tmpl w:val="0000002E"/>
    <w:name w:val="WW8Num46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480" w:hanging="480"/>
      </w:pPr>
      <w:rPr>
        <w:b/>
        <w:szCs w:val="24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>
    <w:nsid w:val="01FA113A"/>
    <w:multiLevelType w:val="hybridMultilevel"/>
    <w:tmpl w:val="B7FCF220"/>
    <w:name w:val="WW8Num4222223222222"/>
    <w:lvl w:ilvl="0" w:tplc="55FC32DA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2312D9F"/>
    <w:multiLevelType w:val="multilevel"/>
    <w:tmpl w:val="D2E2BA8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imes New Roman" w:hint="default"/>
        <w:b w:val="0"/>
        <w:i w:val="0"/>
        <w:sz w:val="24"/>
        <w:lang w:val="pl-PL"/>
      </w:rPr>
    </w:lvl>
    <w:lvl w:ilvl="1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54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2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90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3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126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4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162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5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198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6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234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7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270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8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3060"/>
      </w:pPr>
      <w:rPr>
        <w:rFonts w:ascii="Times New Roman" w:hAnsi="Times New Roman" w:cs="Times New Roman"/>
        <w:b w:val="0"/>
        <w:i w:val="0"/>
        <w:sz w:val="24"/>
        <w:lang w:val="pl-PL"/>
      </w:rPr>
    </w:lvl>
  </w:abstractNum>
  <w:abstractNum w:abstractNumId="29">
    <w:nsid w:val="02DE3AD0"/>
    <w:multiLevelType w:val="hybridMultilevel"/>
    <w:tmpl w:val="D892D966"/>
    <w:name w:val="WW8Num4222223"/>
    <w:lvl w:ilvl="0" w:tplc="A75050B4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6F10591"/>
    <w:multiLevelType w:val="multilevel"/>
    <w:tmpl w:val="8A68596A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0A3A12DA"/>
    <w:multiLevelType w:val="hybridMultilevel"/>
    <w:tmpl w:val="D45AFCC6"/>
    <w:name w:val="WW8Num42222232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CCD38D5"/>
    <w:multiLevelType w:val="multilevel"/>
    <w:tmpl w:val="F6F26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0D884780"/>
    <w:multiLevelType w:val="hybridMultilevel"/>
    <w:tmpl w:val="631A661E"/>
    <w:name w:val="WW8Num422222"/>
    <w:lvl w:ilvl="0" w:tplc="7E9EF89C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1E37281"/>
    <w:multiLevelType w:val="multilevel"/>
    <w:tmpl w:val="34BEE948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sz w:val="24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35">
    <w:nsid w:val="137B7AE5"/>
    <w:multiLevelType w:val="multilevel"/>
    <w:tmpl w:val="1304CA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1BCF1011"/>
    <w:multiLevelType w:val="hybridMultilevel"/>
    <w:tmpl w:val="77021E90"/>
    <w:lvl w:ilvl="0" w:tplc="627ED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1F7EF0"/>
    <w:multiLevelType w:val="hybridMultilevel"/>
    <w:tmpl w:val="65329160"/>
    <w:name w:val="WW8Num422222322222222"/>
    <w:lvl w:ilvl="0" w:tplc="CC509524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69D1B5C"/>
    <w:multiLevelType w:val="hybridMultilevel"/>
    <w:tmpl w:val="C2445C1E"/>
    <w:name w:val="WW8Num42222232222222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AD2744B"/>
    <w:multiLevelType w:val="hybridMultilevel"/>
    <w:tmpl w:val="49CEC9CE"/>
    <w:name w:val="WW8Num422222322222222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0671173"/>
    <w:multiLevelType w:val="hybridMultilevel"/>
    <w:tmpl w:val="51E4F728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1">
    <w:nsid w:val="31AC49FE"/>
    <w:multiLevelType w:val="hybridMultilevel"/>
    <w:tmpl w:val="D71AA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B06491"/>
    <w:multiLevelType w:val="multilevel"/>
    <w:tmpl w:val="BE44C2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1E65DE8"/>
    <w:multiLevelType w:val="multilevel"/>
    <w:tmpl w:val="C1208796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position w:val="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27"/>
        </w:tabs>
        <w:ind w:left="227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</w:abstractNum>
  <w:abstractNum w:abstractNumId="44">
    <w:nsid w:val="46F60956"/>
    <w:multiLevelType w:val="hybridMultilevel"/>
    <w:tmpl w:val="72B62F54"/>
    <w:lvl w:ilvl="0" w:tplc="9710B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C74463"/>
    <w:multiLevelType w:val="hybridMultilevel"/>
    <w:tmpl w:val="F6DACF3A"/>
    <w:name w:val="WW8Num42222232"/>
    <w:lvl w:ilvl="0" w:tplc="1C8ECECC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ECC30B9"/>
    <w:multiLevelType w:val="hybridMultilevel"/>
    <w:tmpl w:val="C60A27A4"/>
    <w:name w:val="WW8Num4222223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7C90C64"/>
    <w:multiLevelType w:val="multilevel"/>
    <w:tmpl w:val="728A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5AFA6319"/>
    <w:multiLevelType w:val="hybridMultilevel"/>
    <w:tmpl w:val="FDDED2A6"/>
    <w:name w:val="WW8Num42222232223"/>
    <w:lvl w:ilvl="0" w:tplc="25A8FFDC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2227E4C"/>
    <w:multiLevelType w:val="hybridMultilevel"/>
    <w:tmpl w:val="17A0D830"/>
    <w:lvl w:ilvl="0" w:tplc="3402791A">
      <w:start w:val="1"/>
      <w:numFmt w:val="lowerLetter"/>
      <w:lvlText w:val="%1)"/>
      <w:lvlJc w:val="left"/>
      <w:pPr>
        <w:ind w:left="720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977F49"/>
    <w:multiLevelType w:val="hybridMultilevel"/>
    <w:tmpl w:val="0C6614F0"/>
    <w:name w:val="WW8Num7222"/>
    <w:lvl w:ilvl="0" w:tplc="0415000F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4E68D1"/>
    <w:multiLevelType w:val="multilevel"/>
    <w:tmpl w:val="EC169A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5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9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2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6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98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23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27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30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</w:abstractNum>
  <w:abstractNum w:abstractNumId="52">
    <w:nsid w:val="6A5E6CFC"/>
    <w:multiLevelType w:val="hybridMultilevel"/>
    <w:tmpl w:val="AD7E6B0C"/>
    <w:name w:val="WW8Num4222"/>
    <w:lvl w:ilvl="0" w:tplc="3CF4DAD8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B987432"/>
    <w:multiLevelType w:val="hybridMultilevel"/>
    <w:tmpl w:val="CBFC03A4"/>
    <w:name w:val="WW8Num422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F41C6A"/>
    <w:multiLevelType w:val="hybridMultilevel"/>
    <w:tmpl w:val="753E2EA2"/>
    <w:lvl w:ilvl="0" w:tplc="3402791A">
      <w:start w:val="1"/>
      <w:numFmt w:val="lowerLetter"/>
      <w:lvlText w:val="%1)"/>
      <w:lvlJc w:val="left"/>
      <w:pPr>
        <w:ind w:left="721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70EF442A"/>
    <w:multiLevelType w:val="multilevel"/>
    <w:tmpl w:val="34BEE948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sz w:val="24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56">
    <w:nsid w:val="714E1546"/>
    <w:multiLevelType w:val="hybridMultilevel"/>
    <w:tmpl w:val="9E1885AA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3D179B3"/>
    <w:multiLevelType w:val="multilevel"/>
    <w:tmpl w:val="34BEE948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sz w:val="24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58">
    <w:nsid w:val="74897926"/>
    <w:multiLevelType w:val="hybridMultilevel"/>
    <w:tmpl w:val="37948CAE"/>
    <w:name w:val="WW8Num722"/>
    <w:lvl w:ilvl="0" w:tplc="FA8A319A">
      <w:start w:val="3"/>
      <w:numFmt w:val="decimal"/>
      <w:lvlText w:val="%1.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CB5026"/>
    <w:multiLevelType w:val="hybridMultilevel"/>
    <w:tmpl w:val="0C4E686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316A1C"/>
    <w:multiLevelType w:val="hybridMultilevel"/>
    <w:tmpl w:val="D56E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D66442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eastAsia="ヒラギノ角ゴ Pro W3" w:hint="default"/>
      </w:rPr>
    </w:lvl>
    <w:lvl w:ilvl="3" w:tplc="340279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eastAsia="ヒラギノ角ゴ Pro W3" w:hint="default"/>
      </w:rPr>
    </w:lvl>
    <w:lvl w:ilvl="4" w:tplc="3402791A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eastAsia="ヒラギノ角ゴ Pro W3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7"/>
  </w:num>
  <w:num w:numId="4">
    <w:abstractNumId w:val="60"/>
  </w:num>
  <w:num w:numId="5">
    <w:abstractNumId w:val="56"/>
  </w:num>
  <w:num w:numId="6">
    <w:abstractNumId w:val="52"/>
  </w:num>
  <w:num w:numId="7">
    <w:abstractNumId w:val="53"/>
  </w:num>
  <w:num w:numId="8">
    <w:abstractNumId w:val="33"/>
  </w:num>
  <w:num w:numId="9">
    <w:abstractNumId w:val="29"/>
  </w:num>
  <w:num w:numId="10">
    <w:abstractNumId w:val="45"/>
  </w:num>
  <w:num w:numId="11">
    <w:abstractNumId w:val="46"/>
  </w:num>
  <w:num w:numId="12">
    <w:abstractNumId w:val="31"/>
  </w:num>
  <w:num w:numId="13">
    <w:abstractNumId w:val="39"/>
  </w:num>
  <w:num w:numId="14">
    <w:abstractNumId w:val="48"/>
  </w:num>
  <w:num w:numId="15">
    <w:abstractNumId w:val="44"/>
  </w:num>
  <w:num w:numId="16">
    <w:abstractNumId w:val="41"/>
  </w:num>
  <w:num w:numId="17">
    <w:abstractNumId w:val="1"/>
  </w:num>
  <w:num w:numId="18">
    <w:abstractNumId w:val="3"/>
  </w:num>
  <w:num w:numId="19">
    <w:abstractNumId w:val="4"/>
  </w:num>
  <w:num w:numId="20">
    <w:abstractNumId w:val="8"/>
  </w:num>
  <w:num w:numId="21">
    <w:abstractNumId w:val="9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6"/>
  </w:num>
  <w:num w:numId="27">
    <w:abstractNumId w:val="19"/>
  </w:num>
  <w:num w:numId="28">
    <w:abstractNumId w:val="20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43"/>
  </w:num>
  <w:num w:numId="34">
    <w:abstractNumId w:val="51"/>
  </w:num>
  <w:num w:numId="35">
    <w:abstractNumId w:val="28"/>
  </w:num>
  <w:num w:numId="36">
    <w:abstractNumId w:val="40"/>
  </w:num>
  <w:num w:numId="37">
    <w:abstractNumId w:val="55"/>
  </w:num>
  <w:num w:numId="38">
    <w:abstractNumId w:val="34"/>
  </w:num>
  <w:num w:numId="39">
    <w:abstractNumId w:val="35"/>
  </w:num>
  <w:num w:numId="40">
    <w:abstractNumId w:val="47"/>
  </w:num>
  <w:num w:numId="41">
    <w:abstractNumId w:val="36"/>
  </w:num>
  <w:num w:numId="42">
    <w:abstractNumId w:val="27"/>
  </w:num>
  <w:num w:numId="43">
    <w:abstractNumId w:val="59"/>
  </w:num>
  <w:num w:numId="44">
    <w:abstractNumId w:val="32"/>
  </w:num>
  <w:num w:numId="45">
    <w:abstractNumId w:val="42"/>
  </w:num>
  <w:num w:numId="46">
    <w:abstractNumId w:val="30"/>
  </w:num>
  <w:num w:numId="47">
    <w:abstractNumId w:val="54"/>
  </w:num>
  <w:num w:numId="48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1B"/>
    <w:rsid w:val="00083FA9"/>
    <w:rsid w:val="00090785"/>
    <w:rsid w:val="000B67BB"/>
    <w:rsid w:val="000C30AF"/>
    <w:rsid w:val="00107084"/>
    <w:rsid w:val="00141F29"/>
    <w:rsid w:val="00145F79"/>
    <w:rsid w:val="001B7538"/>
    <w:rsid w:val="001D4880"/>
    <w:rsid w:val="002502D4"/>
    <w:rsid w:val="00266F36"/>
    <w:rsid w:val="002742EC"/>
    <w:rsid w:val="002820AA"/>
    <w:rsid w:val="002A26F6"/>
    <w:rsid w:val="002A2BA8"/>
    <w:rsid w:val="002C7AD1"/>
    <w:rsid w:val="00344C59"/>
    <w:rsid w:val="003A3378"/>
    <w:rsid w:val="0040658B"/>
    <w:rsid w:val="00423381"/>
    <w:rsid w:val="00437384"/>
    <w:rsid w:val="004416D1"/>
    <w:rsid w:val="004826E7"/>
    <w:rsid w:val="004A37AD"/>
    <w:rsid w:val="004B3EC7"/>
    <w:rsid w:val="004F4553"/>
    <w:rsid w:val="005472A6"/>
    <w:rsid w:val="00586AAB"/>
    <w:rsid w:val="0059753C"/>
    <w:rsid w:val="005C34F5"/>
    <w:rsid w:val="005C47FB"/>
    <w:rsid w:val="0060718C"/>
    <w:rsid w:val="00644CFA"/>
    <w:rsid w:val="00672317"/>
    <w:rsid w:val="006A304C"/>
    <w:rsid w:val="00722100"/>
    <w:rsid w:val="00757A9D"/>
    <w:rsid w:val="007716E4"/>
    <w:rsid w:val="007A1B39"/>
    <w:rsid w:val="007A454D"/>
    <w:rsid w:val="007A5B49"/>
    <w:rsid w:val="007A5FD0"/>
    <w:rsid w:val="007E6417"/>
    <w:rsid w:val="00812A41"/>
    <w:rsid w:val="0084057B"/>
    <w:rsid w:val="008D0D27"/>
    <w:rsid w:val="008E15A0"/>
    <w:rsid w:val="00915AE4"/>
    <w:rsid w:val="009544AC"/>
    <w:rsid w:val="00961B43"/>
    <w:rsid w:val="009775F8"/>
    <w:rsid w:val="009B0AE6"/>
    <w:rsid w:val="009D5961"/>
    <w:rsid w:val="009E0DA1"/>
    <w:rsid w:val="00A06F29"/>
    <w:rsid w:val="00A14C1B"/>
    <w:rsid w:val="00A31B85"/>
    <w:rsid w:val="00A47B52"/>
    <w:rsid w:val="00AA3847"/>
    <w:rsid w:val="00B05B36"/>
    <w:rsid w:val="00B10AE9"/>
    <w:rsid w:val="00B11247"/>
    <w:rsid w:val="00B5020B"/>
    <w:rsid w:val="00B77BE6"/>
    <w:rsid w:val="00BA2854"/>
    <w:rsid w:val="00BA7A66"/>
    <w:rsid w:val="00BE04AC"/>
    <w:rsid w:val="00C1704D"/>
    <w:rsid w:val="00C26A1B"/>
    <w:rsid w:val="00C6240A"/>
    <w:rsid w:val="00C82FFE"/>
    <w:rsid w:val="00CC40D2"/>
    <w:rsid w:val="00CE2E26"/>
    <w:rsid w:val="00DB33E5"/>
    <w:rsid w:val="00DC33AF"/>
    <w:rsid w:val="00DF4A7A"/>
    <w:rsid w:val="00DF7603"/>
    <w:rsid w:val="00E57B6C"/>
    <w:rsid w:val="00E745DE"/>
    <w:rsid w:val="00E85E08"/>
    <w:rsid w:val="00E97247"/>
    <w:rsid w:val="00EB49CA"/>
    <w:rsid w:val="00EC7F3C"/>
    <w:rsid w:val="00ED588B"/>
    <w:rsid w:val="00ED5D2D"/>
    <w:rsid w:val="00F125A6"/>
    <w:rsid w:val="00F31921"/>
    <w:rsid w:val="00F66166"/>
    <w:rsid w:val="00F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A14C1B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F45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247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8D0D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Body">
    <w:name w:val="Body"/>
    <w:rsid w:val="008D0D27"/>
    <w:pPr>
      <w:suppressAutoHyphens/>
      <w:spacing w:after="0" w:line="264" w:lineRule="auto"/>
    </w:pPr>
    <w:rPr>
      <w:rFonts w:ascii="Arial" w:eastAsia="ヒラギノ角ゴ Pro W3" w:hAnsi="Arial" w:cs="Arial"/>
      <w:color w:val="000000"/>
      <w:sz w:val="20"/>
      <w:szCs w:val="20"/>
      <w:lang w:eastAsia="zh-CN"/>
    </w:rPr>
  </w:style>
  <w:style w:type="paragraph" w:customStyle="1" w:styleId="abody">
    <w:name w:val="a) body"/>
    <w:rsid w:val="008D0D27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uppressAutoHyphens/>
      <w:spacing w:before="40" w:after="40" w:line="240" w:lineRule="auto"/>
      <w:ind w:left="379" w:hanging="379"/>
    </w:pPr>
    <w:rPr>
      <w:rFonts w:ascii="Arial" w:eastAsia="ヒラギノ角ゴ Pro W3" w:hAnsi="Arial" w:cs="Arial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D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8B"/>
  </w:style>
  <w:style w:type="paragraph" w:styleId="Stopka">
    <w:name w:val="footer"/>
    <w:basedOn w:val="Normalny"/>
    <w:link w:val="StopkaZnak"/>
    <w:uiPriority w:val="99"/>
    <w:unhideWhenUsed/>
    <w:rsid w:val="00ED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A14C1B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F45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247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8D0D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Body">
    <w:name w:val="Body"/>
    <w:rsid w:val="008D0D27"/>
    <w:pPr>
      <w:suppressAutoHyphens/>
      <w:spacing w:after="0" w:line="264" w:lineRule="auto"/>
    </w:pPr>
    <w:rPr>
      <w:rFonts w:ascii="Arial" w:eastAsia="ヒラギノ角ゴ Pro W3" w:hAnsi="Arial" w:cs="Arial"/>
      <w:color w:val="000000"/>
      <w:sz w:val="20"/>
      <w:szCs w:val="20"/>
      <w:lang w:eastAsia="zh-CN"/>
    </w:rPr>
  </w:style>
  <w:style w:type="paragraph" w:customStyle="1" w:styleId="abody">
    <w:name w:val="a) body"/>
    <w:rsid w:val="008D0D27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uppressAutoHyphens/>
      <w:spacing w:before="40" w:after="40" w:line="240" w:lineRule="auto"/>
      <w:ind w:left="379" w:hanging="379"/>
    </w:pPr>
    <w:rPr>
      <w:rFonts w:ascii="Arial" w:eastAsia="ヒラギノ角ゴ Pro W3" w:hAnsi="Arial" w:cs="Arial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D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8B"/>
  </w:style>
  <w:style w:type="paragraph" w:styleId="Stopka">
    <w:name w:val="footer"/>
    <w:basedOn w:val="Normalny"/>
    <w:link w:val="StopkaZnak"/>
    <w:uiPriority w:val="99"/>
    <w:unhideWhenUsed/>
    <w:rsid w:val="00ED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5328</Words>
  <Characters>31973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ADM_04</dc:creator>
  <cp:lastModifiedBy>User_ADM_03</cp:lastModifiedBy>
  <cp:revision>3</cp:revision>
  <cp:lastPrinted>2017-11-08T11:43:00Z</cp:lastPrinted>
  <dcterms:created xsi:type="dcterms:W3CDTF">2018-10-09T12:24:00Z</dcterms:created>
  <dcterms:modified xsi:type="dcterms:W3CDTF">2018-10-09T12:54:00Z</dcterms:modified>
</cp:coreProperties>
</file>