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C7" w:rsidRPr="00DD77C7" w:rsidRDefault="00DD77C7" w:rsidP="00DD77C7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DD77C7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DD77C7" w:rsidRPr="00DD77C7" w:rsidRDefault="00DD77C7" w:rsidP="00DD77C7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Ogłoszenie nr 596797-N-2020 z dnia 2020-10-14 r. </w:t>
      </w:r>
    </w:p>
    <w:p w:rsidR="00DD77C7" w:rsidRPr="00DD77C7" w:rsidRDefault="00DD77C7" w:rsidP="00DD77C7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Warmińskim: Dostawa energii elektrycznej do obiektów Zespołu Opieki Zdrowotnej w Lidzbarku Warmińskim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Zamieszczanie ogłoszenia: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Zamieszczanie obowiązkowe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Ogłoszenie dotyczy: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Zamówienia publicznego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DD77C7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DD77C7">
        <w:rPr>
          <w:rFonts w:eastAsia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u w:val="single"/>
          <w:lang w:eastAsia="pl-PL"/>
        </w:rPr>
        <w:t>SEKCJA I: ZAMAWIAJĄCY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Informacje dodatkowe: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DD77C7">
        <w:rPr>
          <w:rFonts w:eastAsia="Times New Roman" w:cs="Times New Roman"/>
          <w:sz w:val="24"/>
          <w:szCs w:val="24"/>
          <w:lang w:eastAsia="pl-PL"/>
        </w:rPr>
        <w:t>ul.Kard</w:t>
      </w:r>
      <w:proofErr w:type="spellEnd"/>
      <w:r w:rsidRPr="00DD77C7">
        <w:rPr>
          <w:rFonts w:eastAsia="Times New Roman" w:cs="Times New Roman"/>
          <w:sz w:val="24"/>
          <w:szCs w:val="24"/>
          <w:lang w:eastAsia="pl-PL"/>
        </w:rPr>
        <w:t>. St. Wyszyńskiego  37 , 11-100  Lidzbark Warmiński, woj. warmińsko-mazurskie, państwo Polska, tel. 897 672 561, e-</w:t>
      </w:r>
      <w:r w:rsidRPr="00DD77C7">
        <w:rPr>
          <w:rFonts w:eastAsia="Times New Roman" w:cs="Times New Roman"/>
          <w:sz w:val="24"/>
          <w:szCs w:val="24"/>
          <w:lang w:eastAsia="pl-PL"/>
        </w:rPr>
        <w:lastRenderedPageBreak/>
        <w:t xml:space="preserve">mail zamowienia.publiczne@zozlw.pl, faks 897 672 966.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(URL): http://www.zozlw.pl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Adres profilu nabywcy: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Inny (proszę określić):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I.3</w:t>
      </w:r>
      <w:proofErr w:type="spellEnd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) WSPÓLNE UDZIELANIE ZAMÓWIENIA </w:t>
      </w:r>
      <w:r w:rsidRPr="00DD77C7"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proofErr w:type="spellStart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I.4</w:t>
      </w:r>
      <w:proofErr w:type="spellEnd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) KOMUNIKACJA: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Tak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Elektronicznie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adres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Inny sposób: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Adres: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lastRenderedPageBreak/>
        <w:t xml:space="preserve">Zespół Opieki Zdrowotnej w Lidzbarku Warmińskim, ul. Kard. Stefana Wyszyńskiego 37, 11-100 Lidzbark Warmiński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Dostawa energii elektrycznej do obiektów Zespołu Opieki Zdrowotnej w Lidzbarku Warmińskim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ZOZ.V-260-62/ZP/20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DD77C7" w:rsidRPr="00DD77C7" w:rsidRDefault="00DD77C7" w:rsidP="00DD77C7">
      <w:pPr>
        <w:spacing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Dostawy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DD77C7">
        <w:rPr>
          <w:rFonts w:eastAsia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Przedmiotem zamówienia jest dostawa energii elektrycznej do obiektów Zespołu Opieki Zdrowotnej w Lidzbarku Warmińskim w planowanej ilości 614 MWh w okresie od </w:t>
      </w:r>
      <w:proofErr w:type="spellStart"/>
      <w:r w:rsidRPr="00DD77C7">
        <w:rPr>
          <w:rFonts w:eastAsia="Times New Roman" w:cs="Times New Roman"/>
          <w:sz w:val="24"/>
          <w:szCs w:val="24"/>
          <w:lang w:eastAsia="pl-PL"/>
        </w:rPr>
        <w:t>01.01.2021r</w:t>
      </w:r>
      <w:proofErr w:type="spellEnd"/>
      <w:r w:rsidRPr="00DD77C7">
        <w:rPr>
          <w:rFonts w:eastAsia="Times New Roman" w:cs="Times New Roman"/>
          <w:sz w:val="24"/>
          <w:szCs w:val="24"/>
          <w:lang w:eastAsia="pl-PL"/>
        </w:rPr>
        <w:t xml:space="preserve">. do </w:t>
      </w:r>
      <w:proofErr w:type="spellStart"/>
      <w:r w:rsidRPr="00DD77C7">
        <w:rPr>
          <w:rFonts w:eastAsia="Times New Roman" w:cs="Times New Roman"/>
          <w:sz w:val="24"/>
          <w:szCs w:val="24"/>
          <w:lang w:eastAsia="pl-PL"/>
        </w:rPr>
        <w:t>31.12.2022r</w:t>
      </w:r>
      <w:proofErr w:type="spellEnd"/>
      <w:r w:rsidRPr="00DD77C7">
        <w:rPr>
          <w:rFonts w:eastAsia="Times New Roman" w:cs="Times New Roman"/>
          <w:sz w:val="24"/>
          <w:szCs w:val="24"/>
          <w:lang w:eastAsia="pl-PL"/>
        </w:rPr>
        <w:t xml:space="preserve">. do punktów odbioru, o których mowa w załączniku nr 1 do SIWZ „Charakterystyka punktów poboru energii elektrycznej”.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09310000-5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Dodatkowe kody CPV: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DD77C7" w:rsidRPr="00DD77C7" w:rsidTr="00DD7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DD77C7" w:rsidRPr="00DD77C7" w:rsidTr="00DD7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09300000-2</w:t>
            </w:r>
          </w:p>
        </w:tc>
      </w:tr>
    </w:tbl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DD77C7">
        <w:rPr>
          <w:rFonts w:eastAsia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Waluta: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DD77C7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DD77C7">
        <w:rPr>
          <w:rFonts w:eastAsia="Times New Roman" w:cs="Times New Roman"/>
          <w:sz w:val="24"/>
          <w:szCs w:val="24"/>
          <w:lang w:eastAsia="pl-PL"/>
        </w:rPr>
        <w:t xml:space="preserve">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>miesiącach:   </w:t>
      </w:r>
      <w:r w:rsidRPr="00DD77C7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dniach: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i/>
          <w:iCs/>
          <w:sz w:val="24"/>
          <w:szCs w:val="24"/>
          <w:lang w:eastAsia="pl-PL"/>
        </w:rPr>
        <w:t>lub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DD77C7">
        <w:rPr>
          <w:rFonts w:eastAsia="Times New Roman" w:cs="Times New Roman"/>
          <w:sz w:val="24"/>
          <w:szCs w:val="24"/>
          <w:lang w:eastAsia="pl-PL"/>
        </w:rPr>
        <w:t> </w:t>
      </w:r>
      <w:r w:rsidRPr="00DD77C7">
        <w:rPr>
          <w:rFonts w:eastAsia="Times New Roman" w:cs="Times New Roman"/>
          <w:i/>
          <w:iCs/>
          <w:sz w:val="24"/>
          <w:szCs w:val="24"/>
          <w:lang w:eastAsia="pl-PL"/>
        </w:rPr>
        <w:t xml:space="preserve"> lub </w:t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2022-12-31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DD77C7" w:rsidRPr="00DD77C7" w:rsidTr="00DD7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DD77C7" w:rsidRPr="00DD77C7" w:rsidTr="00DD7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2022-12-31</w:t>
            </w:r>
          </w:p>
        </w:tc>
      </w:tr>
    </w:tbl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Wykonawca spełni warunek jeżeli: - posiada koncesję na prowadzenie działalności gospodarczej w zakresie obrotu energią elektryczną, wydaną przez Prezesa Urzędu Regulacji Energetyki, ważną w okresie trwania umowy, - złoży oświadczenie o posiadaniu aktualnej umowy lub promesy Operatora Systemu Dystrybucji /OSD/, umożliwiających sprzedaż energii elektrycznej do obiektów Zamawiającego za pośrednictwem sieci dystrybucyjnej OSD.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DD77C7">
        <w:rPr>
          <w:rFonts w:eastAsia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DD77C7">
        <w:rPr>
          <w:rFonts w:eastAsia="Times New Roman" w:cs="Times New Roman"/>
          <w:sz w:val="24"/>
          <w:szCs w:val="24"/>
          <w:lang w:eastAsia="pl-PL"/>
        </w:rPr>
        <w:t>Pzp</w:t>
      </w:r>
      <w:proofErr w:type="spellEnd"/>
      <w:r w:rsidRPr="00DD77C7">
        <w:rPr>
          <w:rFonts w:eastAsia="Times New Roman" w:cs="Times New Roman"/>
          <w:sz w:val="24"/>
          <w:szCs w:val="24"/>
          <w:lang w:eastAsia="pl-PL"/>
        </w:rPr>
        <w:t xml:space="preserve">)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odpisu.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1) koncesję na prowadzenie działalności gospodarczej w zakresie obrotu energią elektryczną, wydaną przez Prezesa Urzędu Regulacji Energetyki, ważną w okresie trwania umowy, 2) oświadczenie o posiadaniu aktualnej umowy lub promesy OSD, umożliwiających sprzedaż energii elektrycznej do obiektów Zamawiającego za pośrednictwem sieci dystrybucyjnej OSD, którego wzór stanowi załącznik Nr 7 do SIWZ.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Przetarg nieograniczony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lastRenderedPageBreak/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Nie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Liczba wykonawców  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Umowa ramowa będzie zawarta: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lastRenderedPageBreak/>
        <w:t xml:space="preserve">Przewiduje się pobranie ze złożonych katalogów elektronicznych informacji potrzebnych do sporządzenia ofert w ramach umowy ramowej/dynamicznego systemu zakupów: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DD77C7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Nie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Czas trwania: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IV.2.2) Kryteria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1016"/>
      </w:tblGrid>
      <w:tr w:rsidR="00DD77C7" w:rsidRPr="00DD77C7" w:rsidTr="00DD7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DD77C7" w:rsidRPr="00DD77C7" w:rsidTr="00DD77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DD77C7">
              <w:rPr>
                <w:rFonts w:eastAsia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</w:t>
      </w:r>
      <w:proofErr w:type="spellStart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24aa</w:t>
      </w:r>
      <w:proofErr w:type="spellEnd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ust. 1 ustawy </w:t>
      </w:r>
      <w:proofErr w:type="spellStart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(przetarg nieograniczony)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Tak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lastRenderedPageBreak/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Czas trwania: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Data: godzina: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lastRenderedPageBreak/>
        <w:t>IV.5) ZMIANA UMOWY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Tak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Zmiany postanowień umowy określone zostały we wzorze umowy stanowiącej załącznik nr 6 do SIWZ.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DD77C7">
        <w:rPr>
          <w:rFonts w:eastAsia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Data: 2020-10-28, godzina: 13:00,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Wskazać powody: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  <w:t xml:space="preserve">&gt; polski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  <w:r w:rsidRPr="00DD77C7">
        <w:rPr>
          <w:rFonts w:eastAsia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DD77C7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DD77C7">
        <w:rPr>
          <w:rFonts w:eastAsia="Times New Roman" w:cs="Times New Roman"/>
          <w:sz w:val="24"/>
          <w:szCs w:val="24"/>
          <w:lang w:eastAsia="pl-PL"/>
        </w:rPr>
        <w:br/>
      </w:r>
    </w:p>
    <w:p w:rsidR="00DD77C7" w:rsidRPr="00DD77C7" w:rsidRDefault="00DD77C7" w:rsidP="00DD77C7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DD77C7">
        <w:rPr>
          <w:rFonts w:eastAsia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DD77C7" w:rsidRPr="00DD77C7" w:rsidRDefault="00DD77C7" w:rsidP="00DD77C7">
      <w:pPr>
        <w:spacing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DD77C7" w:rsidRPr="00DD77C7" w:rsidRDefault="00DD77C7" w:rsidP="00DD77C7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p w:rsidR="00DD77C7" w:rsidRPr="00DD77C7" w:rsidRDefault="00DD77C7" w:rsidP="00DD77C7">
      <w:pPr>
        <w:spacing w:after="240" w:line="240" w:lineRule="auto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D77C7" w:rsidRPr="00DD77C7" w:rsidTr="00DD7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77C7" w:rsidRPr="00DD77C7" w:rsidRDefault="00DD77C7" w:rsidP="00DD77C7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D77C7" w:rsidRPr="00DD77C7" w:rsidRDefault="00DD77C7" w:rsidP="00DD77C7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DD77C7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DD77C7" w:rsidRPr="00DD77C7" w:rsidRDefault="00DD77C7" w:rsidP="00DD77C7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DD77C7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DD77C7" w:rsidRPr="00DD77C7" w:rsidRDefault="00DD77C7" w:rsidP="00DD77C7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DD77C7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E17A07" w:rsidRDefault="00DD77C7">
      <w:bookmarkStart w:id="0" w:name="_GoBack"/>
      <w:bookmarkEnd w:id="0"/>
    </w:p>
    <w:sectPr w:rsidR="00E17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7C7"/>
    <w:rsid w:val="0016789B"/>
    <w:rsid w:val="001A08B6"/>
    <w:rsid w:val="004F6C70"/>
    <w:rsid w:val="00992D75"/>
    <w:rsid w:val="009E0EF5"/>
    <w:rsid w:val="00A511D2"/>
    <w:rsid w:val="00CB47C7"/>
    <w:rsid w:val="00CC5B2F"/>
    <w:rsid w:val="00CD3610"/>
    <w:rsid w:val="00DD77C7"/>
    <w:rsid w:val="00EB3963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1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8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56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79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8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51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5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63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90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8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7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0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1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8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11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71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1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62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09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20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43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26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9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5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65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28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2475</Words>
  <Characters>14852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</cp:revision>
  <dcterms:created xsi:type="dcterms:W3CDTF">2020-10-14T10:47:00Z</dcterms:created>
  <dcterms:modified xsi:type="dcterms:W3CDTF">2020-10-14T10:47:00Z</dcterms:modified>
</cp:coreProperties>
</file>