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Ogłoszenie nr 510009953-N-2020 z dnia 17-01-2020 r. </w:t>
      </w:r>
    </w:p>
    <w:p w:rsidR="002B7531" w:rsidRPr="002B7531" w:rsidRDefault="002B7531" w:rsidP="002B753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Usługa prania bielizny szpitalnej dla Zespołu Opieki Zdrowotnej w Lidzbarku Warmińskim </w:t>
      </w:r>
      <w:r w:rsidRPr="002B7531">
        <w:rPr>
          <w:rFonts w:eastAsia="Times New Roman" w:cs="Times New Roman"/>
          <w:sz w:val="24"/>
          <w:szCs w:val="24"/>
          <w:lang w:eastAsia="pl-PL"/>
        </w:rPr>
        <w:br/>
      </w:r>
      <w:r w:rsidRPr="002B7531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2B7531">
        <w:rPr>
          <w:rFonts w:eastAsia="Times New Roman" w:cs="Times New Roman"/>
          <w:sz w:val="24"/>
          <w:szCs w:val="24"/>
          <w:lang w:eastAsia="pl-PL"/>
        </w:rPr>
        <w:br/>
        <w:t xml:space="preserve">Numer ogłoszenia: 639095-N-2019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2B7531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Usługa prania bielizny szpitalnej dla Zespołu Opieki Zdrowotnej w Lidzbarku Warmińskim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2B7531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ZOZ.V-270-72/ZP/19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Usługi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2B7531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1.Przedmiotem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zamówienia jest usługa prania bielizny szpitalnej, odzieży roboczej pracowników oraz innego asortymentu wraz z wynajmem brakującej ilości bielizny szpitalnej, transport bielizny brudnej i czystej odpowiednio do i z pralni oraz wykonywanie napraw krawieckich bielizny.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2.Szczegółowy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opis przedmiotu zamówienia oraz asortyment bielizny objęty przedmiotem zamówienia zawarty jest w ”Opisie przedmiotu zamówienia- usługa prania bielizny” stanowiącym załącznik Nr 1 do SIWZ oraz we wzorze umowy – stanowiącym załącznik Nr 2 do SIWZ.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3.Szacunkową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ilość bielizny do prania oraz wymagania w zakresie wynajmu bielizny określa zał. Nr 3 do SIWZ „Szacunkowe ilości bielizny do prania, w tym ilości i wymagania w zakresie wynajmu bielizny od Wykonawcy w okresie obowiązywania umowy”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4.Usługi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pralnicze wykonywane będą w pralni Wykonawcy, </w:t>
      </w:r>
      <w:r w:rsidRPr="002B7531">
        <w:rPr>
          <w:rFonts w:eastAsia="Times New Roman" w:cs="Times New Roman"/>
          <w:sz w:val="24"/>
          <w:szCs w:val="24"/>
          <w:lang w:eastAsia="pl-PL"/>
        </w:rPr>
        <w:lastRenderedPageBreak/>
        <w:t xml:space="preserve">w pomieszczeniach spełniających wymagania higieniczno- sanitarne w zakresie prania, dezynfekcji, składowania bielizny, przy pomocy sprzętu i urządzeń technicznych oraz środków piorących i dezynfekcyjnych Wykonawcy niezbędnych do prawidłowego wykonania zamówienia.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5.Pralnia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Wykonawcy świadcząca usługi prania bielizny szpitalnej winna mieć zapewnioną barierę higieniczną między stroną czystą a brudną oraz stosować technologie przystosowane do prania bielizny szpitalnej i jej asortymentu.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6.Transport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 bielizny brudnej/ czystej odbywać się będzie środkami transportu Wykonawcy przystosowanymi do przewozu bielizny szpitalnej.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2B7531">
        <w:rPr>
          <w:rFonts w:eastAsia="Times New Roman" w:cs="Times New Roman"/>
          <w:sz w:val="24"/>
          <w:szCs w:val="24"/>
          <w:lang w:eastAsia="pl-PL"/>
        </w:rPr>
        <w:br/>
      </w: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98310000-9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98311000-6, 98315000-4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>nie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2B7531" w:rsidRPr="002B7531" w:rsidTr="002B753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2B7531" w:rsidRPr="002B7531" w:rsidTr="002B753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>Unieważnia się postępowanie na podstawie art. 93 ust. 1 pkt. 1) ustawy z dnia 29 stycznia 2004 r. Prawo zamówień publicznych (</w:t>
            </w:r>
            <w:proofErr w:type="spellStart"/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2B7531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2019 r. poz. 1843) zwanej dalej ustawą PZP. Zgodnie z art. 93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pkt 2 i 3”. Na w/w postępowanie nie złożono żadnej oferty niepodlegającej odrzuceniu. </w:t>
            </w:r>
          </w:p>
        </w:tc>
      </w:tr>
      <w:tr w:rsidR="002B7531" w:rsidRPr="002B7531" w:rsidTr="002B753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B7531" w:rsidRPr="002B7531" w:rsidRDefault="002B7531" w:rsidP="002B7531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2B753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2B7531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2B7531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2B7531" w:rsidRPr="002B7531" w:rsidRDefault="002B7531" w:rsidP="002B7531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2B7531">
        <w:rPr>
          <w:rFonts w:eastAsia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17A07" w:rsidRDefault="002B7531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31"/>
    <w:rsid w:val="0016789B"/>
    <w:rsid w:val="001A08B6"/>
    <w:rsid w:val="002B7531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5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1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2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8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8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1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9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9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6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2020-01-17T10:46:00Z</dcterms:created>
  <dcterms:modified xsi:type="dcterms:W3CDTF">2020-01-17T10:46:00Z</dcterms:modified>
</cp:coreProperties>
</file>