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C38" w:rsidRPr="00712C38" w:rsidRDefault="00712C38" w:rsidP="0071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Ogłoszenie nr 580437-N-2019 z dnia 2019-07-31 r.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Zespół Opieki Zdrowotnej w Lidzbarku Warmińskim: Usługa kierowcy ambulansu Zespołu Ratownictwa Medycznego Zespołu Opieki Zdrowotnej w Lidzbarku Warmińskim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  <w:t>OGŁOSZENIE O ZAMÓWIENIU - Usługi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Zamieszczanie ogłoszenia: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Zamieszczanie obowiązkowe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Ogłoszenie dotyczy: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Zamówienia publicznego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Zamówienie dotyczy projektu lub programu współfinansowanego ze środków Unii Europejskiej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Nazwa projektu lub programu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Pzp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, nie mniejszy niż 30%, osób zatrudnionych przez zakłady pracy chronionej lub wykonawców albo ich jednostki (w %)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I: ZAMAWIAJĄCY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przeprowadza centralny zamawiający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przeprowadza podmiot, któremu zamawiający powierzył/powierzyli przeprowadzenie postępowania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Nie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Informacje na temat podmiotu któremu zamawiający powierzył/powierzyli prowadzenie postępowania: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jest przeprowadzane wspólnie przez zamawiających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Jeżeli tak, należy wymienić zamawiających, którzy wspólnie przeprowadzają postępowanie oraz podać adresy ich siedzib, krajowe numery identyfikacyjne oraz osoby do kontaktów wraz z danymi do kontaktów: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jest przeprowadzane wspólnie z zamawiającymi z innych państw członkowskich Unii Europejskiej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 1) NAZWA I ADRES: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Zespół Opieki Zdrowotnej w Lidzbarku Warmińskim, krajowy numer identyfikacyjny 30845900000000, ul. 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ul.Kard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. St. Wyszyńskiego  37 , 11-100  Lidzbark Warmiński,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woj.warmińsko-mazurskie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, państwo Polska, tel. 897 672 561, e-mail zamowienia.publiczne@zozlw.pl, faks 897 672 966.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strony internetowej (URL): http://www.zozlw.pl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profilu nabywcy: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strony internetowej pod którym można uzyskać dostęp do narzędzi i urządzeń lub formatów plików, które nie są ogólnie dostępne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 2) RODZAJ ZAMAWIAJĄCEGO: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Inny (proszę określić):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samodzielny publiczny zakład opieki zdrowotnej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I.3) WSPÓLNE UDZIELANIE ZAMÓWIENIA </w:t>
      </w:r>
      <w:r w:rsidRPr="00712C38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pl-PL"/>
        </w:rPr>
        <w:t>(jeżeli dotyczy)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Podział obowiązków między zamawiającymi w przypadku wspólnego przeprowadzania postępowania, w tym w przypadku wspólnego przeprowadzania 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I.4) KOMUNIKACJA: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Nieograniczony, pełny i bezpośredni dostęp do dokumentów z postępowania można uzyskać pod adresem (URL)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Tak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http://www.zozlw.pl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Adres strony internetowej, na której zamieszczona będzie specyfikacja istotnych warunków zamówienia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Tak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http://www.zozlw.pl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Dostęp do dokumentów z postępowania jest ograniczony - więcej informacji można uzyskać pod adresem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Oferty lub wnioski o dopuszczenie do udziału w postępowaniu należy przesyłać: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Elektronicznie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Dopuszczone jest przesłanie ofert lub wniosków o dopuszczenie do udziału w postępowaniu w inny sposób: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Inny sposób: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Wymagane jest przesłanie ofert lub wniosków o dopuszczenie do udziału w postępowaniu w inny sposób: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Tak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Inny sposób: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pocztą, kurierem, osobiście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Zespół Opieki Zdrowotnej w Lidzbarku Warmińskim, 11-100 Lidzbark Warmiński, ul. kardynała Stefana Wyszyńskiego 37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Komunikacja elektroniczna wymaga korzystania z narzędzi i urządzeń lub formatów plików, które nie są ogólnie dostępne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Nieograniczony, pełny, bezpośredni i bezpłatny dostęp do tych narzędzi można uzyskać pod adresem: (URL)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II: PRZEDMIOT ZAMÓWIENIA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II.1) Nazwa nadana zamówieniu przez zamawiającego: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Usługa kierowcy ambulansu Zespołu Ratownictwa Medycznego Zespołu Opieki Zdrowotnej w Lidzbarku Warmińskim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Numer referencyjny: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ZOZ.V.270-45/ZP/19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Przed wszczęciem postępowania o udzielenie zamówienia przeprowadzono dialog techniczny </w:t>
      </w:r>
    </w:p>
    <w:p w:rsidR="00712C38" w:rsidRPr="00712C38" w:rsidRDefault="00712C38" w:rsidP="00712C38">
      <w:pPr>
        <w:spacing w:after="0" w:line="45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II.2) Rodzaj zamówienia: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Usługi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II.3) Informacja o możliwości składania ofert częściowych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Zamówienie podzielone jest na części: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Tak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Oferty lub wnioski o dopuszczenie do udziału w postępowaniu można składać w odniesieniu do: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wszystkich części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Zamawiający zastrzega sobie prawo do udzielenia łącznie następujących części lub grup części: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Maksymalna liczba części zamówienia, na które może zostać udzielone zamówienie jednemu wykonawcy: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II.4)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 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 określenie zapotrzebowania na innowacyjny produkt, usługę lub roboty budowlane: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1. Przedmiotem zamówienia jest całodobowe świadczenie usługi kierowcy pojazdu uprzywilejowanego – ambulansu Zespołu Ratownictwa Medycznego typu podstawowego oraz pozostawanie w gotowości do realizacji tych usług. 2. Zamawiający posiada trzy Zespoły Ratownictwa Medycznego /ZRM/ z miejscem stacjonowania w: - ul. Olsztyńska 8, Lidzbark Warmiński - ul. Mickiewicza 13, Orneta 3.Miejscem wykonywania usług będących przedmiotem postępowania jest rejon operacyjny określony dla Zespołu Opieki Zdrowotnej w Lidzbarku Warmińskim /ZOZ/ w Planie działania Państwowego Ratownictwa Medycznego dla Województwa Warmińsko Mazurskiego. 4.Świadczenie usługi kierowcy odbywać się będzie specjalistycznymi środkami transportu sanitarnego (ambulanse) będącymi własnością Zamawiającego. 5.Zamawiający wymaga dostępności świadczenia usług w każdy dzień tygodnia, w tym soboty, niedziele, święta i inne dni ustawowo wolne od pracy w systemie całodobowym. Usługi będą świadczone 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 xml:space="preserve">w systemie dwunastogodzinnym, z możliwością wydłużenia za zgodą Wykonawcy i Zamawiającego do 24 godz. Usługi będą świadczone na podstawie ustalonego comiesięcznie uzgodnionego między Wykonawca a Zamawiającym harmonogramu świadczenia usług. 6.Usługa kierowcy ambulansu ZRM obejmuje w szczególności: 1) Kierowanie ambulansem ZRM, 2) Pozostawanie w gotowości do realizacji usługi, 3) Dokonywanie na bieżąco: kontroli stanu pojazdu, 4) Konserwację oraz utrzymywanie czystości i porządku w pojazdach, miejscu garażowania oraz pomieszczeniach przeznaczonych dla kierowców, 5) Współdziałanie z członkami ZRM podczas świadczenia usługi, w tym podczas prowadzenia akcji ratunkowej, 6) Logowanie się w systemie SWD wybierając zespół oraz pełnioną funkcję, 7)Przed rozpoczęciem świadczenia usług sprawdzanie łączności radiowej i przekazywanie dyspozytorowi medycznemu stanu funkcjonowania systemu powiadamiania, 8)Przed rozpoczęciem / zakończeniem świadczenia usług przyjęcie / przekazanie informacji o dotychczasowym przebiegu realizacji usług od kierowcy kończącego / rozpoczynającego świadczenie usługi, ze szczególnym uwzględnieniem dokumentów, stanu technicznego i wyposażenia ambulansu. 9) Prowadzenie dokumentacji eksploatacji pojazdu w formie karty pojazdu oraz dokumentacji wykonywania usługi w formie dziennika usług, w którym wpisuje się między innymi datę i godzinę rozpoczęcia oraz zakończenia wykonywania usługi, ilość wyjazdów ich czas rozpoczęcia i zakończenia, miejsce docelowe wyjazdu, numer zlecenia, nazwisko kierującego pojazdem, ilość przejechanych kilometrów (długość trasy) oraz uwagi (w tym zauważone w czasie pracy usterki pojazdu, które dodatkowo na bieżąco zgłasza się Zamawiającemu), 10) Sprawowanie pieczy nad sprzętem będącym na wyposażeniu pojazdu oraz zgłaszanie Zamawiającemu konieczności jego uzupełnienia, 12) Każdorazowo podłączenie w czasie postoju pojazdu do zasilania 220 V celem doładowania urządzeń, 13) W trakcie realizacji usług w przypadku zaistnienia takiej konieczności transport pacjenta do i z karetki oraz pomoc w zajęciu miejsca w karetce przez pacjenta, 15) Pozostawanie w stałej łączności radiowej z Zamawiającym, 16) Sterowanie sygnałami dźwiękowymi i świetlnymi podczas wykonywania wyjazdów „pilnych”, 18) Zachowanie w tajemnicy informacji dotyczących pacjenta, udzielanych świadczeń zdrowotnych 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pozyskanych w trakcie świadczenia usługi kierowcy, 19) Terminowe wykonywanie na koszt Zamawiającego i w uzgodnieniu z Zamawiającym przeglądów i badań technicznych powierzonych do realizacji przedmiotu zamówienia pojazdów Zamawiającego, 20) Dbałość o aktualność wpisów w dokumentach pojazdu powierzonych przez Zamawiającego, w tym aktualności polis OC, AC i NNW, 21) Ponoszenie odpowiedzialności, w tym finansowej za szkody w pojeździe lub wobec osób trzecich spowodowane przez Wykonawcę lub powstałe w wyniku podejmowanych przez Wykonawcę działań, 22) Stosowanie zakupionej we własnym zakresie odzieży ochronnej zgodnie z wymaganiami w systemie PRM, 23) Wykonawca ponosi odpowiedzialność (w tym finansową) za wszelkie stwierdzone nieprawidłowości w trakcie realizacji usług w zakresie: obsługi zgłoszeń oraz pozostawania w gotowości do realizacji tych usług. 7. Zamawiający wymaga aby kierowca ambulansu świadczący usługę będącą przedmiotem niniejszego zamówienia posiadał uprawnienia do kierowania pojazdami uprzywilejowanymi zgodnie z art. 106 ust. 1 ustawy z dnia 04.01.2011 r. o kierujących pojazdami (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t.j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. z 2019 r. poz. 341 z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późn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. zm.),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tj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: • ukończył 21 lat, • posiadał prawo jazdy kat. B, • uzyskał orzeczenie: - lekarskie o braku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przeciwskazań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zdrowotnych do kierowania pojazdem uprzywilejowanym, - psychologiczne o braku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przeciwskazań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psychologicznych do kierowania pojazdem uprzywilejowanym. • ukończył kurs dla kierujących pojazdami uprzywilejowanymi, • posiadał zezwolenie na kierowanie pojazdem uprzywilejowanym w zakresie określonej kategorii prawa jazdy. 8.Zamawiający stosownie do art. 29 ust. 3a ustawy PZP wymaga aby prace, których wykonanie polega na wykonywaniu czynności w sposób określony w art. 22§ 1 Kodeksu Pracy (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j.t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.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Dz.U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. z 2018 r., poz. 917 z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późn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. zm.) były wykonywane przez osoby zatrudnione przez Wykonawcę lub podwykonawcę na podstawie umowy o pracę. 9. Szczegółowe wymagania w zakresie realizacji przedmiotu zamówienia określa projekt umowy, który stanowi załącznik nr 5 do SIWZ.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II.5) Główny kod CPV: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Dodatkowe kody CPV: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II.6) Całkowita wartość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(jeżeli zamawiający podaje informacje o wartości zamówienia)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II.7) Czy przewiduje się udzielenie zamówień, o których mowa w art. 67 ust. 1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pkt</w:t>
      </w:r>
      <w:proofErr w:type="spellEnd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6 i 7 lub w art. 134 ust. 6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pkt</w:t>
      </w:r>
      <w:proofErr w:type="spellEnd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3 ustawy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pkt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6 lub w art. 134 ust. 6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pkt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3 ustawy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Pzp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miesiącach:  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 lub 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dniach: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lub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 lub 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zakończenia: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2020-12-31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3"/>
        <w:gridCol w:w="1537"/>
        <w:gridCol w:w="1689"/>
        <w:gridCol w:w="1729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2020-12-31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II.9) Informacje dodatkowe: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III: INFORMACJE O CHARAKTERZE PRAWNYM, EKONOMICZNYM, FINANSOWYM I TECHNICZNYM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III.1) WARUNKI UDZIAŁU W POSTĘPOWANIU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III.1.1) Kompetencje lub uprawnienia do prowadzenia określonej działalności zawodowej, o ile wynika to z odrębnych przepisów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Określenie warunków: Zamawiający nie precyzuje w powyższym zakresie wymagań, których spełnienie Wykonawca zobowiązany jest wykazać w sposób szczególny.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III.1.2) Sytuacja finansowa lub ekonomiczna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Określenie warunków: Zamawiający nie precyzuje w powyższym zakresie wymagań, których spełnienie Wykonawca zobowiązany jest wykazać w sposób szczególny.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III.1.3) Zdolność techniczna lub zawodowa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Określenie warunków: Zamawiający nie precyzuje w powyższym zakresie wymagań, których spełnienie Wykonawca zobowiązany jest wykazać w sposób szczególny.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Zamawiający wymaga od wykonawców wskazania w ofercie lub we wniosku o dopuszczenie do udziału w postępowaniu imion i nazwisk osób wykonujących czynności przy realizacji zamówienia wraz z informacją o kwalifikacjach zawodowych lub doświadczeniu tych osób: 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III.2) PODSTAWY WYKLUCZENIA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III.2.1) Podstawy wykluczenia określone w art. 24 ust. 1 ustawy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III.2.2) Zamawiający przewiduje wykluczenie wykonawcy na podstawie art. 24 ust. 5 ustawy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 Zamawiający przewiduje następujące fakultatywne podstawy wykluczenia: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III.3) WYKAZ OŚWIADCZEŃ SKŁADANYCH PRZEZ WYKONAWCĘ W CELU WSTĘPNEGO POTWIERDZENIA, ŻE NIE PODLEGA ON WYKLUCZENIU ORAZ SPEŁNIA WARUNKI UDZIAŁU W POSTĘPOWANIU ORAZ SPEŁNIA KRYTERIA SELEKCJI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Oświadczenie o niepodleganiu wykluczeniu oraz spełnianiu warunków udziału w postępowaniu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Tak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Oświadczenie o spełnianiu kryteriów selekcji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III.4) WYKAZ OŚWIADCZEŃ LUB DOKUMENTÓW , SKŁADANYCH PRZEZ WYKONAWCĘ W POSTĘPOWANIU NA WEZWANIE ZAMAWIAJACEGO W CELU POTWIERDZENIA OKOLICZNOŚCI, O KTÓRYCH MOWA W ART. 25 UST. 1 PKT 3 USTAWY PZP: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III.5) WYKAZ OŚWIADCZEŃ LUB DOKUMENTÓW SKŁADANYCH PRZEZ WYKONAWCĘ W POSTĘPOWANIU NA WEZWANIE ZAMAWIAJACEGO W CELU POTWIERDZENIA OKOLICZNOŚCI, O KTÓRYCH MOWA W ART. 25 UST. 1 PKT 1 USTAWY PZP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III.5.1) W ZAKRESIE SPEŁNIANIA WARUNKÓW UDZIAŁU W POSTĘPOWANIU: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III.5.2) W ZAKRESIE KRYTERIÓW SELEKCJI: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III.6) WYKAZ OŚWIADCZEŃ LUB DOKUMENTÓW SKŁADANYCH PRZEZ WYKONAWCĘ W POSTĘPOWANIU NA WEZWANIE ZAMAWIAJACEGO W CELU POTWIERDZENIA OKOLICZNOŚCI, O KTÓRYCH MOWA W ART. 25 UST. 1 PKT 2 USTAWY PZP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III.7) INNE DOKUMENTY NIE WYMIENIONE W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pkt</w:t>
      </w:r>
      <w:proofErr w:type="spellEnd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III.3) - III.6)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1. Do oferty należy dołączyć dokumenty potwierdzające doświadczenie kierowców realizujących zamówienie (Wykonawcy samodzielnie realizującego zamówienie 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 xml:space="preserve">i/lub kierowców skierowanych do realizacji zamówienia przez Wykonawcę) w kierowaniu pojazdem uprzywilejowanym w systemie Państwowe Ratownictwo Medyczne w ZRM typu P lub S lub N, np.: - kopie umów oraz wystawionych rachunków/faktur potwierdzających świadczenie usług kierowcy ambulansu ZRM, średniomiesięczną liczbę godzin świadczenia usług ( min. 48godzin) oraz okres świadczenia usług; - zaświadczenie od pracodawcy o zajmowanym stanowisku kierowcy ambulansu ZRM , wymiarze etatu, średniomiesięcznej liczbie godzin świadczonych usług (min. 48 godzin) oraz o okresie zatrudnienia; - zaświadczenie od zleceniodawcy potwierdzające świadczenie usług kierowcy ambulansu ZRM, okres świadczenia usługi i średniomiesięczną liczbę godzin świadczenia usługi min. 48 godzin). 2. Wykonawca przed zawarciem umowy dostarczy: - Wykaz osób, które będą świadczyć usługę kierowcy pojazdu uprzywilejowanego (wraz z informacjami na temat ich uprawnień do wykonania zamówienia określonych w rozdz. IV ust. 7. Wykaz będzie stanowił załącznik do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umowy.W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przypadku uzyskania punktów w ramach kryterium „doświadczenie kierowców” muszą to być osoby wskazane w formularzu oferty. - kopie dokumentów potwierdzających posiadanie uprawnień do kierowania pojazdem uprzywilejowanym, o których mowa w rozdz. IV, ust.7 SIWZ. Niedostarczenie w/w dokumentów będzie traktowane jako uchylanie się Wykonawcy od podpisania umowy. - Oświadczenie o wymiarze zatrudnienia albo o niepozostawaniu w zatrudnieniu u innego pracodawcy oraz przeciętnej tygodniowej liczbie godzin wykonywanych przewozów drogowych lub innych czynności, na innej podstawie niż stosunek pracy, albo o ich nie wykonywaniu (zgodnie z art. 24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pkt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2) ustawy z 16.IV.2004 r. o czasie pracy kierowców (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t.j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. z 2012 r., poz. 1155, z </w:t>
      </w:r>
      <w:proofErr w:type="spellStart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późn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. zm.). Dotyczy każdego kierowcy.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IV: PROCEDURA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IV.1) OPIS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IV.1.1) Tryb udzielenia zamówienia: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Przetarg nieograniczony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IV.1.2) Zamawiający żąda wniesienia wadium: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Informacja na temat wadium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IV.1.3) Przewiduje się udzielenie zaliczek na poczet wykonania zamówienia: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 informacje na temat udzielania zaliczek: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IV.1.4) Wymaga się złożenia ofert w postaci katalogów elektronicznych lub dołączenia do ofert katalogów elektronicznych: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Dopuszcza się złożenie ofert w postaci katalogów elektronicznych lub dołączenia do ofert katalogów elektronicznych: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IV.1.5.) Wymaga się złożenia oferty wariantowej: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Dopuszcza się złożenie oferty wariantowej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Złożenie oferty wariantowej dopuszcza się tylko z jednoczesnym złożeniem oferty zasadniczej: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IV.1.6) Przewidywana liczba wykonawców, którzy zostaną zaproszeni do udziału w postępowaniu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(przetarg ograniczony, negocjacje z ogłoszeniem, dialog konkurencyjny, partnerstwo innowacyjne)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Liczba wykonawców  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Przewidywana minimalna liczba wykonawców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Maksymalna liczba wykonawców  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Kryteria selekcji wykonawców: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IV.1.7) Informacje na temat umowy ramowej lub dynamicznego systemu zakupów: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Umowa ramowa będzie zawarta: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Czy przewiduje się ograniczenie liczby uczestników umowy ramowej: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Przewidziana maksymalna liczba uczestników umowy ramowej: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Zamówienie obejmuje ustanowienie dynamicznego systemu zakupów: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strony internetowej, na której będą zamieszczone dodatkowe informacje dotyczące dynamicznego systemu zakupów: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 ramach umowy ramowej/dynamicznego systemu zakupów dopuszcza się złożenie ofert w formie katalogów elektronicznych: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Przewiduje się pobranie ze złożonych katalogów elektronicznych informacji potrzebnych do sporządzenia ofert w ramach umowy ramowej/dynamicznego systemu zakupów: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IV.1.8) Aukcja elektroniczna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Przewidziane jest przeprowadzenie aukcji elektronicznej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(przetarg nieograniczony, przetarg ograniczony, negocjacje z ogłoszeniem)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 adres strony internetowej, na której aukcja będzie prowadzona: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Należy wskazać elementy, których wartości będą przedmiotem aukcji elektronicznej: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Przewiduje się ograniczenia co do przedstawionych wartości, wynikające z opisu przedmiotu zamówienia: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podać, które informacje zostaną udostępnione wykonawcom w trakcie aukcji elektronicznej oraz jaki będzie termin ich udostępnienia: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dotyczące przebiegu aukcji elektronicznej: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Jaki jest przewidziany sposób postępowania w toku aukcji elektronicznej i jakie będą warunki, na jakich wykonawcy będą mogli licytować (minimalne wysokości postąpień):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dotyczące wykorzystywanego sprzętu elektronicznego, rozwiązań i specyfikacji technicznych w zakresie połączeń: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Wymagania dotyczące rejestracji i identyfikacji wykonawców w aukcji elektronicznej: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o liczbie etapów aukcji elektronicznej i czasie ich trwania: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Czas trwania: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Czy wykonawcy, którzy nie złożyli nowych postąpień, zostaną zakwalifikowani do następnego etapu: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Warunki zamknięcia aukcji elektronicznej: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IV.2) KRYTERIA OCENY OFERT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IV.2.1) Kryteria oceny ofert: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IV.2.2) Kryteria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IV.2.3) Zastosowanie procedury, o której mowa w art. 24aa ust. 1 ustawy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(przetarg nieograniczony)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IV.3) Negocjacje z ogłoszeniem, dialog konkurencyjny, partnerstwo innowacyjne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IV.3.1) Informacje na temat negocjacji z ogłoszeniem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Minimalne wymagania, które muszą spełniać wszystkie oferty: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Przewidziane jest zastrzeżenie prawa do udzielenia zamówienia na podstawie ofert wstępnych bez przeprowadzenia negocjacji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Przewidziany jest podział negocjacji na etapy w celu ograniczenia liczby ofert: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 informacje na temat etapów negocjacji (w tym liczbę etapów):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IV.3.2) Informacje na temat dialogu konkurencyjnego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Opis potrzeb i wymagań zamawiającego lub informacja o sposobie uzyskania tego opisu: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Informacja o wysokości nagród dla wykonawców, którzy podczas dialogu konkurencyjnego przedstawili rozwiązania stanowiące podstawę do składania ofert, jeżeli zamawiający przewiduje nagrody: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Wstępny harmonogram postępowania: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br/>
        <w:t>Podział dialogu na etapy w celu ograniczenia liczby rozwiązań: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 informacje na temat etapów dialogu: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IV.3.3) Informacje na temat partnerstwa innowacyjnego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Elementy opisu przedmiotu zamówienia definiujące minimalne wymagania, którym muszą odpowiadać wszystkie oferty: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Podział negocjacji na etapy w celu ograniczeniu liczby ofert podlegających negocjacjom poprzez zastosowanie kryteriów oceny ofert wskazanych w specyfikacji istotnych warunków zamówienia: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IV.4) Licytacja elektroniczna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strony internetowej, na której będzie prowadzona licytacja elektroniczna: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Adres strony internetowej, na której jest dostępny opis przedmiotu zamówienia w licytacji elektronicznej: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Wymagania dotyczące rejestracji i identyfikacji wykonawców w licytacji elektronicznej, w tym wymagania techniczne urządzeń informatycznych: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Sposób postępowania w toku licytacji elektronicznej, w tym określenie minimalnych wysokości postąpień: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Informacje o liczbie etapów licytacji elektronicznej i czasie ich trwania: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Czas trwania: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Wykonawcy, którzy nie złożyli nowych postąpień, zostaną zakwalifikowani do następnego etapu: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Termin składania wniosków o dopuszczenie do udziału w licytacji elektronicznej: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Data: godzina: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Termin otwarcia licytacji elektronicznej: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Termin i warunki zamknięcia licytacji elektronicznej: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Istotne dla stron postanowienia, które zostaną wprowadzone do treści zawieranej umowy w sprawie zamówienia publicznego, albo ogólne warunki umowy, albo wzór umowy: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Wymagania dotyczące zabezpieczenia należytego wykonania umowy: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 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IV.5) ZMIANA UMOWY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Przewiduje się istotne zmiany postanowień zawartej umowy w stosunku do treści oferty, na podstawie której dokonano wyboru wykonawcy: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Tak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wskazać zakres, charakter zmian oraz warunki wprowadzenia zmian: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Zakres, charakter oraz warunki wprowadzania zmian do umowy określa wzór umowy stanowiący załącznik nr 5 do SIWZ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IV.6) INFORMACJE ADMINISTRACYJNE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IV.6.1) Sposób udostępniania informacji o charakterze poufnym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(jeżeli dotyczy):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Środki służące ochronie informacji o charakterze poufnym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IV.6.2) Termin składania ofert lub wniosków o dopuszczenie do udziału w postępowaniu: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Data: 2019-08-12, godzina: 13:00,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Skrócenie terminu składania wniosków, ze względu na pilną potrzebę udzielenia zamówienia (przetarg nieograniczony, przetarg ograniczony, negocjacje z ogłoszeniem):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Wskazać powody: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Język lub języki, w jakich mogą być sporządzane oferty lub wnioski o dopuszczenie do udziału w postępowaniu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&gt;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IV.6.3) Termin związania ofertą: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do: okres w dniach: 30 (od ostatecznego terminu składania ofert)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712C38" w:rsidRPr="00712C38" w:rsidRDefault="00712C38" w:rsidP="00712C38">
      <w:pPr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ZAŁĄCZNIK I - INFORMACJE DOTYCZĄCE OFERT CZĘŚCIOWYCH</w:t>
      </w: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9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1 został określony w rozdziale IV i V SIWZ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9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2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9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3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9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4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9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5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9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6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9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7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9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8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9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9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300"/>
        <w:gridCol w:w="834"/>
        <w:gridCol w:w="31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10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300"/>
        <w:gridCol w:w="834"/>
        <w:gridCol w:w="31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11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300"/>
        <w:gridCol w:w="834"/>
        <w:gridCol w:w="31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12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300"/>
        <w:gridCol w:w="834"/>
        <w:gridCol w:w="31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13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300"/>
        <w:gridCol w:w="834"/>
        <w:gridCol w:w="31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14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300"/>
        <w:gridCol w:w="834"/>
        <w:gridCol w:w="315"/>
      </w:tblGrid>
      <w:tr w:rsidR="00712C38" w:rsidRPr="00712C38" w:rsidTr="00712C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</w:tr>
    </w:tbl>
    <w:p w:rsidR="00712C38" w:rsidRPr="00712C38" w:rsidRDefault="00712C38" w:rsidP="00712C38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712C3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proofErr w:type="spellStart"/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budowlane: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Przedmiot</w:t>
      </w:r>
      <w:proofErr w:type="spellEnd"/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zamówienia na Część 15 został określony w rozdziale IV i V SIWZ.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60130000-8,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data rozpoczęcia: 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2020-12-31</w:t>
      </w: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6"/>
        <w:gridCol w:w="1016"/>
      </w:tblGrid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 złożonej na daną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712C38" w:rsidRPr="00712C38" w:rsidTr="00712C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C38" w:rsidRPr="00712C38" w:rsidRDefault="00712C38" w:rsidP="0071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C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712C38" w:rsidRPr="00712C38" w:rsidRDefault="00712C38" w:rsidP="00712C38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712C3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12C3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6) INFORMACJE DODATKOWE:</w:t>
      </w:r>
    </w:p>
    <w:p w:rsidR="00733C7C" w:rsidRDefault="00733C7C"/>
    <w:sectPr w:rsidR="00733C7C" w:rsidSect="00733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2C38"/>
    <w:rsid w:val="00712C38"/>
    <w:rsid w:val="0073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C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1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6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36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7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2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5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2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7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1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8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7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0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5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1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7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3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9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8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3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5357</Words>
  <Characters>32143</Characters>
  <Application>Microsoft Office Word</Application>
  <DocSecurity>0</DocSecurity>
  <Lines>267</Lines>
  <Paragraphs>74</Paragraphs>
  <ScaleCrop>false</ScaleCrop>
  <Company/>
  <LinksUpToDate>false</LinksUpToDate>
  <CharactersWithSpaces>37426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2019-07-31T06:59:00Z</dcterms:created>
  <dcterms:modified xsi:type="dcterms:W3CDTF">2019-07-31T06:59:00Z</dcterms:modified>
</cp:coreProperties>
</file>