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0FA" w:rsidRPr="00950D6A" w:rsidRDefault="00B239AE" w:rsidP="00720199">
      <w:pPr>
        <w:pStyle w:val="Listapoziom2"/>
        <w:rPr>
          <w:rFonts w:eastAsia="Times New Roman"/>
          <w:sz w:val="28"/>
          <w:szCs w:val="28"/>
          <w:lang w:eastAsia="ar-SA"/>
        </w:rPr>
      </w:pPr>
      <w:r w:rsidRPr="00950D6A">
        <w:rPr>
          <w:noProof/>
          <w:lang w:eastAsia="pl-PL"/>
        </w:rPr>
        <w:drawing>
          <wp:anchor distT="0" distB="0" distL="114300" distR="114300" simplePos="0" relativeHeight="251659264" behindDoc="0" locked="0" layoutInCell="1" allowOverlap="1" wp14:anchorId="5824B379" wp14:editId="1305FBD5">
            <wp:simplePos x="0" y="0"/>
            <wp:positionH relativeFrom="column">
              <wp:posOffset>-19050</wp:posOffset>
            </wp:positionH>
            <wp:positionV relativeFrom="paragraph">
              <wp:posOffset>76200</wp:posOffset>
            </wp:positionV>
            <wp:extent cx="1028700" cy="1143000"/>
            <wp:effectExtent l="0" t="0" r="0" b="0"/>
            <wp:wrapNone/>
            <wp:docPr id="2" name="Obraz 2" desc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1.jpg"/>
                    <pic:cNvPicPr>
                      <a:picLocks noChangeAspect="1" noChangeArrowheads="1"/>
                    </pic:cNvPicPr>
                  </pic:nvPicPr>
                  <pic:blipFill>
                    <a:blip r:embed="rId9" r:link="rId10" cstate="print">
                      <a:lum bright="-6000" contrast="34000"/>
                      <a:extLst>
                        <a:ext uri="{28A0092B-C50C-407E-A947-70E740481C1C}">
                          <a14:useLocalDpi xmlns:a14="http://schemas.microsoft.com/office/drawing/2010/main" val="0"/>
                        </a:ext>
                      </a:extLst>
                    </a:blip>
                    <a:srcRect/>
                    <a:stretch>
                      <a:fillRect/>
                    </a:stretch>
                  </pic:blipFill>
                  <pic:spPr bwMode="auto">
                    <a:xfrm>
                      <a:off x="0" y="0"/>
                      <a:ext cx="1028700" cy="1143000"/>
                    </a:xfrm>
                    <a:prstGeom prst="rect">
                      <a:avLst/>
                    </a:prstGeom>
                    <a:noFill/>
                  </pic:spPr>
                </pic:pic>
              </a:graphicData>
            </a:graphic>
          </wp:anchor>
        </w:drawing>
      </w:r>
    </w:p>
    <w:p w:rsidR="00F71302" w:rsidRPr="00950D6A" w:rsidRDefault="00F71302" w:rsidP="00511FF5">
      <w:pPr>
        <w:pStyle w:val="Bezodstpw"/>
        <w:rPr>
          <w:rFonts w:eastAsia="Times New Roman"/>
          <w:b/>
          <w:sz w:val="28"/>
          <w:szCs w:val="28"/>
          <w:lang w:eastAsia="ar-SA"/>
        </w:rPr>
      </w:pPr>
    </w:p>
    <w:p w:rsidR="00F71302" w:rsidRPr="00950D6A" w:rsidRDefault="00F71302" w:rsidP="00511FF5">
      <w:pPr>
        <w:pStyle w:val="Bezodstpw"/>
        <w:rPr>
          <w:rFonts w:eastAsia="Times New Roman"/>
          <w:b/>
          <w:sz w:val="28"/>
          <w:szCs w:val="28"/>
          <w:lang w:eastAsia="ar-SA"/>
        </w:rPr>
      </w:pPr>
    </w:p>
    <w:p w:rsidR="00F71302" w:rsidRPr="00950D6A" w:rsidRDefault="00F71302" w:rsidP="00511FF5">
      <w:pPr>
        <w:pStyle w:val="Bezodstpw"/>
        <w:rPr>
          <w:rFonts w:eastAsia="Times New Roman"/>
          <w:b/>
          <w:sz w:val="28"/>
          <w:szCs w:val="28"/>
          <w:lang w:eastAsia="ar-SA"/>
        </w:rPr>
      </w:pPr>
    </w:p>
    <w:p w:rsidR="00F71302" w:rsidRDefault="00F71302" w:rsidP="00511FF5">
      <w:pPr>
        <w:pStyle w:val="Bezodstpw"/>
        <w:rPr>
          <w:rFonts w:eastAsia="Times New Roman"/>
          <w:b/>
          <w:sz w:val="28"/>
          <w:szCs w:val="28"/>
          <w:lang w:eastAsia="ar-SA"/>
        </w:rPr>
      </w:pPr>
    </w:p>
    <w:p w:rsidR="005B3D47" w:rsidRDefault="005B3D47" w:rsidP="00511FF5">
      <w:pPr>
        <w:pStyle w:val="Bezodstpw"/>
        <w:rPr>
          <w:rFonts w:eastAsia="Times New Roman"/>
          <w:b/>
          <w:sz w:val="28"/>
          <w:szCs w:val="28"/>
          <w:lang w:eastAsia="ar-SA"/>
        </w:rPr>
      </w:pPr>
    </w:p>
    <w:p w:rsidR="005B3D47" w:rsidRPr="00950D6A" w:rsidRDefault="005B3D47" w:rsidP="00511FF5">
      <w:pPr>
        <w:pStyle w:val="Bezodstpw"/>
        <w:rPr>
          <w:rFonts w:eastAsia="Times New Roman"/>
          <w:b/>
          <w:sz w:val="28"/>
          <w:szCs w:val="28"/>
          <w:lang w:eastAsia="ar-SA"/>
        </w:rPr>
      </w:pPr>
    </w:p>
    <w:p w:rsidR="00F71302" w:rsidRPr="00950D6A" w:rsidRDefault="00F71302" w:rsidP="00511FF5">
      <w:pPr>
        <w:pStyle w:val="Bezodstpw"/>
        <w:jc w:val="center"/>
        <w:rPr>
          <w:rFonts w:eastAsia="Times New Roman"/>
          <w:b/>
          <w:sz w:val="28"/>
          <w:szCs w:val="28"/>
          <w:lang w:eastAsia="ar-SA"/>
        </w:rPr>
      </w:pPr>
    </w:p>
    <w:p w:rsidR="0014297E" w:rsidRPr="00950D6A" w:rsidRDefault="0014297E" w:rsidP="00511FF5">
      <w:pPr>
        <w:pStyle w:val="Bezodstpw"/>
        <w:jc w:val="center"/>
      </w:pPr>
      <w:r w:rsidRPr="00950D6A">
        <w:rPr>
          <w:rFonts w:eastAsia="Times New Roman"/>
          <w:b/>
          <w:sz w:val="28"/>
          <w:szCs w:val="28"/>
          <w:lang w:eastAsia="ar-SA"/>
        </w:rPr>
        <w:t>SPECYFIKACJA ISTOTNYCH WARUNKÓW ZAMÓWIENIA</w:t>
      </w:r>
    </w:p>
    <w:p w:rsidR="0014297E" w:rsidRPr="00950D6A" w:rsidRDefault="0014297E" w:rsidP="00511FF5">
      <w:pPr>
        <w:tabs>
          <w:tab w:val="left" w:pos="2400"/>
        </w:tabs>
        <w:suppressAutoHyphens/>
        <w:spacing w:after="0" w:line="360" w:lineRule="auto"/>
        <w:rPr>
          <w:rFonts w:eastAsia="Times New Roman"/>
          <w:b/>
          <w:sz w:val="28"/>
          <w:szCs w:val="20"/>
          <w:lang w:eastAsia="ar-SA"/>
        </w:rPr>
      </w:pPr>
    </w:p>
    <w:p w:rsidR="0014297E" w:rsidRPr="00950D6A" w:rsidRDefault="00C10764" w:rsidP="00511FF5">
      <w:pPr>
        <w:suppressAutoHyphens/>
        <w:autoSpaceDE w:val="0"/>
        <w:autoSpaceDN w:val="0"/>
        <w:adjustRightInd w:val="0"/>
        <w:spacing w:after="0" w:line="360" w:lineRule="auto"/>
        <w:jc w:val="center"/>
        <w:rPr>
          <w:rFonts w:eastAsia="Times New Roman"/>
          <w:bCs/>
          <w:color w:val="000000"/>
          <w:sz w:val="24"/>
          <w:szCs w:val="20"/>
          <w:lang w:eastAsia="ar-SA"/>
        </w:rPr>
      </w:pPr>
      <w:r w:rsidRPr="00950D6A">
        <w:rPr>
          <w:rFonts w:eastAsia="Times New Roman"/>
          <w:bCs/>
          <w:color w:val="000000"/>
          <w:sz w:val="24"/>
          <w:szCs w:val="20"/>
          <w:lang w:eastAsia="ar-SA"/>
        </w:rPr>
        <w:t>ZOZ.</w:t>
      </w:r>
      <w:r w:rsidR="00D56130" w:rsidRPr="00950D6A">
        <w:rPr>
          <w:rFonts w:eastAsia="Times New Roman"/>
          <w:bCs/>
          <w:color w:val="000000"/>
          <w:sz w:val="24"/>
          <w:szCs w:val="20"/>
          <w:lang w:eastAsia="ar-SA"/>
        </w:rPr>
        <w:t>V</w:t>
      </w:r>
      <w:r w:rsidR="00AF674F">
        <w:rPr>
          <w:rFonts w:eastAsia="Times New Roman"/>
          <w:bCs/>
          <w:color w:val="000000"/>
          <w:sz w:val="24"/>
          <w:szCs w:val="20"/>
          <w:lang w:eastAsia="ar-SA"/>
        </w:rPr>
        <w:t>-270-22</w:t>
      </w:r>
      <w:r w:rsidR="00143B51" w:rsidRPr="00950D6A">
        <w:rPr>
          <w:rFonts w:eastAsia="Times New Roman"/>
          <w:bCs/>
          <w:color w:val="000000"/>
          <w:sz w:val="24"/>
          <w:szCs w:val="20"/>
          <w:lang w:eastAsia="ar-SA"/>
        </w:rPr>
        <w:t>/</w:t>
      </w:r>
      <w:r w:rsidR="00333C57" w:rsidRPr="00950D6A">
        <w:rPr>
          <w:rFonts w:eastAsia="Times New Roman"/>
          <w:bCs/>
          <w:color w:val="000000"/>
          <w:sz w:val="24"/>
          <w:szCs w:val="20"/>
          <w:lang w:eastAsia="ar-SA"/>
        </w:rPr>
        <w:t>ZP</w:t>
      </w:r>
      <w:r w:rsidR="0014297E" w:rsidRPr="00950D6A">
        <w:rPr>
          <w:rFonts w:eastAsia="Times New Roman"/>
          <w:bCs/>
          <w:color w:val="000000"/>
          <w:sz w:val="24"/>
          <w:szCs w:val="20"/>
          <w:lang w:eastAsia="ar-SA"/>
        </w:rPr>
        <w:t>/1</w:t>
      </w:r>
      <w:r w:rsidR="00AF674F">
        <w:rPr>
          <w:rFonts w:eastAsia="Times New Roman"/>
          <w:bCs/>
          <w:color w:val="000000"/>
          <w:sz w:val="24"/>
          <w:szCs w:val="20"/>
          <w:lang w:eastAsia="ar-SA"/>
        </w:rPr>
        <w:t>8</w:t>
      </w:r>
    </w:p>
    <w:p w:rsidR="007D60FA" w:rsidRDefault="007D60FA" w:rsidP="00511FF5">
      <w:pPr>
        <w:suppressAutoHyphens/>
        <w:spacing w:after="0" w:line="360" w:lineRule="auto"/>
        <w:rPr>
          <w:rFonts w:eastAsia="Times New Roman"/>
          <w:b/>
          <w:sz w:val="24"/>
          <w:szCs w:val="24"/>
          <w:lang w:eastAsia="ar-SA"/>
        </w:rPr>
      </w:pPr>
    </w:p>
    <w:p w:rsidR="005B3D47" w:rsidRPr="00950D6A" w:rsidRDefault="005B3D47" w:rsidP="00511FF5">
      <w:pPr>
        <w:suppressAutoHyphens/>
        <w:spacing w:after="0" w:line="360" w:lineRule="auto"/>
        <w:rPr>
          <w:rFonts w:eastAsia="Times New Roman"/>
          <w:b/>
          <w:sz w:val="24"/>
          <w:szCs w:val="24"/>
          <w:lang w:eastAsia="ar-SA"/>
        </w:rPr>
      </w:pPr>
    </w:p>
    <w:p w:rsidR="008E28CF" w:rsidRPr="00950D6A" w:rsidRDefault="008E28CF" w:rsidP="00787C45">
      <w:pPr>
        <w:suppressAutoHyphens/>
        <w:spacing w:after="0" w:line="360" w:lineRule="auto"/>
        <w:jc w:val="both"/>
        <w:rPr>
          <w:rFonts w:eastAsia="Times New Roman"/>
          <w:b/>
          <w:sz w:val="24"/>
          <w:szCs w:val="24"/>
          <w:lang w:eastAsia="ar-SA"/>
        </w:rPr>
      </w:pPr>
    </w:p>
    <w:p w:rsidR="00C31593" w:rsidRPr="00950D6A" w:rsidRDefault="00493999" w:rsidP="00787C45">
      <w:pPr>
        <w:suppressAutoHyphens/>
        <w:spacing w:after="0" w:line="360" w:lineRule="auto"/>
        <w:jc w:val="both"/>
        <w:rPr>
          <w:rFonts w:eastAsia="Times New Roman"/>
          <w:color w:val="000000" w:themeColor="text1"/>
          <w:sz w:val="24"/>
          <w:szCs w:val="24"/>
          <w:lang w:eastAsia="ar-SA"/>
        </w:rPr>
      </w:pPr>
      <w:r w:rsidRPr="00493999">
        <w:rPr>
          <w:rFonts w:eastAsia="Times New Roman"/>
          <w:b/>
          <w:bCs/>
          <w:color w:val="000000" w:themeColor="text1"/>
          <w:sz w:val="28"/>
          <w:szCs w:val="24"/>
          <w:lang w:eastAsia="ar-SA"/>
        </w:rPr>
        <w:t>Dost</w:t>
      </w:r>
      <w:r w:rsidR="00C31593">
        <w:rPr>
          <w:rFonts w:eastAsia="Times New Roman"/>
          <w:b/>
          <w:bCs/>
          <w:color w:val="000000" w:themeColor="text1"/>
          <w:sz w:val="28"/>
          <w:szCs w:val="24"/>
          <w:lang w:eastAsia="ar-SA"/>
        </w:rPr>
        <w:t>awa</w:t>
      </w:r>
      <w:r w:rsidR="00C31593" w:rsidRPr="00C31593">
        <w:rPr>
          <w:rFonts w:eastAsia="Times New Roman"/>
          <w:b/>
          <w:bCs/>
          <w:color w:val="000000" w:themeColor="text1"/>
          <w:sz w:val="28"/>
          <w:szCs w:val="24"/>
          <w:lang w:eastAsia="ar-SA"/>
        </w:rPr>
        <w:t xml:space="preserve"> </w:t>
      </w:r>
      <w:r w:rsidR="00C31593">
        <w:rPr>
          <w:rFonts w:eastAsia="Times New Roman"/>
          <w:b/>
          <w:bCs/>
          <w:color w:val="000000" w:themeColor="text1"/>
          <w:sz w:val="28"/>
          <w:szCs w:val="24"/>
          <w:lang w:eastAsia="ar-SA"/>
        </w:rPr>
        <w:t xml:space="preserve">do </w:t>
      </w:r>
      <w:r w:rsidR="00C31593" w:rsidRPr="00493999">
        <w:rPr>
          <w:rFonts w:eastAsia="Times New Roman"/>
          <w:b/>
          <w:bCs/>
          <w:color w:val="000000" w:themeColor="text1"/>
          <w:sz w:val="28"/>
          <w:szCs w:val="24"/>
          <w:lang w:eastAsia="ar-SA"/>
        </w:rPr>
        <w:t xml:space="preserve">Zespołu Opieki Zdrowotnej </w:t>
      </w:r>
      <w:r w:rsidR="00C31593">
        <w:rPr>
          <w:rFonts w:eastAsia="Times New Roman"/>
          <w:b/>
          <w:bCs/>
          <w:color w:val="000000" w:themeColor="text1"/>
          <w:sz w:val="28"/>
          <w:szCs w:val="24"/>
          <w:lang w:eastAsia="ar-SA"/>
        </w:rPr>
        <w:t>w Lidzbarku Warmińskim</w:t>
      </w:r>
    </w:p>
    <w:p w:rsidR="0014297E" w:rsidRPr="0048363E" w:rsidRDefault="001F38CC" w:rsidP="00787C45">
      <w:pPr>
        <w:suppressAutoHyphens/>
        <w:spacing w:after="0" w:line="360" w:lineRule="auto"/>
        <w:jc w:val="both"/>
        <w:rPr>
          <w:rFonts w:eastAsia="Times New Roman"/>
          <w:b/>
          <w:bCs/>
          <w:color w:val="000000" w:themeColor="text1"/>
          <w:sz w:val="28"/>
          <w:szCs w:val="24"/>
          <w:lang w:eastAsia="ar-SA"/>
        </w:rPr>
      </w:pPr>
      <w:r>
        <w:rPr>
          <w:rFonts w:eastAsia="Times New Roman"/>
          <w:b/>
          <w:bCs/>
          <w:color w:val="000000" w:themeColor="text1"/>
          <w:sz w:val="28"/>
          <w:szCs w:val="24"/>
          <w:lang w:eastAsia="ar-SA"/>
        </w:rPr>
        <w:t>tomografu komputerowego</w:t>
      </w:r>
      <w:r w:rsidR="005B3D47">
        <w:rPr>
          <w:rFonts w:eastAsia="Times New Roman"/>
          <w:b/>
          <w:bCs/>
          <w:color w:val="000000" w:themeColor="text1"/>
          <w:sz w:val="28"/>
          <w:szCs w:val="24"/>
          <w:lang w:eastAsia="ar-SA"/>
        </w:rPr>
        <w:t xml:space="preserve"> z adaptacją pomieszczeń na p</w:t>
      </w:r>
      <w:r w:rsidR="00C92528">
        <w:rPr>
          <w:rFonts w:eastAsia="Times New Roman"/>
          <w:b/>
          <w:bCs/>
          <w:color w:val="000000" w:themeColor="text1"/>
          <w:sz w:val="28"/>
          <w:szCs w:val="24"/>
          <w:lang w:eastAsia="ar-SA"/>
        </w:rPr>
        <w:t>racownię tomografii komputerowej.</w:t>
      </w:r>
    </w:p>
    <w:p w:rsidR="0014297E" w:rsidRPr="00950D6A" w:rsidRDefault="0014297E" w:rsidP="00511FF5">
      <w:pPr>
        <w:suppressAutoHyphens/>
        <w:spacing w:after="0" w:line="360" w:lineRule="auto"/>
        <w:rPr>
          <w:rFonts w:eastAsia="Times New Roman"/>
          <w:sz w:val="20"/>
          <w:szCs w:val="20"/>
          <w:lang w:eastAsia="ar-SA"/>
        </w:rPr>
      </w:pPr>
    </w:p>
    <w:p w:rsidR="0014297E" w:rsidRPr="00950D6A" w:rsidRDefault="0014297E" w:rsidP="00511FF5">
      <w:pPr>
        <w:suppressAutoHyphens/>
        <w:spacing w:after="0" w:line="360" w:lineRule="auto"/>
        <w:jc w:val="center"/>
        <w:rPr>
          <w:rFonts w:eastAsia="Times New Roman"/>
          <w:i/>
          <w:sz w:val="26"/>
          <w:szCs w:val="26"/>
          <w:lang w:eastAsia="ar-SA"/>
        </w:rPr>
      </w:pPr>
    </w:p>
    <w:p w:rsidR="001614E5" w:rsidRPr="00950D6A" w:rsidRDefault="001614E5" w:rsidP="00511FF5">
      <w:pPr>
        <w:suppressAutoHyphens/>
        <w:spacing w:after="0" w:line="360" w:lineRule="auto"/>
        <w:jc w:val="center"/>
        <w:rPr>
          <w:rFonts w:eastAsia="Times New Roman"/>
          <w:i/>
          <w:sz w:val="26"/>
          <w:szCs w:val="26"/>
          <w:lang w:eastAsia="ar-SA"/>
        </w:rPr>
      </w:pPr>
    </w:p>
    <w:p w:rsidR="0014297E" w:rsidRPr="00950D6A" w:rsidRDefault="0014297E" w:rsidP="00511FF5">
      <w:pPr>
        <w:suppressAutoHyphens/>
        <w:autoSpaceDE w:val="0"/>
        <w:autoSpaceDN w:val="0"/>
        <w:adjustRightInd w:val="0"/>
        <w:spacing w:after="0" w:line="360" w:lineRule="auto"/>
        <w:jc w:val="both"/>
        <w:rPr>
          <w:rFonts w:eastAsia="Times New Roman"/>
          <w:bCs/>
          <w:i/>
          <w:color w:val="000000"/>
          <w:sz w:val="26"/>
          <w:szCs w:val="26"/>
          <w:lang w:eastAsia="ar-SA"/>
        </w:rPr>
      </w:pPr>
      <w:r w:rsidRPr="00950D6A">
        <w:rPr>
          <w:rFonts w:eastAsia="Times New Roman"/>
          <w:i/>
          <w:sz w:val="26"/>
          <w:szCs w:val="26"/>
          <w:lang w:eastAsia="ar-SA"/>
        </w:rPr>
        <w:t xml:space="preserve">Postępowanie </w:t>
      </w:r>
      <w:r w:rsidR="00333C57" w:rsidRPr="00950D6A">
        <w:rPr>
          <w:rFonts w:eastAsia="Times New Roman"/>
          <w:bCs/>
          <w:i/>
          <w:color w:val="000000"/>
          <w:sz w:val="26"/>
          <w:szCs w:val="26"/>
          <w:lang w:eastAsia="ar-SA"/>
        </w:rPr>
        <w:t>prowadzone</w:t>
      </w:r>
      <w:r w:rsidR="00333C57" w:rsidRPr="00950D6A">
        <w:rPr>
          <w:rFonts w:eastAsia="Times New Roman"/>
          <w:i/>
          <w:sz w:val="26"/>
          <w:szCs w:val="26"/>
          <w:lang w:eastAsia="ar-SA"/>
        </w:rPr>
        <w:t xml:space="preserve"> </w:t>
      </w:r>
      <w:r w:rsidRPr="00950D6A">
        <w:rPr>
          <w:rFonts w:eastAsia="Times New Roman"/>
          <w:i/>
          <w:sz w:val="26"/>
          <w:szCs w:val="26"/>
          <w:lang w:eastAsia="ar-SA"/>
        </w:rPr>
        <w:t>w trybie</w:t>
      </w:r>
      <w:r w:rsidRPr="00950D6A">
        <w:rPr>
          <w:rFonts w:eastAsia="Times New Roman"/>
          <w:b/>
          <w:bCs/>
          <w:i/>
          <w:sz w:val="26"/>
          <w:szCs w:val="26"/>
          <w:lang w:eastAsia="ar-SA"/>
        </w:rPr>
        <w:t xml:space="preserve"> </w:t>
      </w:r>
      <w:r w:rsidRPr="00950D6A">
        <w:rPr>
          <w:rFonts w:eastAsia="Times New Roman"/>
          <w:bCs/>
          <w:i/>
          <w:sz w:val="26"/>
          <w:szCs w:val="26"/>
          <w:lang w:eastAsia="ar-SA"/>
        </w:rPr>
        <w:t xml:space="preserve">przetargu nieograniczonego </w:t>
      </w:r>
      <w:r w:rsidRPr="00950D6A">
        <w:rPr>
          <w:rFonts w:eastAsia="Times New Roman"/>
          <w:bCs/>
          <w:i/>
          <w:color w:val="000000"/>
          <w:sz w:val="26"/>
          <w:szCs w:val="26"/>
          <w:lang w:eastAsia="ar-SA"/>
        </w:rPr>
        <w:t>o wartości</w:t>
      </w:r>
      <w:r w:rsidR="00333C57" w:rsidRPr="00950D6A">
        <w:rPr>
          <w:rFonts w:eastAsia="Times New Roman"/>
          <w:bCs/>
          <w:i/>
          <w:color w:val="000000"/>
          <w:sz w:val="26"/>
          <w:szCs w:val="26"/>
          <w:lang w:eastAsia="ar-SA"/>
        </w:rPr>
        <w:t xml:space="preserve"> </w:t>
      </w:r>
      <w:r w:rsidR="0094604E" w:rsidRPr="00950D6A">
        <w:rPr>
          <w:rFonts w:eastAsia="Times New Roman"/>
          <w:bCs/>
          <w:i/>
          <w:color w:val="000000"/>
          <w:sz w:val="26"/>
          <w:szCs w:val="26"/>
          <w:lang w:eastAsia="ar-SA"/>
        </w:rPr>
        <w:t>zamówienia</w:t>
      </w:r>
      <w:r w:rsidRPr="00950D6A">
        <w:rPr>
          <w:rFonts w:eastAsia="Times New Roman"/>
          <w:bCs/>
          <w:i/>
          <w:color w:val="000000"/>
          <w:sz w:val="26"/>
          <w:szCs w:val="26"/>
          <w:lang w:eastAsia="ar-SA"/>
        </w:rPr>
        <w:t xml:space="preserve"> po</w:t>
      </w:r>
      <w:r w:rsidR="001F38CC">
        <w:rPr>
          <w:rFonts w:eastAsia="Times New Roman"/>
          <w:bCs/>
          <w:i/>
          <w:color w:val="000000"/>
          <w:sz w:val="26"/>
          <w:szCs w:val="26"/>
          <w:lang w:eastAsia="ar-SA"/>
        </w:rPr>
        <w:t>wyżej</w:t>
      </w:r>
      <w:r w:rsidR="00DC788C">
        <w:rPr>
          <w:rFonts w:eastAsia="Times New Roman"/>
          <w:bCs/>
          <w:i/>
          <w:color w:val="000000"/>
          <w:sz w:val="26"/>
          <w:szCs w:val="26"/>
          <w:lang w:eastAsia="ar-SA"/>
        </w:rPr>
        <w:t xml:space="preserve"> 221</w:t>
      </w:r>
      <w:r w:rsidRPr="00950D6A">
        <w:rPr>
          <w:rFonts w:eastAsia="Times New Roman"/>
          <w:bCs/>
          <w:i/>
          <w:color w:val="000000"/>
          <w:sz w:val="26"/>
          <w:szCs w:val="26"/>
          <w:lang w:eastAsia="ar-SA"/>
        </w:rPr>
        <w:t>.000 euro, w oparciu o przepisy ustawy z dnia 29 stycznia 2004 r. Prawo zamówień publicznych (</w:t>
      </w:r>
      <w:r w:rsidR="00B02AC2" w:rsidRPr="00950D6A">
        <w:rPr>
          <w:rFonts w:eastAsia="Times New Roman"/>
          <w:bCs/>
          <w:i/>
          <w:color w:val="000000"/>
          <w:sz w:val="26"/>
          <w:szCs w:val="26"/>
          <w:lang w:eastAsia="ar-SA"/>
        </w:rPr>
        <w:t>j.t</w:t>
      </w:r>
      <w:r w:rsidR="00A76A5E" w:rsidRPr="00950D6A">
        <w:rPr>
          <w:rFonts w:eastAsia="Times New Roman"/>
          <w:bCs/>
          <w:i/>
          <w:color w:val="000000"/>
          <w:sz w:val="26"/>
          <w:szCs w:val="26"/>
          <w:lang w:eastAsia="ar-SA"/>
        </w:rPr>
        <w:t xml:space="preserve">. </w:t>
      </w:r>
      <w:r w:rsidR="006A76C6" w:rsidRPr="00950D6A">
        <w:rPr>
          <w:rFonts w:eastAsia="Times New Roman"/>
          <w:bCs/>
          <w:i/>
          <w:color w:val="000000"/>
          <w:sz w:val="26"/>
          <w:szCs w:val="26"/>
          <w:lang w:eastAsia="ar-SA"/>
        </w:rPr>
        <w:t>Dz. U. z 201</w:t>
      </w:r>
      <w:r w:rsidR="00112F01">
        <w:rPr>
          <w:rFonts w:eastAsia="Times New Roman"/>
          <w:bCs/>
          <w:i/>
          <w:color w:val="000000"/>
          <w:sz w:val="26"/>
          <w:szCs w:val="26"/>
          <w:lang w:eastAsia="ar-SA"/>
        </w:rPr>
        <w:t>7 r. poz.</w:t>
      </w:r>
      <w:r w:rsidR="009F69E5">
        <w:rPr>
          <w:rFonts w:eastAsia="Times New Roman"/>
          <w:bCs/>
          <w:i/>
          <w:color w:val="000000"/>
          <w:sz w:val="26"/>
          <w:szCs w:val="26"/>
          <w:lang w:eastAsia="ar-SA"/>
        </w:rPr>
        <w:t xml:space="preserve"> </w:t>
      </w:r>
      <w:r w:rsidR="00112F01">
        <w:rPr>
          <w:rFonts w:eastAsia="Times New Roman"/>
          <w:bCs/>
          <w:i/>
          <w:color w:val="000000"/>
          <w:sz w:val="26"/>
          <w:szCs w:val="26"/>
          <w:lang w:eastAsia="ar-SA"/>
        </w:rPr>
        <w:t>157</w:t>
      </w:r>
      <w:r w:rsidR="009F69E5">
        <w:rPr>
          <w:rFonts w:eastAsia="Times New Roman"/>
          <w:bCs/>
          <w:i/>
          <w:color w:val="000000"/>
          <w:sz w:val="26"/>
          <w:szCs w:val="26"/>
          <w:lang w:eastAsia="ar-SA"/>
        </w:rPr>
        <w:t>9</w:t>
      </w:r>
      <w:r w:rsidR="00112F01">
        <w:rPr>
          <w:rFonts w:eastAsia="Times New Roman"/>
          <w:bCs/>
          <w:i/>
          <w:color w:val="000000"/>
          <w:sz w:val="26"/>
          <w:szCs w:val="26"/>
          <w:lang w:eastAsia="ar-SA"/>
        </w:rPr>
        <w:t>,</w:t>
      </w:r>
      <w:r w:rsidR="001E1FF8" w:rsidRPr="00950D6A">
        <w:rPr>
          <w:rFonts w:eastAsia="Times New Roman"/>
          <w:bCs/>
          <w:i/>
          <w:color w:val="000000"/>
          <w:sz w:val="26"/>
          <w:szCs w:val="26"/>
          <w:lang w:eastAsia="ar-SA"/>
        </w:rPr>
        <w:t xml:space="preserve"> z późn.zm.).</w:t>
      </w:r>
    </w:p>
    <w:p w:rsidR="0014297E" w:rsidRPr="00950D6A" w:rsidRDefault="0014297E"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333C57" w:rsidRDefault="00333C57" w:rsidP="00511FF5">
      <w:pPr>
        <w:shd w:val="clear" w:color="auto" w:fill="FFFFFF"/>
        <w:suppressAutoHyphens/>
        <w:spacing w:after="0" w:line="240" w:lineRule="auto"/>
        <w:ind w:left="1560" w:hanging="1560"/>
        <w:rPr>
          <w:sz w:val="20"/>
          <w:szCs w:val="20"/>
        </w:rPr>
      </w:pPr>
    </w:p>
    <w:p w:rsidR="00F52A47" w:rsidRDefault="00F52A47" w:rsidP="00511FF5">
      <w:pPr>
        <w:shd w:val="clear" w:color="auto" w:fill="FFFFFF"/>
        <w:suppressAutoHyphens/>
        <w:spacing w:after="0" w:line="240" w:lineRule="auto"/>
        <w:ind w:left="1560" w:hanging="1560"/>
        <w:rPr>
          <w:sz w:val="20"/>
          <w:szCs w:val="20"/>
        </w:rPr>
      </w:pPr>
    </w:p>
    <w:p w:rsidR="00F52A47" w:rsidRDefault="00F52A47" w:rsidP="00511FF5">
      <w:pPr>
        <w:shd w:val="clear" w:color="auto" w:fill="FFFFFF"/>
        <w:suppressAutoHyphens/>
        <w:spacing w:after="0" w:line="240" w:lineRule="auto"/>
        <w:ind w:left="1560" w:hanging="1560"/>
        <w:rPr>
          <w:sz w:val="20"/>
          <w:szCs w:val="20"/>
        </w:rPr>
      </w:pPr>
    </w:p>
    <w:p w:rsidR="007D60FA" w:rsidRPr="00950D6A" w:rsidRDefault="007D60FA" w:rsidP="00511FF5">
      <w:pPr>
        <w:shd w:val="clear" w:color="auto" w:fill="FFFFFF"/>
        <w:suppressAutoHyphens/>
        <w:spacing w:after="0" w:line="240" w:lineRule="auto"/>
        <w:ind w:left="1560" w:hanging="1560"/>
        <w:rPr>
          <w:sz w:val="20"/>
          <w:szCs w:val="20"/>
        </w:rPr>
      </w:pPr>
      <w:bookmarkStart w:id="0" w:name="_GoBack"/>
      <w:bookmarkEnd w:id="0"/>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9277AE" w:rsidRPr="00950D6A" w:rsidRDefault="009277AE" w:rsidP="00511FF5">
      <w:pPr>
        <w:shd w:val="clear" w:color="auto" w:fill="FFFFFF"/>
        <w:suppressAutoHyphens/>
        <w:spacing w:after="0" w:line="240" w:lineRule="auto"/>
        <w:ind w:left="1560" w:hanging="1560"/>
        <w:rPr>
          <w:rFonts w:eastAsia="Times New Roman"/>
          <w:sz w:val="20"/>
          <w:szCs w:val="20"/>
          <w:lang w:eastAsia="ar-SA"/>
        </w:rPr>
      </w:pPr>
    </w:p>
    <w:p w:rsidR="0014297E" w:rsidRPr="00C30264" w:rsidRDefault="0014297E" w:rsidP="0048363E">
      <w:pPr>
        <w:widowControl w:val="0"/>
        <w:tabs>
          <w:tab w:val="num" w:pos="0"/>
          <w:tab w:val="left" w:pos="410"/>
        </w:tabs>
        <w:suppressAutoHyphens/>
        <w:spacing w:after="0" w:line="360" w:lineRule="auto"/>
        <w:jc w:val="both"/>
        <w:outlineLvl w:val="4"/>
        <w:rPr>
          <w:rFonts w:eastAsia="Times New Roman"/>
          <w:bCs/>
          <w:lang w:eastAsia="ar-SA"/>
        </w:rPr>
      </w:pPr>
    </w:p>
    <w:p w:rsidR="0014297E" w:rsidRPr="00C30264" w:rsidRDefault="00F24CB6" w:rsidP="00511FF5">
      <w:pPr>
        <w:widowControl w:val="0"/>
        <w:suppressAutoHyphens/>
        <w:spacing w:after="0" w:line="360" w:lineRule="auto"/>
        <w:jc w:val="both"/>
        <w:outlineLvl w:val="2"/>
        <w:rPr>
          <w:rFonts w:eastAsia="Times New Roman"/>
          <w:b/>
          <w:lang w:eastAsia="ar-SA"/>
        </w:rPr>
      </w:pPr>
      <w:bookmarkStart w:id="1" w:name="_Ref54148079"/>
      <w:r w:rsidRPr="00C30264">
        <w:rPr>
          <w:rFonts w:eastAsia="Times New Roman"/>
          <w:b/>
          <w:lang w:eastAsia="ar-SA"/>
        </w:rPr>
        <w:t>I</w:t>
      </w:r>
      <w:r w:rsidR="0014297E" w:rsidRPr="00C30264">
        <w:rPr>
          <w:rFonts w:eastAsia="Times New Roman"/>
          <w:b/>
          <w:lang w:eastAsia="ar-SA"/>
        </w:rPr>
        <w:t>.  Nazwa oraz adres Zamawiającego.</w:t>
      </w:r>
    </w:p>
    <w:p w:rsidR="0014297E" w:rsidRPr="00C30264" w:rsidRDefault="0014297E" w:rsidP="00511FF5">
      <w:pPr>
        <w:widowControl w:val="0"/>
        <w:suppressAutoHyphens/>
        <w:spacing w:after="0" w:line="360" w:lineRule="auto"/>
        <w:jc w:val="both"/>
        <w:outlineLvl w:val="2"/>
        <w:rPr>
          <w:rFonts w:eastAsia="Times New Roman"/>
          <w:b/>
          <w:lang w:eastAsia="ar-SA"/>
        </w:rPr>
      </w:pPr>
      <w:r w:rsidRPr="00C30264">
        <w:rPr>
          <w:rFonts w:eastAsia="Times New Roman"/>
          <w:bCs/>
          <w:lang w:eastAsia="ar-SA"/>
        </w:rPr>
        <w:t>Dane Zamawiającego:</w:t>
      </w:r>
      <w:bookmarkEnd w:id="1"/>
    </w:p>
    <w:p w:rsidR="0014297E" w:rsidRPr="00C30264" w:rsidRDefault="00F212CA" w:rsidP="00511FF5">
      <w:pPr>
        <w:suppressAutoHyphens/>
        <w:spacing w:after="0" w:line="360" w:lineRule="auto"/>
        <w:ind w:left="284"/>
        <w:jc w:val="both"/>
        <w:rPr>
          <w:rFonts w:eastAsia="Times New Roman"/>
          <w:b/>
          <w:bCs/>
          <w:lang w:eastAsia="ar-SA"/>
        </w:rPr>
      </w:pPr>
      <w:r w:rsidRPr="00C30264">
        <w:rPr>
          <w:rFonts w:eastAsia="Times New Roman"/>
          <w:lang w:eastAsia="ar-SA"/>
        </w:rPr>
        <w:t xml:space="preserve"> </w:t>
      </w:r>
      <w:r w:rsidR="0014297E" w:rsidRPr="00C30264">
        <w:rPr>
          <w:rFonts w:eastAsia="Times New Roman"/>
          <w:lang w:eastAsia="ar-SA"/>
        </w:rPr>
        <w:t>Nazwa:</w:t>
      </w:r>
      <w:r w:rsidR="0014297E" w:rsidRPr="00C30264">
        <w:rPr>
          <w:rFonts w:eastAsia="Times New Roman"/>
          <w:b/>
          <w:bCs/>
          <w:lang w:eastAsia="ar-SA"/>
        </w:rPr>
        <w:t xml:space="preserve"> Zespół Opieki Zdrowotnej w Lidzbarku Warmińskim</w:t>
      </w:r>
    </w:p>
    <w:p w:rsidR="0014297E"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 xml:space="preserve">Adres: </w:t>
      </w:r>
      <w:r w:rsidRPr="00C30264">
        <w:rPr>
          <w:rFonts w:eastAsia="Times New Roman"/>
          <w:b/>
          <w:bCs/>
          <w:lang w:eastAsia="ar-SA"/>
        </w:rPr>
        <w:t>11-100 Lidzbark Warmiński, ul. Kard. St. Wyszyńskiego 37</w:t>
      </w:r>
    </w:p>
    <w:p w:rsidR="0014297E" w:rsidRPr="00C30264" w:rsidRDefault="0014297E" w:rsidP="00511FF5">
      <w:pPr>
        <w:widowControl w:val="0"/>
        <w:suppressAutoHyphens/>
        <w:spacing w:after="0" w:line="360" w:lineRule="auto"/>
        <w:ind w:firstLine="360"/>
        <w:jc w:val="both"/>
        <w:rPr>
          <w:rFonts w:eastAsia="Times New Roman"/>
          <w:b/>
          <w:lang w:eastAsia="ar-SA"/>
        </w:rPr>
      </w:pPr>
      <w:r w:rsidRPr="00C30264">
        <w:rPr>
          <w:rFonts w:eastAsia="Times New Roman"/>
          <w:bCs/>
          <w:lang w:eastAsia="ar-SA"/>
        </w:rPr>
        <w:t xml:space="preserve">NIP: </w:t>
      </w:r>
      <w:r w:rsidRPr="00C30264">
        <w:rPr>
          <w:rFonts w:eastAsia="Times New Roman"/>
          <w:b/>
          <w:lang w:eastAsia="ar-SA"/>
        </w:rPr>
        <w:t>743-16-41-641</w:t>
      </w:r>
    </w:p>
    <w:p w:rsidR="0014297E" w:rsidRPr="00C30264" w:rsidRDefault="0014297E" w:rsidP="00511FF5">
      <w:pPr>
        <w:widowControl w:val="0"/>
        <w:suppressAutoHyphens/>
        <w:spacing w:after="0" w:line="360" w:lineRule="auto"/>
        <w:ind w:firstLine="360"/>
        <w:jc w:val="both"/>
        <w:rPr>
          <w:rFonts w:eastAsia="Times New Roman"/>
          <w:b/>
          <w:lang w:eastAsia="ar-SA"/>
        </w:rPr>
      </w:pPr>
      <w:r w:rsidRPr="00C30264">
        <w:rPr>
          <w:rFonts w:eastAsia="Times New Roman"/>
          <w:bCs/>
          <w:lang w:eastAsia="ar-SA"/>
        </w:rPr>
        <w:t xml:space="preserve">KRS: </w:t>
      </w:r>
      <w:r w:rsidRPr="00C30264">
        <w:rPr>
          <w:rFonts w:eastAsia="Times New Roman"/>
          <w:b/>
          <w:lang w:eastAsia="ar-SA"/>
        </w:rPr>
        <w:t>0000001994</w:t>
      </w:r>
    </w:p>
    <w:p w:rsidR="0014297E" w:rsidRPr="00C30264" w:rsidRDefault="0014297E" w:rsidP="00511FF5">
      <w:pPr>
        <w:widowControl w:val="0"/>
        <w:suppressAutoHyphens/>
        <w:spacing w:after="0" w:line="360" w:lineRule="auto"/>
        <w:ind w:firstLine="360"/>
        <w:jc w:val="both"/>
        <w:rPr>
          <w:rFonts w:eastAsia="Times New Roman"/>
          <w:bCs/>
          <w:lang w:eastAsia="ar-SA"/>
        </w:rPr>
      </w:pPr>
      <w:r w:rsidRPr="00C30264">
        <w:rPr>
          <w:rFonts w:eastAsia="Times New Roman"/>
          <w:bCs/>
          <w:lang w:eastAsia="ar-SA"/>
        </w:rPr>
        <w:t>REGON:</w:t>
      </w:r>
      <w:r w:rsidR="0078023C" w:rsidRPr="00C30264">
        <w:rPr>
          <w:rFonts w:eastAsia="Times New Roman"/>
          <w:bCs/>
          <w:lang w:eastAsia="ar-SA"/>
        </w:rPr>
        <w:t xml:space="preserve"> </w:t>
      </w:r>
      <w:r w:rsidRPr="00C30264">
        <w:rPr>
          <w:rFonts w:eastAsia="Times New Roman"/>
          <w:b/>
          <w:lang w:eastAsia="ar-SA"/>
        </w:rPr>
        <w:t>000308459</w:t>
      </w:r>
    </w:p>
    <w:p w:rsidR="00F212CA"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Telefon:</w:t>
      </w:r>
      <w:r w:rsidRPr="00C30264">
        <w:rPr>
          <w:rFonts w:eastAsia="Times New Roman"/>
          <w:b/>
          <w:bCs/>
          <w:lang w:eastAsia="ar-SA"/>
        </w:rPr>
        <w:t xml:space="preserve"> (089) 767 </w:t>
      </w:r>
      <w:r w:rsidR="002E0193">
        <w:rPr>
          <w:rFonts w:eastAsia="Times New Roman"/>
          <w:b/>
          <w:bCs/>
          <w:lang w:eastAsia="ar-SA"/>
        </w:rPr>
        <w:t>75 10</w:t>
      </w:r>
    </w:p>
    <w:p w:rsidR="00F212CA" w:rsidRPr="00C30264" w:rsidRDefault="00F212CA" w:rsidP="00511FF5">
      <w:pPr>
        <w:widowControl w:val="0"/>
        <w:suppressAutoHyphens/>
        <w:spacing w:after="0" w:line="360" w:lineRule="auto"/>
        <w:ind w:firstLine="360"/>
        <w:jc w:val="both"/>
        <w:rPr>
          <w:rFonts w:eastAsia="Times New Roman"/>
          <w:bCs/>
          <w:vertAlign w:val="superscript"/>
          <w:lang w:eastAsia="ar-SA"/>
        </w:rPr>
      </w:pPr>
      <w:r w:rsidRPr="00C30264">
        <w:rPr>
          <w:rFonts w:eastAsia="Times New Roman"/>
          <w:bCs/>
          <w:lang w:eastAsia="ar-SA"/>
        </w:rPr>
        <w:t xml:space="preserve">Godziny pracy administracji: </w:t>
      </w:r>
      <w:r w:rsidRPr="00C30264">
        <w:rPr>
          <w:rFonts w:eastAsia="Times New Roman"/>
          <w:b/>
          <w:bCs/>
          <w:lang w:eastAsia="ar-SA"/>
        </w:rPr>
        <w:t>8</w:t>
      </w:r>
      <w:r w:rsidRPr="00C30264">
        <w:rPr>
          <w:rFonts w:eastAsia="Times New Roman"/>
          <w:b/>
          <w:bCs/>
          <w:vertAlign w:val="superscript"/>
          <w:lang w:eastAsia="ar-SA"/>
        </w:rPr>
        <w:t>00</w:t>
      </w:r>
      <w:r w:rsidRPr="00C30264">
        <w:rPr>
          <w:rFonts w:eastAsia="Times New Roman"/>
          <w:b/>
          <w:bCs/>
          <w:lang w:eastAsia="ar-SA"/>
        </w:rPr>
        <w:t>-15</w:t>
      </w:r>
      <w:r w:rsidRPr="00C30264">
        <w:rPr>
          <w:rFonts w:eastAsia="Times New Roman"/>
          <w:b/>
          <w:bCs/>
          <w:vertAlign w:val="superscript"/>
          <w:lang w:eastAsia="ar-SA"/>
        </w:rPr>
        <w:t>35</w:t>
      </w:r>
    </w:p>
    <w:p w:rsidR="0014297E" w:rsidRPr="00C30264" w:rsidRDefault="0014297E" w:rsidP="00511FF5">
      <w:pPr>
        <w:widowControl w:val="0"/>
        <w:suppressAutoHyphens/>
        <w:spacing w:after="0" w:line="360" w:lineRule="auto"/>
        <w:ind w:firstLine="360"/>
        <w:jc w:val="both"/>
        <w:rPr>
          <w:rFonts w:eastAsia="Times New Roman"/>
          <w:lang w:eastAsia="ar-SA"/>
        </w:rPr>
      </w:pPr>
      <w:r w:rsidRPr="00C30264">
        <w:rPr>
          <w:rFonts w:eastAsia="Times New Roman"/>
          <w:lang w:eastAsia="ar-SA"/>
        </w:rPr>
        <w:t xml:space="preserve">E-mail do korespondencji w sprawie zamówienia: </w:t>
      </w:r>
      <w:hyperlink r:id="rId11" w:history="1">
        <w:r w:rsidRPr="00C30264">
          <w:rPr>
            <w:rFonts w:eastAsia="Times New Roman"/>
            <w:b/>
            <w:bCs/>
            <w:u w:val="single"/>
            <w:lang w:eastAsia="ar-SA"/>
          </w:rPr>
          <w:t>zamowienia.publiczne@zozlw.pl</w:t>
        </w:r>
      </w:hyperlink>
    </w:p>
    <w:p w:rsidR="0014297E"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 xml:space="preserve">Adres strony internetowej: </w:t>
      </w:r>
      <w:hyperlink r:id="rId12" w:history="1">
        <w:r w:rsidRPr="00C30264">
          <w:rPr>
            <w:rFonts w:eastAsia="Times New Roman"/>
            <w:b/>
            <w:bCs/>
            <w:lang w:eastAsia="ar-SA"/>
          </w:rPr>
          <w:t>www.zozlw.pl</w:t>
        </w:r>
      </w:hyperlink>
    </w:p>
    <w:p w:rsidR="0014297E" w:rsidRPr="00C30264" w:rsidRDefault="0014297E" w:rsidP="00511FF5">
      <w:pPr>
        <w:widowControl w:val="0"/>
        <w:suppressAutoHyphens/>
        <w:spacing w:after="0" w:line="360" w:lineRule="auto"/>
        <w:ind w:firstLine="360"/>
        <w:jc w:val="both"/>
        <w:rPr>
          <w:rFonts w:eastAsia="Times New Roman"/>
          <w:b/>
          <w:bCs/>
          <w:u w:val="single"/>
          <w:lang w:eastAsia="ar-SA"/>
        </w:rPr>
      </w:pPr>
      <w:r w:rsidRPr="00C30264">
        <w:rPr>
          <w:rFonts w:eastAsia="Times New Roman"/>
          <w:b/>
          <w:bCs/>
          <w:u w:val="single"/>
          <w:lang w:eastAsia="ar-SA"/>
        </w:rPr>
        <w:t>Proszę każdorazowo powoływać si</w:t>
      </w:r>
      <w:r w:rsidR="007E374E" w:rsidRPr="00C30264">
        <w:rPr>
          <w:rFonts w:eastAsia="Times New Roman"/>
          <w:b/>
          <w:bCs/>
          <w:u w:val="single"/>
          <w:lang w:eastAsia="ar-SA"/>
        </w:rPr>
        <w:t>ę na znak sprawy: ZOZ.</w:t>
      </w:r>
      <w:r w:rsidR="00D56130" w:rsidRPr="00C30264">
        <w:rPr>
          <w:rFonts w:eastAsia="Times New Roman"/>
          <w:b/>
          <w:bCs/>
          <w:u w:val="single"/>
          <w:lang w:eastAsia="ar-SA"/>
        </w:rPr>
        <w:t>V</w:t>
      </w:r>
      <w:r w:rsidR="00B239AE" w:rsidRPr="00C30264">
        <w:rPr>
          <w:rFonts w:eastAsia="Times New Roman"/>
          <w:b/>
          <w:bCs/>
          <w:u w:val="single"/>
          <w:lang w:eastAsia="ar-SA"/>
        </w:rPr>
        <w:t>-270-</w:t>
      </w:r>
      <w:r w:rsidR="00AF674F">
        <w:rPr>
          <w:rFonts w:eastAsia="Times New Roman"/>
          <w:b/>
          <w:bCs/>
          <w:u w:val="single"/>
          <w:lang w:eastAsia="ar-SA"/>
        </w:rPr>
        <w:t>22</w:t>
      </w:r>
      <w:r w:rsidR="00F52A47" w:rsidRPr="00C30264">
        <w:rPr>
          <w:rFonts w:eastAsia="Times New Roman"/>
          <w:b/>
          <w:bCs/>
          <w:u w:val="single"/>
          <w:lang w:eastAsia="ar-SA"/>
        </w:rPr>
        <w:t>/</w:t>
      </w:r>
      <w:r w:rsidR="00333C57" w:rsidRPr="00C30264">
        <w:rPr>
          <w:rFonts w:eastAsia="Times New Roman"/>
          <w:b/>
          <w:bCs/>
          <w:u w:val="single"/>
          <w:lang w:eastAsia="ar-SA"/>
        </w:rPr>
        <w:t>ZP/1</w:t>
      </w:r>
      <w:r w:rsidR="00AF674F">
        <w:rPr>
          <w:rFonts w:eastAsia="Times New Roman"/>
          <w:b/>
          <w:bCs/>
          <w:u w:val="single"/>
          <w:lang w:eastAsia="ar-SA"/>
        </w:rPr>
        <w:t>8</w:t>
      </w:r>
    </w:p>
    <w:p w:rsidR="0014297E" w:rsidRPr="00C30264" w:rsidRDefault="0014297E" w:rsidP="00511FF5">
      <w:pPr>
        <w:widowControl w:val="0"/>
        <w:suppressAutoHyphens/>
        <w:spacing w:after="0" w:line="360" w:lineRule="auto"/>
        <w:ind w:firstLine="360"/>
        <w:jc w:val="both"/>
        <w:rPr>
          <w:rFonts w:eastAsia="Times New Roman"/>
          <w:b/>
          <w:bCs/>
          <w:u w:val="single"/>
          <w:lang w:eastAsia="ar-SA"/>
        </w:rPr>
      </w:pPr>
    </w:p>
    <w:p w:rsidR="001E1FF8" w:rsidRPr="00C30264" w:rsidRDefault="00F24CB6" w:rsidP="00511FF5">
      <w:pPr>
        <w:widowControl w:val="0"/>
        <w:suppressAutoHyphens/>
        <w:spacing w:after="0" w:line="360" w:lineRule="auto"/>
        <w:jc w:val="both"/>
        <w:rPr>
          <w:rFonts w:eastAsia="Times New Roman"/>
          <w:b/>
          <w:bCs/>
          <w:lang w:eastAsia="ar-SA"/>
        </w:rPr>
      </w:pPr>
      <w:r w:rsidRPr="00C30264">
        <w:rPr>
          <w:rFonts w:eastAsia="Times New Roman"/>
          <w:b/>
          <w:bCs/>
          <w:lang w:eastAsia="ar-SA"/>
        </w:rPr>
        <w:t>II</w:t>
      </w:r>
      <w:r w:rsidR="0014297E" w:rsidRPr="00C30264">
        <w:rPr>
          <w:rFonts w:eastAsia="Times New Roman"/>
          <w:b/>
          <w:bCs/>
          <w:lang w:eastAsia="ar-SA"/>
        </w:rPr>
        <w:t>. Tryb udzielenia zamówienia.</w:t>
      </w:r>
    </w:p>
    <w:p w:rsidR="001E1FF8" w:rsidRPr="00C30264" w:rsidRDefault="001E1FF8" w:rsidP="00C3724E">
      <w:pPr>
        <w:pStyle w:val="pkt"/>
        <w:numPr>
          <w:ilvl w:val="0"/>
          <w:numId w:val="7"/>
        </w:numPr>
        <w:tabs>
          <w:tab w:val="clear" w:pos="454"/>
        </w:tabs>
        <w:spacing w:before="0" w:after="0" w:line="360" w:lineRule="auto"/>
        <w:ind w:left="284" w:hanging="284"/>
        <w:rPr>
          <w:szCs w:val="22"/>
        </w:rPr>
      </w:pPr>
      <w:r w:rsidRPr="00C30264">
        <w:rPr>
          <w:szCs w:val="22"/>
        </w:rPr>
        <w:t>Niniejsze postępowanie prowadzone jest w trybie przetargu nieograniczonego na podstawie art. 39 i nast. ust</w:t>
      </w:r>
      <w:r w:rsidR="008046B3" w:rsidRPr="00C30264">
        <w:rPr>
          <w:szCs w:val="22"/>
        </w:rPr>
        <w:t>awy z dnia 29 stycznia 2004 r. prawo zamówień p</w:t>
      </w:r>
      <w:r w:rsidRPr="00C30264">
        <w:rPr>
          <w:szCs w:val="22"/>
        </w:rPr>
        <w:t>ublicznych zwanej dalej „ustawą PZP”.</w:t>
      </w:r>
    </w:p>
    <w:p w:rsidR="001E1FF8" w:rsidRPr="00C30264" w:rsidRDefault="001E1FF8" w:rsidP="00C3724E">
      <w:pPr>
        <w:pStyle w:val="pkt"/>
        <w:numPr>
          <w:ilvl w:val="0"/>
          <w:numId w:val="7"/>
        </w:numPr>
        <w:tabs>
          <w:tab w:val="clear" w:pos="454"/>
        </w:tabs>
        <w:spacing w:before="0" w:after="0" w:line="360" w:lineRule="auto"/>
        <w:ind w:left="284" w:hanging="284"/>
        <w:rPr>
          <w:szCs w:val="22"/>
        </w:rPr>
      </w:pPr>
      <w:r w:rsidRPr="00C30264">
        <w:rPr>
          <w:color w:val="000000"/>
          <w:szCs w:val="22"/>
        </w:rPr>
        <w:t xml:space="preserve">W zakresie nieuregulowanym niniejszą Specyfikacją Istotnych Warunków Zamówienia, zwaną dalej „SIWZ”, zastosowanie mają przepisy ustawy PZP. </w:t>
      </w:r>
    </w:p>
    <w:p w:rsidR="0014297E" w:rsidRPr="00C30264" w:rsidRDefault="00F24CB6" w:rsidP="00C3724E">
      <w:pPr>
        <w:pStyle w:val="pkt"/>
        <w:numPr>
          <w:ilvl w:val="0"/>
          <w:numId w:val="7"/>
        </w:numPr>
        <w:tabs>
          <w:tab w:val="clear" w:pos="454"/>
        </w:tabs>
        <w:spacing w:before="0" w:after="0" w:line="360" w:lineRule="auto"/>
        <w:ind w:left="284" w:hanging="284"/>
        <w:rPr>
          <w:szCs w:val="22"/>
        </w:rPr>
      </w:pPr>
      <w:r w:rsidRPr="00C30264">
        <w:rPr>
          <w:szCs w:val="22"/>
        </w:rPr>
        <w:t>Wartość</w:t>
      </w:r>
      <w:r w:rsidR="00732254" w:rsidRPr="00C30264">
        <w:rPr>
          <w:szCs w:val="22"/>
        </w:rPr>
        <w:t xml:space="preserve"> zamówienia </w:t>
      </w:r>
      <w:r w:rsidR="001E1FF8" w:rsidRPr="00C30264">
        <w:rPr>
          <w:b/>
          <w:szCs w:val="22"/>
        </w:rPr>
        <w:t xml:space="preserve">przekracza </w:t>
      </w:r>
      <w:r w:rsidR="00732254" w:rsidRPr="00C30264">
        <w:rPr>
          <w:szCs w:val="22"/>
        </w:rPr>
        <w:t>równowartość</w:t>
      </w:r>
      <w:r w:rsidR="001E1FF8" w:rsidRPr="00C30264">
        <w:rPr>
          <w:szCs w:val="22"/>
        </w:rPr>
        <w:t xml:space="preserve"> kwoty określonej w przepisach wykonawczych wydanych na podstawie art. 11 ust. 8 ustawy PZP. </w:t>
      </w:r>
    </w:p>
    <w:p w:rsidR="0014297E" w:rsidRPr="00C30264" w:rsidRDefault="0014297E" w:rsidP="00511FF5">
      <w:pPr>
        <w:widowControl w:val="0"/>
        <w:suppressAutoHyphens/>
        <w:spacing w:after="0" w:line="360" w:lineRule="auto"/>
        <w:jc w:val="both"/>
      </w:pPr>
    </w:p>
    <w:p w:rsidR="00C23F73" w:rsidRPr="00C30264" w:rsidRDefault="00F24CB6" w:rsidP="00511FF5">
      <w:pPr>
        <w:spacing w:after="0" w:line="360" w:lineRule="auto"/>
        <w:jc w:val="both"/>
        <w:rPr>
          <w:b/>
          <w:bCs/>
        </w:rPr>
      </w:pPr>
      <w:r w:rsidRPr="00C30264">
        <w:rPr>
          <w:b/>
          <w:bCs/>
        </w:rPr>
        <w:t>III</w:t>
      </w:r>
      <w:r w:rsidR="0014297E" w:rsidRPr="00C30264">
        <w:rPr>
          <w:b/>
          <w:bCs/>
        </w:rPr>
        <w:t xml:space="preserve">. Opis przedmiotu zamówienia. </w:t>
      </w:r>
    </w:p>
    <w:p w:rsidR="00787C45" w:rsidRPr="00C30264" w:rsidRDefault="00493999"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Przedmiotem zamówienia jest dostawa</w:t>
      </w:r>
      <w:r w:rsidR="00C31593" w:rsidRPr="00C30264">
        <w:rPr>
          <w:rFonts w:eastAsia="Times New Roman"/>
          <w:lang w:eastAsia="ar-SA"/>
        </w:rPr>
        <w:t xml:space="preserve"> do Zespołu Opieki Zdrowotnej w Lidzbarku Warmińskim,</w:t>
      </w:r>
      <w:r w:rsidR="008E270C" w:rsidRPr="00C30264">
        <w:rPr>
          <w:rFonts w:eastAsia="Times New Roman"/>
          <w:lang w:eastAsia="ar-SA"/>
        </w:rPr>
        <w:t xml:space="preserve"> montaż, instalacja i uruchomienie </w:t>
      </w:r>
      <w:r w:rsidR="00732254" w:rsidRPr="00C30264">
        <w:rPr>
          <w:rFonts w:eastAsia="Times New Roman"/>
          <w:lang w:eastAsia="ar-SA"/>
        </w:rPr>
        <w:t xml:space="preserve">tomografu komputerowego </w:t>
      </w:r>
      <w:r w:rsidR="005B3D47" w:rsidRPr="00C30264">
        <w:rPr>
          <w:rFonts w:eastAsia="Times New Roman"/>
          <w:lang w:eastAsia="ar-SA"/>
        </w:rPr>
        <w:t>z adaptacją</w:t>
      </w:r>
      <w:r w:rsidR="00892F17" w:rsidRPr="00C30264">
        <w:rPr>
          <w:rFonts w:eastAsia="Times New Roman"/>
          <w:lang w:eastAsia="ar-SA"/>
        </w:rPr>
        <w:t xml:space="preserve"> pomieszczeń</w:t>
      </w:r>
      <w:r w:rsidR="0044086E" w:rsidRPr="00C30264">
        <w:rPr>
          <w:rFonts w:eastAsia="Times New Roman"/>
          <w:lang w:eastAsia="ar-SA"/>
        </w:rPr>
        <w:t xml:space="preserve"> niskiego parteru budynku szpitala na p</w:t>
      </w:r>
      <w:r w:rsidR="006E47FA" w:rsidRPr="00C30264">
        <w:rPr>
          <w:rFonts w:eastAsia="Times New Roman"/>
          <w:lang w:eastAsia="ar-SA"/>
        </w:rPr>
        <w:t>raco</w:t>
      </w:r>
      <w:r w:rsidR="0048363E">
        <w:rPr>
          <w:rFonts w:eastAsia="Times New Roman"/>
          <w:lang w:eastAsia="ar-SA"/>
        </w:rPr>
        <w:t>wnię tomografii komputerowej</w:t>
      </w:r>
      <w:r w:rsidR="00B54DB1" w:rsidRPr="00C30264">
        <w:rPr>
          <w:rFonts w:eastAsia="Times New Roman"/>
          <w:lang w:eastAsia="ar-SA"/>
        </w:rPr>
        <w:t>.</w:t>
      </w:r>
    </w:p>
    <w:p w:rsidR="00B54DB1" w:rsidRPr="00C30264" w:rsidRDefault="00B54DB1"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Szczegółowy opis przedmiotu zamówienia</w:t>
      </w:r>
      <w:r w:rsidR="00C31593" w:rsidRPr="00C30264">
        <w:rPr>
          <w:rFonts w:eastAsia="Times New Roman"/>
          <w:lang w:eastAsia="ar-SA"/>
        </w:rPr>
        <w:t xml:space="preserve"> w zakresie dostawy t</w:t>
      </w:r>
      <w:r w:rsidR="008E270C" w:rsidRPr="00C30264">
        <w:rPr>
          <w:rFonts w:eastAsia="Times New Roman"/>
          <w:lang w:eastAsia="ar-SA"/>
        </w:rPr>
        <w:t>omografu komputerowego</w:t>
      </w:r>
      <w:r w:rsidR="00103BF9" w:rsidRPr="00C30264">
        <w:rPr>
          <w:rFonts w:eastAsia="Times New Roman"/>
          <w:lang w:eastAsia="ar-SA"/>
        </w:rPr>
        <w:t xml:space="preserve"> (TK)</w:t>
      </w:r>
      <w:r w:rsidR="008E270C" w:rsidRPr="00C30264">
        <w:rPr>
          <w:rFonts w:eastAsia="Times New Roman"/>
          <w:lang w:eastAsia="ar-SA"/>
        </w:rPr>
        <w:t xml:space="preserve"> </w:t>
      </w:r>
      <w:r w:rsidR="00732254" w:rsidRPr="00C30264">
        <w:rPr>
          <w:rFonts w:eastAsia="Times New Roman"/>
          <w:lang w:eastAsia="ar-SA"/>
        </w:rPr>
        <w:t>zawiera Tabela Nr 1</w:t>
      </w:r>
      <w:r w:rsidR="008E270C" w:rsidRPr="00C30264">
        <w:rPr>
          <w:rFonts w:eastAsia="Times New Roman"/>
          <w:lang w:eastAsia="ar-SA"/>
        </w:rPr>
        <w:t xml:space="preserve"> </w:t>
      </w:r>
      <w:r w:rsidR="00C31593" w:rsidRPr="00C30264">
        <w:rPr>
          <w:rFonts w:eastAsia="Times New Roman"/>
          <w:lang w:eastAsia="ar-SA"/>
        </w:rPr>
        <w:t>pn.”</w:t>
      </w:r>
      <w:r w:rsidR="002E0193">
        <w:rPr>
          <w:rFonts w:eastAsia="Times New Roman"/>
          <w:lang w:eastAsia="ar-SA"/>
        </w:rPr>
        <w:t>Opis przedmiotu zamówienia-t</w:t>
      </w:r>
      <w:r w:rsidR="00C31593" w:rsidRPr="00C30264">
        <w:rPr>
          <w:rFonts w:eastAsia="Times New Roman"/>
          <w:lang w:eastAsia="ar-SA"/>
        </w:rPr>
        <w:t>omograf komputero</w:t>
      </w:r>
      <w:r w:rsidR="002E0193">
        <w:rPr>
          <w:rFonts w:eastAsia="Times New Roman"/>
          <w:lang w:eastAsia="ar-SA"/>
        </w:rPr>
        <w:t>wy</w:t>
      </w:r>
      <w:r w:rsidR="00103BF9" w:rsidRPr="00C30264">
        <w:rPr>
          <w:rFonts w:eastAsia="Times New Roman"/>
          <w:lang w:eastAsia="ar-SA"/>
        </w:rPr>
        <w:t>- wymagania</w:t>
      </w:r>
      <w:r w:rsidR="00C31593" w:rsidRPr="00C30264">
        <w:rPr>
          <w:rFonts w:eastAsia="Times New Roman"/>
          <w:lang w:eastAsia="ar-SA"/>
        </w:rPr>
        <w:t>”</w:t>
      </w:r>
      <w:r w:rsidR="00732254" w:rsidRPr="00C30264">
        <w:rPr>
          <w:rFonts w:eastAsia="Times New Roman"/>
          <w:lang w:eastAsia="ar-SA"/>
        </w:rPr>
        <w:t>, stanowiąca</w:t>
      </w:r>
      <w:r w:rsidRPr="00C30264">
        <w:rPr>
          <w:rFonts w:eastAsia="Times New Roman"/>
          <w:lang w:eastAsia="ar-SA"/>
        </w:rPr>
        <w:t xml:space="preserve"> zał. Nr 1 do SIWZ.</w:t>
      </w:r>
    </w:p>
    <w:p w:rsidR="00542DDF" w:rsidRDefault="007D0970"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 xml:space="preserve">1. </w:t>
      </w:r>
      <w:r w:rsidR="00C31593" w:rsidRPr="00C30264">
        <w:rPr>
          <w:rFonts w:eastAsia="Times New Roman"/>
          <w:lang w:eastAsia="ar-SA"/>
        </w:rPr>
        <w:t xml:space="preserve">Opis wymagań w zakresie </w:t>
      </w:r>
      <w:r w:rsidR="00C31593" w:rsidRPr="00C30264">
        <w:rPr>
          <w:rFonts w:eastAsia="Times New Roman"/>
          <w:b/>
          <w:lang w:eastAsia="ar-SA"/>
        </w:rPr>
        <w:t>zaprojektowania i wykonania adaptacji pomieszczeń</w:t>
      </w:r>
      <w:r w:rsidR="00C31593" w:rsidRPr="00C30264">
        <w:rPr>
          <w:rFonts w:eastAsia="Times New Roman"/>
          <w:lang w:eastAsia="ar-SA"/>
        </w:rPr>
        <w:t xml:space="preserve"> niskiego parteru budynku szpitala </w:t>
      </w:r>
      <w:r w:rsidR="00542DDF" w:rsidRPr="00C30264">
        <w:rPr>
          <w:rFonts w:eastAsia="Times New Roman"/>
          <w:lang w:eastAsia="ar-SA"/>
        </w:rPr>
        <w:t>na pracownię</w:t>
      </w:r>
      <w:r w:rsidR="008E270C" w:rsidRPr="00C30264">
        <w:rPr>
          <w:rFonts w:eastAsia="Times New Roman"/>
          <w:lang w:eastAsia="ar-SA"/>
        </w:rPr>
        <w:t xml:space="preserve"> tomografii komputerowej</w:t>
      </w:r>
      <w:r w:rsidR="00C31593" w:rsidRPr="00C30264">
        <w:rPr>
          <w:rFonts w:eastAsia="Times New Roman"/>
          <w:lang w:eastAsia="ar-SA"/>
        </w:rPr>
        <w:t xml:space="preserve"> zawiera Program funkcjonalno- użytkowy </w:t>
      </w:r>
      <w:r w:rsidR="005B4E36">
        <w:rPr>
          <w:rFonts w:eastAsia="Times New Roman"/>
          <w:lang w:eastAsia="ar-SA"/>
        </w:rPr>
        <w:t>/PFU/</w:t>
      </w:r>
      <w:r w:rsidR="00C31593" w:rsidRPr="00C30264">
        <w:rPr>
          <w:rFonts w:eastAsia="Times New Roman"/>
          <w:lang w:eastAsia="ar-SA"/>
        </w:rPr>
        <w:t>stanowiący</w:t>
      </w:r>
      <w:r w:rsidR="008E270C" w:rsidRPr="00C30264">
        <w:rPr>
          <w:rFonts w:eastAsia="Times New Roman"/>
          <w:lang w:eastAsia="ar-SA"/>
        </w:rPr>
        <w:t xml:space="preserve"> załącznik Nr 2 do SIWZ.</w:t>
      </w:r>
      <w:r w:rsidR="00542DDF" w:rsidRPr="00C30264">
        <w:rPr>
          <w:rFonts w:eastAsia="Times New Roman"/>
          <w:lang w:eastAsia="ar-SA"/>
        </w:rPr>
        <w:t xml:space="preserve"> </w:t>
      </w:r>
    </w:p>
    <w:p w:rsidR="005B4E36" w:rsidRPr="00C30264" w:rsidRDefault="005B4E36" w:rsidP="005B4E36">
      <w:pPr>
        <w:pStyle w:val="Akapitzlist"/>
        <w:spacing w:after="0" w:line="360" w:lineRule="auto"/>
        <w:ind w:left="284"/>
        <w:jc w:val="both"/>
        <w:rPr>
          <w:rFonts w:eastAsia="Times New Roman"/>
          <w:lang w:eastAsia="ar-SA"/>
        </w:rPr>
      </w:pPr>
      <w:r>
        <w:rPr>
          <w:rFonts w:eastAsia="Times New Roman"/>
          <w:lang w:eastAsia="ar-SA"/>
        </w:rPr>
        <w:t>Rzut pomieszczeń do adaptacji na pracownię TK będący integralną cz</w:t>
      </w:r>
      <w:r w:rsidR="00A43B7B">
        <w:rPr>
          <w:rFonts w:eastAsia="Times New Roman"/>
          <w:lang w:eastAsia="ar-SA"/>
        </w:rPr>
        <w:t>ęścią PFU stanowi załącznik nr 12</w:t>
      </w:r>
      <w:r>
        <w:rPr>
          <w:rFonts w:eastAsia="Times New Roman"/>
          <w:lang w:eastAsia="ar-SA"/>
        </w:rPr>
        <w:t xml:space="preserve"> do SIWZ.</w:t>
      </w:r>
    </w:p>
    <w:p w:rsidR="00E74A18" w:rsidRPr="006935E0" w:rsidRDefault="00542DDF" w:rsidP="00E74A18">
      <w:pPr>
        <w:spacing w:after="0" w:line="360" w:lineRule="auto"/>
        <w:ind w:left="284"/>
        <w:jc w:val="both"/>
        <w:rPr>
          <w:rFonts w:eastAsia="Times New Roman"/>
          <w:b/>
          <w:lang w:eastAsia="ar-SA"/>
        </w:rPr>
      </w:pPr>
      <w:r w:rsidRPr="00570B74">
        <w:rPr>
          <w:rFonts w:eastAsia="Times New Roman"/>
          <w:b/>
          <w:lang w:eastAsia="ar-SA"/>
        </w:rPr>
        <w:t>Przedmiote</w:t>
      </w:r>
      <w:r w:rsidR="002E0193" w:rsidRPr="00570B74">
        <w:rPr>
          <w:rFonts w:eastAsia="Times New Roman"/>
          <w:b/>
          <w:lang w:eastAsia="ar-SA"/>
        </w:rPr>
        <w:t xml:space="preserve">m zamówienia </w:t>
      </w:r>
      <w:r w:rsidR="00D8058A" w:rsidRPr="00570B74">
        <w:rPr>
          <w:rFonts w:eastAsia="Times New Roman"/>
          <w:b/>
          <w:lang w:eastAsia="ar-SA"/>
        </w:rPr>
        <w:t xml:space="preserve">w zakresie adaptacji pomieszczeń niskiego parteru budynku szpitala na pracownię tomografii komputerowej </w:t>
      </w:r>
      <w:r w:rsidR="002E0193" w:rsidRPr="00570B74">
        <w:rPr>
          <w:rFonts w:eastAsia="Times New Roman"/>
          <w:b/>
          <w:lang w:eastAsia="ar-SA"/>
        </w:rPr>
        <w:t xml:space="preserve">jest </w:t>
      </w:r>
      <w:r w:rsidR="002E0193" w:rsidRPr="009A4E3A">
        <w:rPr>
          <w:rFonts w:eastAsia="Times New Roman"/>
          <w:b/>
          <w:lang w:eastAsia="ar-SA"/>
        </w:rPr>
        <w:t>sporządzenie</w:t>
      </w:r>
      <w:r w:rsidR="00C31593" w:rsidRPr="009A4E3A">
        <w:rPr>
          <w:rFonts w:eastAsia="Times New Roman"/>
          <w:b/>
          <w:lang w:eastAsia="ar-SA"/>
        </w:rPr>
        <w:t xml:space="preserve"> </w:t>
      </w:r>
      <w:r w:rsidRPr="009A4E3A">
        <w:rPr>
          <w:rFonts w:eastAsia="Times New Roman"/>
          <w:b/>
          <w:lang w:eastAsia="ar-SA"/>
        </w:rPr>
        <w:t xml:space="preserve">dokumentacji budowlanej </w:t>
      </w:r>
      <w:r w:rsidR="00201D13" w:rsidRPr="009A4E3A">
        <w:rPr>
          <w:rFonts w:eastAsia="Times New Roman"/>
          <w:b/>
          <w:lang w:eastAsia="ar-SA"/>
        </w:rPr>
        <w:lastRenderedPageBreak/>
        <w:t>projektowo – wykonawczej</w:t>
      </w:r>
      <w:r w:rsidR="00E74A18" w:rsidRPr="00D8058A">
        <w:rPr>
          <w:rFonts w:eastAsia="Times New Roman"/>
          <w:lang w:eastAsia="ar-SA"/>
        </w:rPr>
        <w:t xml:space="preserve">, </w:t>
      </w:r>
      <w:r w:rsidR="00515DF3">
        <w:rPr>
          <w:rFonts w:eastAsia="Times New Roman"/>
          <w:lang w:eastAsia="ar-SA"/>
        </w:rPr>
        <w:t>zgodnie z Programem</w:t>
      </w:r>
      <w:r w:rsidR="000B418B">
        <w:rPr>
          <w:rFonts w:eastAsia="Times New Roman"/>
          <w:lang w:eastAsia="ar-SA"/>
        </w:rPr>
        <w:t xml:space="preserve"> f</w:t>
      </w:r>
      <w:r w:rsidR="00D8058A" w:rsidRPr="00D8058A">
        <w:rPr>
          <w:rFonts w:eastAsia="Times New Roman"/>
          <w:lang w:eastAsia="ar-SA"/>
        </w:rPr>
        <w:t>unkcjonalno-użytkowym</w:t>
      </w:r>
      <w:r w:rsidR="00D8058A">
        <w:rPr>
          <w:rFonts w:eastAsia="Times New Roman"/>
          <w:lang w:eastAsia="ar-SA"/>
        </w:rPr>
        <w:t>, wymaganiami producenta tomografu komputerowego</w:t>
      </w:r>
      <w:r w:rsidR="000037CC">
        <w:rPr>
          <w:rFonts w:eastAsia="Times New Roman"/>
          <w:lang w:eastAsia="ar-SA"/>
        </w:rPr>
        <w:t>, dostarczonego przez Wykonawcę I Części zamówienia</w:t>
      </w:r>
      <w:r w:rsidR="00D8058A">
        <w:rPr>
          <w:rFonts w:eastAsia="Times New Roman"/>
          <w:lang w:eastAsia="ar-SA"/>
        </w:rPr>
        <w:t xml:space="preserve">, </w:t>
      </w:r>
      <w:r w:rsidR="000037CC">
        <w:rPr>
          <w:rFonts w:eastAsia="Times New Roman"/>
          <w:lang w:eastAsia="ar-SA"/>
        </w:rPr>
        <w:t>wymaganiami ob</w:t>
      </w:r>
      <w:r w:rsidR="00515DF3">
        <w:rPr>
          <w:rFonts w:eastAsia="Times New Roman"/>
          <w:lang w:eastAsia="ar-SA"/>
        </w:rPr>
        <w:t>owiązujących przepisów prawnych</w:t>
      </w:r>
      <w:r w:rsidR="000037CC">
        <w:rPr>
          <w:rFonts w:eastAsia="Times New Roman"/>
          <w:lang w:eastAsia="ar-SA"/>
        </w:rPr>
        <w:t xml:space="preserve"> dotyczących przedmiotu zamówienia i przepisów pr</w:t>
      </w:r>
      <w:r w:rsidR="00A76DE1">
        <w:rPr>
          <w:rFonts w:eastAsia="Times New Roman"/>
          <w:lang w:eastAsia="ar-SA"/>
        </w:rPr>
        <w:t>ojektowo- budowlanych</w:t>
      </w:r>
      <w:r w:rsidR="000037CC">
        <w:rPr>
          <w:rFonts w:eastAsia="Times New Roman"/>
          <w:lang w:eastAsia="ar-SA"/>
        </w:rPr>
        <w:t xml:space="preserve"> </w:t>
      </w:r>
      <w:r w:rsidR="006E47FA" w:rsidRPr="009A4E3A">
        <w:rPr>
          <w:rFonts w:eastAsia="Times New Roman"/>
          <w:b/>
          <w:lang w:eastAsia="ar-SA"/>
        </w:rPr>
        <w:t xml:space="preserve">oraz </w:t>
      </w:r>
      <w:r w:rsidR="007D0970" w:rsidRPr="009A4E3A">
        <w:rPr>
          <w:rFonts w:eastAsia="Times New Roman"/>
          <w:b/>
          <w:lang w:eastAsia="ar-SA"/>
        </w:rPr>
        <w:t xml:space="preserve">wykonanie </w:t>
      </w:r>
      <w:r w:rsidR="00103BF9" w:rsidRPr="009A4E3A">
        <w:rPr>
          <w:rFonts w:eastAsia="Times New Roman"/>
          <w:b/>
          <w:lang w:eastAsia="ar-SA"/>
        </w:rPr>
        <w:t xml:space="preserve">adaptacji </w:t>
      </w:r>
      <w:r w:rsidRPr="009A4E3A">
        <w:rPr>
          <w:rFonts w:eastAsia="Times New Roman"/>
          <w:b/>
          <w:lang w:eastAsia="ar-SA"/>
        </w:rPr>
        <w:t xml:space="preserve">pomieszczeń </w:t>
      </w:r>
      <w:r w:rsidR="00103BF9" w:rsidRPr="009A4E3A">
        <w:rPr>
          <w:rFonts w:eastAsia="Times New Roman"/>
          <w:b/>
          <w:lang w:eastAsia="ar-SA"/>
        </w:rPr>
        <w:t xml:space="preserve">niskiego parteru budynku szpitala </w:t>
      </w:r>
      <w:r w:rsidRPr="009A4E3A">
        <w:rPr>
          <w:rFonts w:eastAsia="Times New Roman"/>
          <w:b/>
          <w:lang w:eastAsia="ar-SA"/>
        </w:rPr>
        <w:t>przeznaczonych</w:t>
      </w:r>
      <w:r w:rsidR="00B94CD9" w:rsidRPr="009A4E3A">
        <w:rPr>
          <w:rFonts w:eastAsia="Times New Roman"/>
          <w:b/>
          <w:lang w:eastAsia="ar-SA"/>
        </w:rPr>
        <w:t xml:space="preserve"> na pracownię tomografii komputerowej</w:t>
      </w:r>
      <w:r w:rsidR="00B94CD9" w:rsidRPr="00C30264">
        <w:rPr>
          <w:rFonts w:eastAsia="Times New Roman"/>
          <w:lang w:eastAsia="ar-SA"/>
        </w:rPr>
        <w:t xml:space="preserve"> </w:t>
      </w:r>
      <w:r w:rsidR="00C92528">
        <w:rPr>
          <w:rFonts w:eastAsia="Times New Roman"/>
          <w:lang w:eastAsia="ar-SA"/>
        </w:rPr>
        <w:t>-</w:t>
      </w:r>
      <w:r w:rsidR="0048363E">
        <w:rPr>
          <w:rFonts w:eastAsia="Times New Roman"/>
          <w:lang w:eastAsia="ar-SA"/>
        </w:rPr>
        <w:t xml:space="preserve"> </w:t>
      </w:r>
      <w:r w:rsidR="00B94CD9" w:rsidRPr="00C30264">
        <w:rPr>
          <w:rFonts w:eastAsia="Times New Roman"/>
          <w:lang w:eastAsia="ar-SA"/>
        </w:rPr>
        <w:t>zgodnie z w/w dokumentacją</w:t>
      </w:r>
      <w:r w:rsidR="00E74A18">
        <w:rPr>
          <w:rFonts w:eastAsia="Times New Roman"/>
          <w:lang w:eastAsia="ar-SA"/>
        </w:rPr>
        <w:t>.</w:t>
      </w:r>
      <w:r w:rsidR="000B418B">
        <w:rPr>
          <w:rFonts w:eastAsia="Times New Roman"/>
          <w:lang w:eastAsia="ar-SA"/>
        </w:rPr>
        <w:t xml:space="preserve"> </w:t>
      </w:r>
      <w:r w:rsidR="000B418B" w:rsidRPr="000B418B">
        <w:rPr>
          <w:rFonts w:eastAsia="Times New Roman"/>
          <w:b/>
          <w:lang w:eastAsia="ar-SA"/>
        </w:rPr>
        <w:t xml:space="preserve">Obowiązkiem Wykonawcy będzie </w:t>
      </w:r>
      <w:r w:rsidR="006935E0">
        <w:rPr>
          <w:rFonts w:eastAsia="Times New Roman"/>
          <w:b/>
          <w:lang w:eastAsia="ar-SA"/>
        </w:rPr>
        <w:t xml:space="preserve">także </w:t>
      </w:r>
      <w:r w:rsidR="000B418B" w:rsidRPr="000B418B">
        <w:rPr>
          <w:rFonts w:eastAsia="Times New Roman"/>
          <w:b/>
          <w:lang w:eastAsia="ar-SA"/>
        </w:rPr>
        <w:t>uzyskanie pozwolenia na budowę</w:t>
      </w:r>
      <w:r w:rsidR="00515DF3">
        <w:rPr>
          <w:rFonts w:eastAsia="Times New Roman"/>
          <w:lang w:eastAsia="ar-SA"/>
        </w:rPr>
        <w:t xml:space="preserve"> </w:t>
      </w:r>
      <w:r w:rsidR="00515DF3" w:rsidRPr="006935E0">
        <w:rPr>
          <w:rFonts w:eastAsia="Times New Roman"/>
          <w:b/>
          <w:lang w:eastAsia="ar-SA"/>
        </w:rPr>
        <w:t>oraz pozwolenia na użytkowanie inwestycji.</w:t>
      </w:r>
    </w:p>
    <w:p w:rsidR="00E74A18" w:rsidRDefault="00E74A18" w:rsidP="00E74A18">
      <w:pPr>
        <w:spacing w:after="0" w:line="360" w:lineRule="auto"/>
        <w:ind w:left="284"/>
        <w:jc w:val="both"/>
        <w:rPr>
          <w:rFonts w:eastAsia="Times New Roman"/>
          <w:lang w:eastAsia="ar-SA"/>
        </w:rPr>
      </w:pPr>
      <w:r>
        <w:rPr>
          <w:rFonts w:eastAsia="Times New Roman"/>
          <w:lang w:eastAsia="ar-SA"/>
        </w:rPr>
        <w:t>4.</w:t>
      </w:r>
      <w:r w:rsidR="0048363E">
        <w:rPr>
          <w:rFonts w:eastAsia="Times New Roman"/>
          <w:lang w:eastAsia="ar-SA"/>
        </w:rPr>
        <w:t xml:space="preserve"> </w:t>
      </w:r>
      <w:r w:rsidR="007D0970" w:rsidRPr="00E74A18">
        <w:rPr>
          <w:rFonts w:eastAsia="Times New Roman"/>
          <w:lang w:eastAsia="ar-SA"/>
        </w:rPr>
        <w:t>Zamawiający zaleca przeprowadzenie wizji loka</w:t>
      </w:r>
      <w:r w:rsidR="00F42CA5" w:rsidRPr="00E74A18">
        <w:rPr>
          <w:rFonts w:eastAsia="Times New Roman"/>
          <w:lang w:eastAsia="ar-SA"/>
        </w:rPr>
        <w:t>lnej miejsca robót budowlanych</w:t>
      </w:r>
      <w:r w:rsidR="00781503" w:rsidRPr="00E74A18">
        <w:rPr>
          <w:rFonts w:eastAsia="Times New Roman"/>
          <w:lang w:eastAsia="ar-SA"/>
        </w:rPr>
        <w:t xml:space="preserve"> i instalacji TK</w:t>
      </w:r>
      <w:r w:rsidR="007D0970" w:rsidRPr="00E74A18">
        <w:rPr>
          <w:rFonts w:eastAsia="Times New Roman"/>
          <w:lang w:eastAsia="ar-SA"/>
        </w:rPr>
        <w:t>.</w:t>
      </w:r>
    </w:p>
    <w:p w:rsidR="00E74A18" w:rsidRDefault="00E74A18" w:rsidP="00E74A18">
      <w:pPr>
        <w:spacing w:after="0" w:line="360" w:lineRule="auto"/>
        <w:ind w:left="284"/>
        <w:jc w:val="both"/>
        <w:rPr>
          <w:rFonts w:eastAsia="Times New Roman"/>
          <w:lang w:eastAsia="ar-SA"/>
        </w:rPr>
      </w:pPr>
      <w:r>
        <w:rPr>
          <w:rFonts w:eastAsia="Times New Roman"/>
          <w:lang w:eastAsia="ar-SA"/>
        </w:rPr>
        <w:t>5.</w:t>
      </w:r>
      <w:r w:rsidR="0048363E">
        <w:rPr>
          <w:rFonts w:eastAsia="Times New Roman"/>
          <w:lang w:eastAsia="ar-SA"/>
        </w:rPr>
        <w:t xml:space="preserve"> </w:t>
      </w:r>
      <w:r w:rsidR="00AF674F" w:rsidRPr="00AF674F">
        <w:rPr>
          <w:rFonts w:eastAsia="Times New Roman"/>
          <w:lang w:eastAsia="ar-SA"/>
        </w:rPr>
        <w:t>Wykonawca</w:t>
      </w:r>
      <w:r w:rsidR="00AF674F">
        <w:rPr>
          <w:rFonts w:eastAsia="Times New Roman"/>
          <w:lang w:eastAsia="ar-SA"/>
        </w:rPr>
        <w:t xml:space="preserve"> Części I</w:t>
      </w:r>
      <w:r w:rsidR="00AF674F" w:rsidRPr="00AF674F">
        <w:rPr>
          <w:rFonts w:eastAsia="Times New Roman"/>
          <w:lang w:eastAsia="ar-SA"/>
        </w:rPr>
        <w:t xml:space="preserve"> zobowiązany będzie do współdziałania i współpracy z </w:t>
      </w:r>
      <w:r w:rsidR="00AF674F">
        <w:rPr>
          <w:rFonts w:eastAsia="Times New Roman"/>
          <w:lang w:eastAsia="ar-SA"/>
        </w:rPr>
        <w:t>Wykonawcą Części II zamówienia (oraz z Zamawiającym)</w:t>
      </w:r>
      <w:r w:rsidR="00AF674F" w:rsidRPr="00AF674F">
        <w:rPr>
          <w:rFonts w:eastAsia="Times New Roman"/>
          <w:lang w:eastAsia="ar-SA"/>
        </w:rPr>
        <w:t xml:space="preserve">, w tym konsultacji w miejscu prowadzenia prac adaptacyjnych w zakresie wykonania adaptacji pomieszczeń na pracownię TK pod kątem spełnienia warunków umożliwiających Wykonawcy </w:t>
      </w:r>
      <w:r w:rsidR="000B418B">
        <w:rPr>
          <w:rFonts w:eastAsia="Times New Roman"/>
          <w:lang w:eastAsia="ar-SA"/>
        </w:rPr>
        <w:t xml:space="preserve">Części I </w:t>
      </w:r>
      <w:r w:rsidR="00AF674F" w:rsidRPr="00AF674F">
        <w:rPr>
          <w:rFonts w:eastAsia="Times New Roman"/>
          <w:lang w:eastAsia="ar-SA"/>
        </w:rPr>
        <w:t>montaż, instalację i uruchomienie TK.</w:t>
      </w:r>
      <w:r>
        <w:rPr>
          <w:rFonts w:eastAsia="Times New Roman"/>
          <w:lang w:eastAsia="ar-SA"/>
        </w:rPr>
        <w:t xml:space="preserve"> </w:t>
      </w:r>
    </w:p>
    <w:p w:rsidR="00AF674F" w:rsidRPr="00E74A18" w:rsidRDefault="00AF674F" w:rsidP="00E74A18">
      <w:pPr>
        <w:spacing w:after="0" w:line="360" w:lineRule="auto"/>
        <w:ind w:left="284"/>
        <w:jc w:val="both"/>
        <w:rPr>
          <w:rFonts w:eastAsia="Times New Roman"/>
          <w:lang w:eastAsia="ar-SA"/>
        </w:rPr>
      </w:pPr>
      <w:r>
        <w:rPr>
          <w:rFonts w:eastAsia="Times New Roman"/>
          <w:lang w:eastAsia="ar-SA"/>
        </w:rPr>
        <w:t>W</w:t>
      </w:r>
      <w:r w:rsidRPr="002F63D0">
        <w:rPr>
          <w:rFonts w:eastAsia="Times New Roman"/>
          <w:lang w:eastAsia="ar-SA"/>
        </w:rPr>
        <w:t xml:space="preserve"> tym celu Wykonawca </w:t>
      </w:r>
      <w:r>
        <w:rPr>
          <w:rFonts w:eastAsia="Times New Roman"/>
          <w:lang w:eastAsia="ar-SA"/>
        </w:rPr>
        <w:t xml:space="preserve">Części I </w:t>
      </w:r>
      <w:r w:rsidRPr="002F63D0">
        <w:rPr>
          <w:rFonts w:eastAsia="Times New Roman"/>
          <w:lang w:eastAsia="ar-SA"/>
        </w:rPr>
        <w:t xml:space="preserve">wskaże </w:t>
      </w:r>
      <w:r w:rsidR="00515DF3">
        <w:rPr>
          <w:rFonts w:eastAsia="Times New Roman"/>
          <w:lang w:eastAsia="ar-SA"/>
        </w:rPr>
        <w:t xml:space="preserve">i oddeleguje do realizacji zamówienia </w:t>
      </w:r>
      <w:r w:rsidRPr="002F63D0">
        <w:rPr>
          <w:rFonts w:eastAsia="Times New Roman"/>
          <w:lang w:eastAsia="ar-SA"/>
        </w:rPr>
        <w:t xml:space="preserve">kompetentne osoby, posiadające </w:t>
      </w:r>
      <w:r>
        <w:rPr>
          <w:rFonts w:eastAsia="Times New Roman"/>
          <w:lang w:eastAsia="ar-SA"/>
        </w:rPr>
        <w:t xml:space="preserve">specjalistyczne </w:t>
      </w:r>
      <w:r w:rsidRPr="002F63D0">
        <w:rPr>
          <w:rFonts w:eastAsia="Times New Roman"/>
          <w:lang w:eastAsia="ar-SA"/>
        </w:rPr>
        <w:t xml:space="preserve">doświadczenie </w:t>
      </w:r>
      <w:r>
        <w:rPr>
          <w:rFonts w:eastAsia="Times New Roman"/>
          <w:lang w:eastAsia="ar-SA"/>
        </w:rPr>
        <w:t xml:space="preserve">i wiedzę </w:t>
      </w:r>
      <w:r w:rsidRPr="002F63D0">
        <w:rPr>
          <w:rFonts w:eastAsia="Times New Roman"/>
          <w:lang w:eastAsia="ar-SA"/>
        </w:rPr>
        <w:t>w zakre</w:t>
      </w:r>
      <w:r>
        <w:rPr>
          <w:rFonts w:eastAsia="Times New Roman"/>
          <w:lang w:eastAsia="ar-SA"/>
        </w:rPr>
        <w:t>sie przedmiotowych robót budowlanych, montażu, instalacji i uruchamiania TK.</w:t>
      </w:r>
    </w:p>
    <w:p w:rsidR="00B94CD9" w:rsidRDefault="0048363E" w:rsidP="00D74FB4">
      <w:pPr>
        <w:spacing w:after="0" w:line="360" w:lineRule="auto"/>
        <w:jc w:val="both"/>
        <w:rPr>
          <w:b/>
          <w:color w:val="0D0D0D" w:themeColor="text1" w:themeTint="F2"/>
        </w:rPr>
      </w:pPr>
      <w:r>
        <w:rPr>
          <w:b/>
          <w:color w:val="0D0D0D" w:themeColor="text1" w:themeTint="F2"/>
        </w:rPr>
        <w:t>6</w:t>
      </w:r>
      <w:r w:rsidR="00D74FB4">
        <w:rPr>
          <w:b/>
          <w:color w:val="0D0D0D" w:themeColor="text1" w:themeTint="F2"/>
        </w:rPr>
        <w:t xml:space="preserve">. </w:t>
      </w:r>
      <w:r w:rsidR="00AF674F">
        <w:rPr>
          <w:b/>
          <w:color w:val="0D0D0D" w:themeColor="text1" w:themeTint="F2"/>
        </w:rPr>
        <w:t>Zamówienie podzielone jest na części</w:t>
      </w:r>
      <w:r w:rsidR="00781503">
        <w:rPr>
          <w:b/>
          <w:color w:val="0D0D0D" w:themeColor="text1" w:themeTint="F2"/>
        </w:rPr>
        <w:t>:</w:t>
      </w:r>
    </w:p>
    <w:p w:rsidR="00AF5142" w:rsidRPr="00AF5142" w:rsidRDefault="00AF5142" w:rsidP="00AF5142">
      <w:pPr>
        <w:spacing w:after="0" w:line="360" w:lineRule="auto"/>
        <w:jc w:val="both"/>
        <w:rPr>
          <w:color w:val="0D0D0D" w:themeColor="text1" w:themeTint="F2"/>
        </w:rPr>
      </w:pPr>
      <w:r>
        <w:rPr>
          <w:b/>
          <w:color w:val="0D0D0D" w:themeColor="text1" w:themeTint="F2"/>
        </w:rPr>
        <w:t>Część</w:t>
      </w:r>
      <w:r w:rsidR="0048363E">
        <w:rPr>
          <w:b/>
          <w:color w:val="0D0D0D" w:themeColor="text1" w:themeTint="F2"/>
        </w:rPr>
        <w:t xml:space="preserve">   </w:t>
      </w:r>
      <w:r>
        <w:rPr>
          <w:b/>
          <w:color w:val="0D0D0D" w:themeColor="text1" w:themeTint="F2"/>
        </w:rPr>
        <w:t xml:space="preserve"> I. </w:t>
      </w:r>
      <w:r w:rsidR="0048363E">
        <w:rPr>
          <w:b/>
          <w:color w:val="0D0D0D" w:themeColor="text1" w:themeTint="F2"/>
        </w:rPr>
        <w:t xml:space="preserve">   </w:t>
      </w:r>
      <w:r w:rsidR="00781503" w:rsidRPr="00AF5142">
        <w:rPr>
          <w:color w:val="0D0D0D" w:themeColor="text1" w:themeTint="F2"/>
        </w:rPr>
        <w:t xml:space="preserve">Dostawa, montaż, instalacja i uruchomienie tomografu komputerowego </w:t>
      </w:r>
    </w:p>
    <w:p w:rsidR="00781503" w:rsidRDefault="0048363E" w:rsidP="00D74FB4">
      <w:pPr>
        <w:spacing w:after="0" w:line="360" w:lineRule="auto"/>
        <w:jc w:val="both"/>
        <w:rPr>
          <w:color w:val="0D0D0D" w:themeColor="text1" w:themeTint="F2"/>
        </w:rPr>
      </w:pPr>
      <w:r>
        <w:rPr>
          <w:b/>
          <w:color w:val="0D0D0D" w:themeColor="text1" w:themeTint="F2"/>
        </w:rPr>
        <w:t>Część</w:t>
      </w:r>
      <w:r w:rsidR="002C767A">
        <w:rPr>
          <w:b/>
          <w:color w:val="0D0D0D" w:themeColor="text1" w:themeTint="F2"/>
        </w:rPr>
        <w:t xml:space="preserve"> </w:t>
      </w:r>
      <w:r>
        <w:rPr>
          <w:b/>
          <w:color w:val="0D0D0D" w:themeColor="text1" w:themeTint="F2"/>
        </w:rPr>
        <w:t xml:space="preserve"> </w:t>
      </w:r>
      <w:r w:rsidR="00781503">
        <w:rPr>
          <w:b/>
          <w:color w:val="0D0D0D" w:themeColor="text1" w:themeTint="F2"/>
        </w:rPr>
        <w:t>II</w:t>
      </w:r>
      <w:r w:rsidR="00AF5142">
        <w:rPr>
          <w:b/>
          <w:color w:val="0D0D0D" w:themeColor="text1" w:themeTint="F2"/>
        </w:rPr>
        <w:t>.</w:t>
      </w:r>
      <w:r>
        <w:rPr>
          <w:b/>
          <w:color w:val="0D0D0D" w:themeColor="text1" w:themeTint="F2"/>
        </w:rPr>
        <w:t xml:space="preserve"> </w:t>
      </w:r>
      <w:r w:rsidR="002C767A">
        <w:rPr>
          <w:b/>
          <w:color w:val="0D0D0D" w:themeColor="text1" w:themeTint="F2"/>
        </w:rPr>
        <w:t xml:space="preserve">    </w:t>
      </w:r>
      <w:r w:rsidR="00781503" w:rsidRPr="00AF5142">
        <w:rPr>
          <w:color w:val="0D0D0D" w:themeColor="text1" w:themeTint="F2"/>
        </w:rPr>
        <w:t>Adaptacja</w:t>
      </w:r>
      <w:r w:rsidR="001B21D6">
        <w:rPr>
          <w:color w:val="0D0D0D" w:themeColor="text1" w:themeTint="F2"/>
        </w:rPr>
        <w:t xml:space="preserve"> pomieszczeń </w:t>
      </w:r>
      <w:r w:rsidR="00AF5142" w:rsidRPr="00AF5142">
        <w:rPr>
          <w:color w:val="0D0D0D" w:themeColor="text1" w:themeTint="F2"/>
        </w:rPr>
        <w:t>na pracownię tomog</w:t>
      </w:r>
      <w:r w:rsidR="001B21D6">
        <w:rPr>
          <w:color w:val="0D0D0D" w:themeColor="text1" w:themeTint="F2"/>
        </w:rPr>
        <w:t xml:space="preserve">rafii </w:t>
      </w:r>
      <w:r>
        <w:rPr>
          <w:color w:val="0D0D0D" w:themeColor="text1" w:themeTint="F2"/>
        </w:rPr>
        <w:t>komputerowej.</w:t>
      </w:r>
    </w:p>
    <w:p w:rsidR="00EE204D" w:rsidRDefault="00EE204D" w:rsidP="00D74FB4">
      <w:pPr>
        <w:spacing w:after="0" w:line="360" w:lineRule="auto"/>
        <w:jc w:val="both"/>
        <w:rPr>
          <w:b/>
          <w:color w:val="0D0D0D" w:themeColor="text1" w:themeTint="F2"/>
        </w:rPr>
      </w:pPr>
    </w:p>
    <w:p w:rsidR="00AF5142" w:rsidRDefault="00AF5142" w:rsidP="00D74FB4">
      <w:pPr>
        <w:spacing w:after="0" w:line="360" w:lineRule="auto"/>
        <w:jc w:val="both"/>
        <w:rPr>
          <w:b/>
          <w:color w:val="0D0D0D" w:themeColor="text1" w:themeTint="F2"/>
        </w:rPr>
      </w:pPr>
      <w:r>
        <w:rPr>
          <w:b/>
          <w:color w:val="0D0D0D" w:themeColor="text1" w:themeTint="F2"/>
        </w:rPr>
        <w:t>Wykonawca może złożyć ofertę na wszystkie lub dowolne Części</w:t>
      </w:r>
      <w:r w:rsidR="00E74A18">
        <w:rPr>
          <w:b/>
          <w:color w:val="0D0D0D" w:themeColor="text1" w:themeTint="F2"/>
        </w:rPr>
        <w:t xml:space="preserve"> zamówienia</w:t>
      </w:r>
      <w:r>
        <w:rPr>
          <w:b/>
          <w:color w:val="0D0D0D" w:themeColor="text1" w:themeTint="F2"/>
        </w:rPr>
        <w:t>.</w:t>
      </w:r>
    </w:p>
    <w:p w:rsidR="00EE204D" w:rsidRDefault="00EE204D" w:rsidP="00D74FB4">
      <w:pPr>
        <w:spacing w:after="0" w:line="360" w:lineRule="auto"/>
        <w:jc w:val="both"/>
        <w:rPr>
          <w:b/>
          <w:color w:val="0D0D0D" w:themeColor="text1" w:themeTint="F2"/>
        </w:rPr>
      </w:pPr>
    </w:p>
    <w:p w:rsidR="00EE204D" w:rsidRDefault="00EE204D" w:rsidP="00D74FB4">
      <w:pPr>
        <w:spacing w:after="0" w:line="360" w:lineRule="auto"/>
        <w:jc w:val="both"/>
        <w:rPr>
          <w:color w:val="0D0D0D" w:themeColor="text1" w:themeTint="F2"/>
        </w:rPr>
      </w:pPr>
      <w:r w:rsidRPr="00A6655C">
        <w:rPr>
          <w:color w:val="0D0D0D" w:themeColor="text1" w:themeTint="F2"/>
        </w:rPr>
        <w:t>Tam, gdzie w SIWZ, zostało wskazane pochodzenie (marka, znak towarowy, producent, dostawca) materiałów lub normy, aprobaty, specyfikacje i systemy, o których mowa w art. 30 ust. 1 i 3 ustawy Pzp, Zamawiający dopuszcza oferowanie materiałów lub rozwiązań równoważnych pod warunkiem, że zagwarantują one realizację zamówienia w zgodzie z wymaganiami Zamawiającego, z wydanym pozwoleniem na budowę oraz zapewnią uzyskanie parametrów technicznych nie gorszych od założonych w SIWZ.</w:t>
      </w:r>
    </w:p>
    <w:p w:rsidR="00EE204D" w:rsidRPr="00EE204D" w:rsidRDefault="00EE204D" w:rsidP="00D74FB4">
      <w:pPr>
        <w:spacing w:after="0" w:line="360" w:lineRule="auto"/>
        <w:jc w:val="both"/>
        <w:rPr>
          <w:color w:val="0D0D0D" w:themeColor="text1" w:themeTint="F2"/>
        </w:rPr>
      </w:pPr>
    </w:p>
    <w:p w:rsidR="005B3D47" w:rsidRPr="00C30264" w:rsidRDefault="0048363E" w:rsidP="00D74FB4">
      <w:pPr>
        <w:spacing w:after="0" w:line="360" w:lineRule="auto"/>
        <w:jc w:val="both"/>
      </w:pPr>
      <w:r>
        <w:rPr>
          <w:color w:val="0D0D0D" w:themeColor="text1" w:themeTint="F2"/>
        </w:rPr>
        <w:t>7</w:t>
      </w:r>
      <w:r w:rsidR="00D74FB4">
        <w:rPr>
          <w:color w:val="0D0D0D" w:themeColor="text1" w:themeTint="F2"/>
        </w:rPr>
        <w:t>.</w:t>
      </w:r>
      <w:r w:rsidR="00AF674F">
        <w:rPr>
          <w:color w:val="0D0D0D" w:themeColor="text1" w:themeTint="F2"/>
        </w:rPr>
        <w:t xml:space="preserve"> </w:t>
      </w:r>
      <w:r w:rsidR="005B3D47" w:rsidRPr="00D74FB4">
        <w:rPr>
          <w:color w:val="0D0D0D" w:themeColor="text1" w:themeTint="F2"/>
        </w:rPr>
        <w:t>Opis przedmiotu zamówienia za pomocą nazw i kodów według słownika zamówień ( CPV)</w:t>
      </w:r>
    </w:p>
    <w:p w:rsidR="005B3D47" w:rsidRPr="00C30264" w:rsidRDefault="005B3D47" w:rsidP="00C3724E">
      <w:pPr>
        <w:pStyle w:val="Akapitzlist"/>
        <w:numPr>
          <w:ilvl w:val="0"/>
          <w:numId w:val="19"/>
        </w:numPr>
        <w:spacing w:after="0" w:line="360" w:lineRule="auto"/>
        <w:jc w:val="both"/>
      </w:pPr>
      <w:r w:rsidRPr="00C30264">
        <w:t>33115000-9 Urządzenia do tomografii</w:t>
      </w:r>
    </w:p>
    <w:p w:rsidR="005B3D47" w:rsidRPr="00C30264" w:rsidRDefault="005B3D47" w:rsidP="00C3724E">
      <w:pPr>
        <w:pStyle w:val="Akapitzlist"/>
        <w:numPr>
          <w:ilvl w:val="0"/>
          <w:numId w:val="19"/>
        </w:numPr>
        <w:spacing w:after="0" w:line="360" w:lineRule="auto"/>
        <w:jc w:val="both"/>
      </w:pPr>
      <w:r w:rsidRPr="00C30264">
        <w:t xml:space="preserve">51410000-9 Usługi instalowania sprzętu </w:t>
      </w:r>
      <w:r w:rsidR="00A83298" w:rsidRPr="00C30264">
        <w:t>medycznego</w:t>
      </w:r>
    </w:p>
    <w:p w:rsidR="00A83298" w:rsidRDefault="00A83298" w:rsidP="00C3724E">
      <w:pPr>
        <w:pStyle w:val="Akapitzlist"/>
        <w:numPr>
          <w:ilvl w:val="0"/>
          <w:numId w:val="19"/>
        </w:numPr>
        <w:spacing w:after="0" w:line="360" w:lineRule="auto"/>
        <w:jc w:val="both"/>
      </w:pPr>
      <w:r w:rsidRPr="00C30264">
        <w:t>71500000-3 Usługi związane z budownictwem</w:t>
      </w:r>
    </w:p>
    <w:p w:rsidR="00DB3D94" w:rsidRPr="00C30264" w:rsidRDefault="00DB3D94" w:rsidP="00C3724E">
      <w:pPr>
        <w:pStyle w:val="Akapitzlist"/>
        <w:numPr>
          <w:ilvl w:val="0"/>
          <w:numId w:val="19"/>
        </w:numPr>
        <w:spacing w:after="0" w:line="360" w:lineRule="auto"/>
        <w:jc w:val="both"/>
      </w:pPr>
      <w:r>
        <w:t>71240000-2 usługi architektoniczne, inżynieryjne i planowania</w:t>
      </w:r>
    </w:p>
    <w:p w:rsidR="00F80AD5" w:rsidRDefault="00A83298" w:rsidP="00C3724E">
      <w:pPr>
        <w:pStyle w:val="Akapitzlist"/>
        <w:numPr>
          <w:ilvl w:val="0"/>
          <w:numId w:val="19"/>
        </w:numPr>
        <w:spacing w:after="0" w:line="360" w:lineRule="auto"/>
        <w:jc w:val="both"/>
      </w:pPr>
      <w:r w:rsidRPr="00C30264">
        <w:t>45215120-4 Roboty budowlane w zakresie specjalnych budynków medycznych</w:t>
      </w:r>
    </w:p>
    <w:p w:rsidR="00F80AD5" w:rsidRPr="00C30264" w:rsidRDefault="0048363E" w:rsidP="00D74FB4">
      <w:pPr>
        <w:spacing w:after="0" w:line="360" w:lineRule="auto"/>
        <w:jc w:val="both"/>
      </w:pPr>
      <w:r>
        <w:t>8</w:t>
      </w:r>
      <w:r w:rsidR="00D74FB4" w:rsidRPr="002B76D3">
        <w:t>.</w:t>
      </w:r>
      <w:r w:rsidR="00AF674F">
        <w:t xml:space="preserve"> </w:t>
      </w:r>
      <w:r w:rsidR="00011B97" w:rsidRPr="002B76D3">
        <w:t>P</w:t>
      </w:r>
      <w:r w:rsidR="00201D13" w:rsidRPr="002B76D3">
        <w:t>rzedmiot</w:t>
      </w:r>
      <w:r w:rsidR="00011B97" w:rsidRPr="002B76D3">
        <w:t xml:space="preserve"> zamówienia ma być wykonany </w:t>
      </w:r>
      <w:r w:rsidR="00886170" w:rsidRPr="002B76D3">
        <w:t xml:space="preserve">z należytą starannością, </w:t>
      </w:r>
      <w:r w:rsidR="002E0193" w:rsidRPr="002B76D3">
        <w:t xml:space="preserve">z </w:t>
      </w:r>
      <w:r w:rsidR="00011B97" w:rsidRPr="002B76D3">
        <w:t xml:space="preserve">zgodnie </w:t>
      </w:r>
      <w:r w:rsidR="00011B97" w:rsidRPr="00C30264">
        <w:t>z obowiązującymi przepisami</w:t>
      </w:r>
      <w:r w:rsidR="00201D13" w:rsidRPr="00C30264">
        <w:t xml:space="preserve"> prawnymi</w:t>
      </w:r>
      <w:r w:rsidR="00011B97" w:rsidRPr="00C30264">
        <w:t xml:space="preserve">, </w:t>
      </w:r>
      <w:r w:rsidR="00201D13" w:rsidRPr="00C30264">
        <w:t xml:space="preserve">w szczególności, </w:t>
      </w:r>
      <w:r w:rsidR="001324E2" w:rsidRPr="00C30264">
        <w:t>zgodnie</w:t>
      </w:r>
      <w:r w:rsidR="00011B97" w:rsidRPr="00C30264">
        <w:t xml:space="preserve"> z:</w:t>
      </w:r>
    </w:p>
    <w:p w:rsidR="000E255B" w:rsidRPr="00C30264" w:rsidRDefault="000E255B" w:rsidP="00E0140A">
      <w:pPr>
        <w:pStyle w:val="Akapitzlist"/>
        <w:numPr>
          <w:ilvl w:val="0"/>
          <w:numId w:val="23"/>
        </w:numPr>
        <w:spacing w:after="0" w:line="360" w:lineRule="auto"/>
        <w:jc w:val="both"/>
      </w:pPr>
      <w:r w:rsidRPr="00C30264">
        <w:lastRenderedPageBreak/>
        <w:t xml:space="preserve">ustawą </w:t>
      </w:r>
      <w:r w:rsidR="001324E2" w:rsidRPr="00C30264">
        <w:t xml:space="preserve">z dnia 29 listopada 2000 r. </w:t>
      </w:r>
      <w:r w:rsidRPr="00C30264">
        <w:t>prawo atomowe (t.</w:t>
      </w:r>
      <w:r w:rsidR="00B303AB" w:rsidRPr="00C30264">
        <w:t xml:space="preserve"> </w:t>
      </w:r>
      <w:r w:rsidR="00781503">
        <w:t>j. Dz. U. z 2018 r. poz. 792</w:t>
      </w:r>
      <w:r w:rsidRPr="00C30264">
        <w:t>) i wydanymi na je</w:t>
      </w:r>
      <w:r w:rsidR="00FC4437">
        <w:t>j podstawie aktami wykonawczymi,</w:t>
      </w:r>
    </w:p>
    <w:p w:rsidR="00011B97" w:rsidRPr="00C30264" w:rsidRDefault="00011B97" w:rsidP="00E0140A">
      <w:pPr>
        <w:pStyle w:val="Akapitzlist"/>
        <w:numPr>
          <w:ilvl w:val="0"/>
          <w:numId w:val="21"/>
        </w:numPr>
        <w:spacing w:after="0" w:line="360" w:lineRule="auto"/>
        <w:jc w:val="both"/>
      </w:pPr>
      <w:r w:rsidRPr="00C30264">
        <w:t>u</w:t>
      </w:r>
      <w:r w:rsidR="00201D13" w:rsidRPr="00C30264">
        <w:t>sta</w:t>
      </w:r>
      <w:r w:rsidRPr="00C30264">
        <w:t xml:space="preserve">wą </w:t>
      </w:r>
      <w:r w:rsidR="001324E2" w:rsidRPr="00C30264">
        <w:t xml:space="preserve">z dnia 7 lipca 1994 r </w:t>
      </w:r>
      <w:r w:rsidRPr="00C30264">
        <w:t>prawo budowlane</w:t>
      </w:r>
      <w:r w:rsidR="000E255B" w:rsidRPr="00C30264">
        <w:t xml:space="preserve">. </w:t>
      </w:r>
      <w:r w:rsidR="00893084" w:rsidRPr="00C30264">
        <w:t>(t.</w:t>
      </w:r>
      <w:r w:rsidR="00B303AB" w:rsidRPr="00C30264">
        <w:t xml:space="preserve"> </w:t>
      </w:r>
      <w:r w:rsidR="00781503">
        <w:t>j. Dz. U. z 2018</w:t>
      </w:r>
      <w:r w:rsidR="00893084" w:rsidRPr="00C30264">
        <w:t xml:space="preserve"> r. poz. 12</w:t>
      </w:r>
      <w:r w:rsidR="00781503">
        <w:t>02</w:t>
      </w:r>
      <w:r w:rsidR="00893084" w:rsidRPr="00C30264">
        <w:t>)</w:t>
      </w:r>
      <w:r w:rsidR="00FC4437">
        <w:t xml:space="preserve"> </w:t>
      </w:r>
      <w:r w:rsidR="00FC4437">
        <w:br/>
        <w:t>i wydanymi na jej podstawie aktami wykonawczymi,</w:t>
      </w:r>
    </w:p>
    <w:p w:rsidR="00011B97" w:rsidRPr="00C30264" w:rsidRDefault="00201D13" w:rsidP="00E0140A">
      <w:pPr>
        <w:pStyle w:val="Akapitzlist"/>
        <w:numPr>
          <w:ilvl w:val="0"/>
          <w:numId w:val="21"/>
        </w:numPr>
        <w:spacing w:after="0" w:line="360" w:lineRule="auto"/>
        <w:jc w:val="both"/>
      </w:pPr>
      <w:r w:rsidRPr="00C30264">
        <w:t>usta</w:t>
      </w:r>
      <w:r w:rsidR="00011B97" w:rsidRPr="00C30264">
        <w:t xml:space="preserve">wą </w:t>
      </w:r>
      <w:r w:rsidR="001324E2" w:rsidRPr="00C30264">
        <w:t xml:space="preserve">z dnia 15 kwietnia 2011 r. </w:t>
      </w:r>
      <w:r w:rsidR="00011B97" w:rsidRPr="00C30264">
        <w:t xml:space="preserve">o </w:t>
      </w:r>
      <w:r w:rsidR="00B303AB" w:rsidRPr="00C30264">
        <w:t xml:space="preserve">działalności </w:t>
      </w:r>
      <w:r w:rsidR="00781503">
        <w:t>leczniczej ( t. j. Dz. U. z 2018</w:t>
      </w:r>
      <w:r w:rsidR="00B303AB" w:rsidRPr="00C30264">
        <w:t xml:space="preserve"> r. poz. 16</w:t>
      </w:r>
      <w:r w:rsidR="00781503">
        <w:t>0</w:t>
      </w:r>
      <w:r w:rsidR="00B303AB" w:rsidRPr="00C30264">
        <w:t xml:space="preserve"> </w:t>
      </w:r>
      <w:r w:rsidR="00CF76B5">
        <w:br/>
      </w:r>
      <w:r w:rsidR="00B303AB" w:rsidRPr="00C30264">
        <w:t>z późn. zm.)</w:t>
      </w:r>
      <w:r w:rsidR="00FC4437">
        <w:t xml:space="preserve"> i wydanymi na jej podstawie aktami wykonawczymi,</w:t>
      </w:r>
    </w:p>
    <w:p w:rsidR="00090ED7" w:rsidRPr="00C30264" w:rsidRDefault="00090ED7" w:rsidP="00E0140A">
      <w:pPr>
        <w:pStyle w:val="Akapitzlist"/>
        <w:numPr>
          <w:ilvl w:val="0"/>
          <w:numId w:val="21"/>
        </w:numPr>
        <w:suppressAutoHyphens/>
        <w:autoSpaceDE w:val="0"/>
        <w:autoSpaceDN w:val="0"/>
        <w:adjustRightInd w:val="0"/>
        <w:spacing w:after="0" w:line="360" w:lineRule="auto"/>
        <w:jc w:val="both"/>
        <w:rPr>
          <w:rFonts w:eastAsia="Times New Roman"/>
          <w:bCs/>
          <w:color w:val="000000"/>
          <w:lang w:eastAsia="ar-SA"/>
        </w:rPr>
      </w:pPr>
      <w:r w:rsidRPr="00C30264">
        <w:rPr>
          <w:rFonts w:eastAsia="Times New Roman"/>
          <w:bCs/>
          <w:color w:val="000000"/>
          <w:lang w:eastAsia="ar-SA"/>
        </w:rPr>
        <w:t>ustawą z dnia 29 stycznia 2004 r. Prawo zamówień pu</w:t>
      </w:r>
      <w:r w:rsidR="009F69E5">
        <w:rPr>
          <w:rFonts w:eastAsia="Times New Roman"/>
          <w:bCs/>
          <w:color w:val="000000"/>
          <w:lang w:eastAsia="ar-SA"/>
        </w:rPr>
        <w:t>blicznych (j.t. Dz. U. z 2017 r. poz. 1579</w:t>
      </w:r>
      <w:r w:rsidR="00FC4437">
        <w:rPr>
          <w:rFonts w:eastAsia="Times New Roman"/>
          <w:bCs/>
          <w:color w:val="000000"/>
          <w:lang w:eastAsia="ar-SA"/>
        </w:rPr>
        <w:t xml:space="preserve"> z późn. zm.) </w:t>
      </w:r>
      <w:r w:rsidR="00FC4437">
        <w:t>i wydanymi na jej podstawie aktami wykonawczymi,</w:t>
      </w:r>
    </w:p>
    <w:p w:rsidR="00802D15" w:rsidRDefault="00011B97" w:rsidP="00802D15">
      <w:pPr>
        <w:pStyle w:val="Akapitzlist"/>
        <w:numPr>
          <w:ilvl w:val="0"/>
          <w:numId w:val="21"/>
        </w:numPr>
        <w:spacing w:after="0" w:line="360" w:lineRule="auto"/>
        <w:jc w:val="both"/>
      </w:pPr>
      <w:r w:rsidRPr="00C30264">
        <w:t>innym</w:t>
      </w:r>
      <w:r w:rsidR="00201D13" w:rsidRPr="00C30264">
        <w:t>i</w:t>
      </w:r>
      <w:r w:rsidRPr="00C30264">
        <w:t xml:space="preserve"> </w:t>
      </w:r>
      <w:r w:rsidR="00201D13" w:rsidRPr="00C30264">
        <w:t xml:space="preserve">przepisami mającymi zastosowanie </w:t>
      </w:r>
      <w:r w:rsidRPr="00C30264">
        <w:t>do przedmiotu zamówienia</w:t>
      </w:r>
      <w:r w:rsidR="001324E2" w:rsidRPr="00C30264">
        <w:t>.</w:t>
      </w:r>
    </w:p>
    <w:p w:rsidR="002C767A" w:rsidRDefault="00802D15" w:rsidP="002C767A">
      <w:pPr>
        <w:pStyle w:val="Listapoziom2"/>
        <w:numPr>
          <w:ilvl w:val="0"/>
          <w:numId w:val="0"/>
        </w:numPr>
        <w:tabs>
          <w:tab w:val="left" w:pos="708"/>
        </w:tabs>
        <w:spacing w:before="0" w:line="360" w:lineRule="auto"/>
        <w:ind w:left="360"/>
        <w:rPr>
          <w:rFonts w:ascii="Times New Roman" w:hAnsi="Times New Roman"/>
          <w:lang w:eastAsia="pl-PL"/>
        </w:rPr>
      </w:pPr>
      <w:r>
        <w:t>9.</w:t>
      </w:r>
      <w:r w:rsidR="002C767A" w:rsidRPr="002C767A">
        <w:t xml:space="preserve"> </w:t>
      </w:r>
      <w:r w:rsidR="002C767A">
        <w:rPr>
          <w:rFonts w:ascii="Times New Roman" w:hAnsi="Times New Roman"/>
          <w:lang w:eastAsia="pl-PL"/>
        </w:rPr>
        <w:t>Zapisy dotyczące art. 29 ust. 3a ustawy PZP – odnoszące się do Części II Adaptacja pomieszczeń na pracownię tomografii komputerowej:</w:t>
      </w:r>
    </w:p>
    <w:p w:rsidR="002C767A" w:rsidRDefault="002C767A" w:rsidP="002C767A">
      <w:pPr>
        <w:pStyle w:val="Listapoziom2"/>
        <w:numPr>
          <w:ilvl w:val="0"/>
          <w:numId w:val="0"/>
        </w:numPr>
        <w:tabs>
          <w:tab w:val="left" w:pos="708"/>
        </w:tabs>
        <w:spacing w:before="0" w:line="360" w:lineRule="auto"/>
        <w:ind w:left="360"/>
        <w:rPr>
          <w:rFonts w:ascii="Times New Roman" w:hAnsi="Times New Roman"/>
          <w:lang w:eastAsia="pl-PL"/>
        </w:rPr>
      </w:pPr>
    </w:p>
    <w:p w:rsidR="002C767A" w:rsidRPr="002C767A" w:rsidRDefault="002C767A" w:rsidP="002C767A">
      <w:pPr>
        <w:pStyle w:val="Listapoziom2"/>
        <w:numPr>
          <w:ilvl w:val="0"/>
          <w:numId w:val="0"/>
        </w:numPr>
        <w:tabs>
          <w:tab w:val="left" w:pos="708"/>
        </w:tabs>
        <w:spacing w:before="0" w:line="360" w:lineRule="auto"/>
        <w:ind w:left="360"/>
        <w:rPr>
          <w:rFonts w:ascii="Times New Roman" w:hAnsi="Times New Roman"/>
        </w:rPr>
      </w:pPr>
      <w:r w:rsidRPr="002C767A">
        <w:rPr>
          <w:rFonts w:ascii="Times New Roman" w:hAnsi="Times New Roman"/>
        </w:rPr>
        <w:t>Zamawiający, stosownie do art. 29 ust. 3a ustawy Pzp, wymaga aby wszystkie prace fizyczne związane z wykonywaniem wszystkich robót objętych zamówieniem, których wykonanie polega na wykonywaniu pracy w sposób określony w art. 22 § 1* ustawy z dnia 26 czerwca 1974 r. – Kodeks pracy, były wykonywane przez osoby zatrudnione przez wykonawcę lub podwykonawcę na podstawie umowy o pracę.</w:t>
      </w:r>
    </w:p>
    <w:p w:rsidR="002C767A" w:rsidRPr="002C767A" w:rsidRDefault="002C767A" w:rsidP="002C767A">
      <w:pPr>
        <w:pStyle w:val="Listapoziom2"/>
        <w:numPr>
          <w:ilvl w:val="0"/>
          <w:numId w:val="0"/>
        </w:numPr>
        <w:tabs>
          <w:tab w:val="left" w:pos="708"/>
        </w:tabs>
        <w:spacing w:before="0" w:line="360" w:lineRule="auto"/>
        <w:ind w:left="360"/>
        <w:rPr>
          <w:rFonts w:ascii="Times New Roman" w:hAnsi="Times New Roman"/>
        </w:rPr>
      </w:pPr>
    </w:p>
    <w:p w:rsidR="002C767A" w:rsidRDefault="002C767A" w:rsidP="002C767A">
      <w:pPr>
        <w:pStyle w:val="Listapoziom2"/>
        <w:numPr>
          <w:ilvl w:val="0"/>
          <w:numId w:val="0"/>
        </w:numPr>
        <w:tabs>
          <w:tab w:val="left" w:pos="708"/>
        </w:tabs>
        <w:spacing w:before="0" w:line="360" w:lineRule="auto"/>
        <w:ind w:left="360"/>
        <w:rPr>
          <w:rFonts w:ascii="Times New Roman" w:hAnsi="Times New Roman"/>
        </w:rPr>
      </w:pPr>
      <w:r w:rsidRPr="002C767A">
        <w:rPr>
          <w:rFonts w:ascii="Times New Roman" w:hAnsi="Times New Roman"/>
        </w:rPr>
        <w:t>Wykonawca lub podwykonawca zatrudni wyżej wymienione osoby na okres od rozpoczęcia do końca upływu terminu realizacji zamówienia; w przypadku, rozwiązania stosunku pracy przez pracownika lub przez pracodawcę przed zakończeniem tego okresu, wykonawca będzie obowiązany do zatrudnienia na to miejsce inną osobę.</w:t>
      </w:r>
    </w:p>
    <w:p w:rsidR="002C767A" w:rsidRDefault="002C767A" w:rsidP="002C767A">
      <w:pPr>
        <w:pStyle w:val="Listapoziom2"/>
        <w:numPr>
          <w:ilvl w:val="0"/>
          <w:numId w:val="0"/>
        </w:numPr>
        <w:tabs>
          <w:tab w:val="left" w:pos="708"/>
        </w:tabs>
        <w:spacing w:before="0" w:line="360" w:lineRule="auto"/>
        <w:ind w:left="360"/>
        <w:rPr>
          <w:rFonts w:ascii="Times New Roman" w:hAnsi="Times New Roman"/>
        </w:rPr>
      </w:pPr>
    </w:p>
    <w:p w:rsidR="005824D7" w:rsidRPr="002C767A" w:rsidRDefault="002C767A" w:rsidP="002C767A">
      <w:pPr>
        <w:pStyle w:val="Listapoziom2"/>
        <w:numPr>
          <w:ilvl w:val="0"/>
          <w:numId w:val="0"/>
        </w:numPr>
        <w:tabs>
          <w:tab w:val="left" w:pos="708"/>
        </w:tabs>
        <w:spacing w:before="0" w:line="360" w:lineRule="auto"/>
        <w:ind w:left="360"/>
        <w:rPr>
          <w:rFonts w:ascii="Times New Roman" w:hAnsi="Times New Roman"/>
          <w:lang w:eastAsia="pl-PL"/>
        </w:rPr>
      </w:pPr>
      <w:r w:rsidRPr="002C767A">
        <w:rPr>
          <w:rFonts w:ascii="Times New Roman" w:hAnsi="Times New Roman"/>
        </w:rPr>
        <w:t>10.</w:t>
      </w:r>
      <w:r w:rsidR="005824D7" w:rsidRPr="002C767A">
        <w:rPr>
          <w:rFonts w:ascii="Times New Roman" w:hAnsi="Times New Roman"/>
        </w:rPr>
        <w:t xml:space="preserve">Jeżeli bez bliższego określenia </w:t>
      </w:r>
      <w:r w:rsidR="007F08B0" w:rsidRPr="002C767A">
        <w:rPr>
          <w:rFonts w:ascii="Times New Roman" w:hAnsi="Times New Roman"/>
        </w:rPr>
        <w:t xml:space="preserve">w SIWZ i załącznikach </w:t>
      </w:r>
      <w:r w:rsidR="005824D7" w:rsidRPr="002C767A">
        <w:rPr>
          <w:rFonts w:ascii="Times New Roman" w:hAnsi="Times New Roman"/>
        </w:rPr>
        <w:t xml:space="preserve">używa się zwrotu </w:t>
      </w:r>
      <w:r w:rsidR="005824D7" w:rsidRPr="002C767A">
        <w:rPr>
          <w:rFonts w:ascii="Times New Roman" w:hAnsi="Times New Roman"/>
          <w:b/>
        </w:rPr>
        <w:t>„dostawa TK”</w:t>
      </w:r>
      <w:r w:rsidR="005824D7" w:rsidRPr="002C767A">
        <w:rPr>
          <w:rFonts w:ascii="Times New Roman" w:hAnsi="Times New Roman"/>
        </w:rPr>
        <w:t xml:space="preserve"> należy przez to rozumieć dostawę tomografu komputerowego, wstrzykiwacza kontrastu, nagrywarko- d</w:t>
      </w:r>
      <w:r w:rsidR="00226652" w:rsidRPr="002C767A">
        <w:rPr>
          <w:rFonts w:ascii="Times New Roman" w:hAnsi="Times New Roman"/>
        </w:rPr>
        <w:t xml:space="preserve">rukarki płyt CD/DVD, UPS, konsoli </w:t>
      </w:r>
      <w:r w:rsidR="005824D7" w:rsidRPr="002C767A">
        <w:rPr>
          <w:rFonts w:ascii="Times New Roman" w:hAnsi="Times New Roman"/>
        </w:rPr>
        <w:t xml:space="preserve"> </w:t>
      </w:r>
      <w:r w:rsidR="00226652" w:rsidRPr="002C767A">
        <w:rPr>
          <w:rFonts w:ascii="Times New Roman" w:hAnsi="Times New Roman"/>
        </w:rPr>
        <w:t>ogólnodiagnostycznej, konsoli operatorskiej</w:t>
      </w:r>
      <w:r w:rsidR="005824D7" w:rsidRPr="002C767A">
        <w:rPr>
          <w:rFonts w:ascii="Times New Roman" w:hAnsi="Times New Roman"/>
        </w:rPr>
        <w:t xml:space="preserve"> </w:t>
      </w:r>
      <w:r>
        <w:rPr>
          <w:rFonts w:ascii="Times New Roman" w:hAnsi="Times New Roman"/>
        </w:rPr>
        <w:br/>
      </w:r>
      <w:r w:rsidR="005824D7" w:rsidRPr="002C767A">
        <w:rPr>
          <w:rFonts w:ascii="Times New Roman" w:hAnsi="Times New Roman"/>
        </w:rPr>
        <w:t xml:space="preserve">i innych elementów składowych, integrację oprogramowania oraz szkolenie personelu z obsługi </w:t>
      </w:r>
      <w:r>
        <w:rPr>
          <w:rFonts w:ascii="Times New Roman" w:hAnsi="Times New Roman"/>
        </w:rPr>
        <w:br/>
      </w:r>
      <w:r w:rsidR="005824D7" w:rsidRPr="002C767A">
        <w:rPr>
          <w:rFonts w:ascii="Times New Roman" w:hAnsi="Times New Roman"/>
        </w:rPr>
        <w:t>i eksploatacji oferowanych urządzeń</w:t>
      </w:r>
      <w:r w:rsidR="00871B3E" w:rsidRPr="002C767A">
        <w:rPr>
          <w:rFonts w:ascii="Times New Roman" w:hAnsi="Times New Roman"/>
        </w:rPr>
        <w:t xml:space="preserve">, jak również </w:t>
      </w:r>
      <w:r w:rsidR="00F71329" w:rsidRPr="002C767A">
        <w:rPr>
          <w:rFonts w:ascii="Times New Roman" w:hAnsi="Times New Roman"/>
        </w:rPr>
        <w:t xml:space="preserve">transport, </w:t>
      </w:r>
      <w:r w:rsidR="007F08B0" w:rsidRPr="002C767A">
        <w:rPr>
          <w:rFonts w:ascii="Times New Roman" w:hAnsi="Times New Roman"/>
        </w:rPr>
        <w:t xml:space="preserve">dostawę, </w:t>
      </w:r>
      <w:r w:rsidR="005824D7" w:rsidRPr="002C767A">
        <w:rPr>
          <w:rFonts w:ascii="Times New Roman" w:hAnsi="Times New Roman"/>
        </w:rPr>
        <w:t xml:space="preserve">montaż, instalację </w:t>
      </w:r>
      <w:r>
        <w:rPr>
          <w:rFonts w:ascii="Times New Roman" w:hAnsi="Times New Roman"/>
        </w:rPr>
        <w:br/>
      </w:r>
      <w:r w:rsidR="005824D7" w:rsidRPr="002C767A">
        <w:rPr>
          <w:rFonts w:ascii="Times New Roman" w:hAnsi="Times New Roman"/>
        </w:rPr>
        <w:t>i uruchomienie tomografu komputerowego.</w:t>
      </w:r>
    </w:p>
    <w:p w:rsidR="005824D7" w:rsidRPr="002C767A" w:rsidRDefault="005824D7" w:rsidP="005824D7">
      <w:pPr>
        <w:spacing w:after="0" w:line="360" w:lineRule="auto"/>
        <w:jc w:val="both"/>
      </w:pPr>
    </w:p>
    <w:p w:rsidR="008E123F" w:rsidRPr="002C767A" w:rsidRDefault="008941EE" w:rsidP="00511FF5">
      <w:pPr>
        <w:spacing w:after="0" w:line="360" w:lineRule="auto"/>
        <w:jc w:val="both"/>
        <w:rPr>
          <w:b/>
        </w:rPr>
      </w:pPr>
      <w:r w:rsidRPr="002C767A">
        <w:rPr>
          <w:b/>
        </w:rPr>
        <w:t>I</w:t>
      </w:r>
      <w:r w:rsidR="00D54E2F" w:rsidRPr="002C767A">
        <w:rPr>
          <w:b/>
        </w:rPr>
        <w:t>V</w:t>
      </w:r>
      <w:r w:rsidR="00C87471" w:rsidRPr="002C767A">
        <w:rPr>
          <w:b/>
        </w:rPr>
        <w:t>.</w:t>
      </w:r>
      <w:r w:rsidR="008E123F" w:rsidRPr="002C767A">
        <w:rPr>
          <w:b/>
        </w:rPr>
        <w:t xml:space="preserve">  Termin wykonania zamówienia</w:t>
      </w:r>
    </w:p>
    <w:p w:rsidR="009A4B8F" w:rsidRDefault="009A4B8F" w:rsidP="00511FF5">
      <w:pPr>
        <w:spacing w:after="0" w:line="360" w:lineRule="auto"/>
        <w:jc w:val="both"/>
        <w:rPr>
          <w:rFonts w:eastAsia="Times New Roman"/>
          <w:bCs/>
          <w:lang w:eastAsia="ar-SA"/>
        </w:rPr>
      </w:pPr>
      <w:r>
        <w:rPr>
          <w:rFonts w:eastAsia="Times New Roman"/>
          <w:bCs/>
          <w:lang w:eastAsia="ar-SA"/>
        </w:rPr>
        <w:t xml:space="preserve">Termin </w:t>
      </w:r>
      <w:r w:rsidRPr="009A4E3A">
        <w:t>wykonania zamówienia</w:t>
      </w:r>
      <w:r>
        <w:rPr>
          <w:rFonts w:eastAsia="Times New Roman"/>
          <w:bCs/>
          <w:lang w:eastAsia="ar-SA"/>
        </w:rPr>
        <w:t xml:space="preserve"> na </w:t>
      </w:r>
      <w:r w:rsidRPr="00C73DD3">
        <w:rPr>
          <w:rFonts w:eastAsia="Times New Roman"/>
          <w:b/>
          <w:bCs/>
          <w:lang w:eastAsia="ar-SA"/>
        </w:rPr>
        <w:t>Część I</w:t>
      </w:r>
      <w:r>
        <w:rPr>
          <w:rFonts w:eastAsia="Times New Roman"/>
          <w:bCs/>
          <w:lang w:eastAsia="ar-SA"/>
        </w:rPr>
        <w:t xml:space="preserve"> wynosi </w:t>
      </w:r>
      <w:r w:rsidRPr="00C73DD3">
        <w:rPr>
          <w:rFonts w:eastAsia="Times New Roman"/>
          <w:b/>
          <w:bCs/>
          <w:lang w:eastAsia="ar-SA"/>
        </w:rPr>
        <w:t>do</w:t>
      </w:r>
      <w:r>
        <w:rPr>
          <w:rFonts w:eastAsia="Times New Roman"/>
          <w:bCs/>
          <w:lang w:eastAsia="ar-SA"/>
        </w:rPr>
        <w:t xml:space="preserve"> </w:t>
      </w:r>
      <w:r w:rsidR="00251A62">
        <w:rPr>
          <w:rFonts w:eastAsia="Times New Roman"/>
          <w:b/>
          <w:bCs/>
          <w:lang w:eastAsia="ar-SA"/>
        </w:rPr>
        <w:t>240</w:t>
      </w:r>
      <w:r w:rsidRPr="007F08B0">
        <w:rPr>
          <w:rFonts w:eastAsia="Times New Roman"/>
          <w:b/>
          <w:bCs/>
          <w:lang w:eastAsia="ar-SA"/>
        </w:rPr>
        <w:t xml:space="preserve"> dni</w:t>
      </w:r>
      <w:r>
        <w:rPr>
          <w:rFonts w:eastAsia="Times New Roman"/>
          <w:bCs/>
          <w:lang w:eastAsia="ar-SA"/>
        </w:rPr>
        <w:t xml:space="preserve"> od dnia podpisania umowy, z tym że dostawa, montaż, instalacja i uruchomienie TK nastąpi w terminie</w:t>
      </w:r>
      <w:r w:rsidR="005C7DF0">
        <w:rPr>
          <w:rFonts w:eastAsia="Times New Roman"/>
          <w:bCs/>
          <w:lang w:eastAsia="ar-SA"/>
        </w:rPr>
        <w:t xml:space="preserve"> </w:t>
      </w:r>
      <w:r w:rsidR="00251A62" w:rsidRPr="00251A62">
        <w:rPr>
          <w:rFonts w:eastAsia="Times New Roman"/>
          <w:b/>
          <w:bCs/>
          <w:lang w:eastAsia="ar-SA"/>
        </w:rPr>
        <w:t xml:space="preserve">do </w:t>
      </w:r>
      <w:r w:rsidRPr="00251A62">
        <w:rPr>
          <w:rFonts w:eastAsia="Times New Roman"/>
          <w:b/>
          <w:bCs/>
          <w:lang w:eastAsia="ar-SA"/>
        </w:rPr>
        <w:t>30 dni</w:t>
      </w:r>
      <w:r>
        <w:rPr>
          <w:rFonts w:eastAsia="Times New Roman"/>
          <w:bCs/>
          <w:lang w:eastAsia="ar-SA"/>
        </w:rPr>
        <w:t xml:space="preserve"> od dnia powiadomienia Wykonawcy o gotowości pomieszczeń Pracowni TK do instalacji i uruchomienia TK.</w:t>
      </w:r>
    </w:p>
    <w:p w:rsidR="009A4B8F" w:rsidRDefault="009A4B8F" w:rsidP="00511FF5">
      <w:pPr>
        <w:spacing w:after="0" w:line="360" w:lineRule="auto"/>
        <w:jc w:val="both"/>
        <w:rPr>
          <w:rFonts w:eastAsia="Times New Roman"/>
          <w:bCs/>
          <w:lang w:eastAsia="ar-SA"/>
        </w:rPr>
      </w:pPr>
      <w:r>
        <w:rPr>
          <w:rFonts w:eastAsia="Times New Roman"/>
          <w:bCs/>
          <w:lang w:eastAsia="ar-SA"/>
        </w:rPr>
        <w:t>Zamawiający powiadomi Wykonawcę o gotowości pomie</w:t>
      </w:r>
      <w:r w:rsidR="001B21D6">
        <w:rPr>
          <w:rFonts w:eastAsia="Times New Roman"/>
          <w:bCs/>
          <w:lang w:eastAsia="ar-SA"/>
        </w:rPr>
        <w:t>szczeń Pracowni TK nie później</w:t>
      </w:r>
      <w:r>
        <w:rPr>
          <w:rFonts w:eastAsia="Times New Roman"/>
          <w:bCs/>
          <w:lang w:eastAsia="ar-SA"/>
        </w:rPr>
        <w:t xml:space="preserve"> niż </w:t>
      </w:r>
      <w:r w:rsidR="00251A62">
        <w:rPr>
          <w:rFonts w:eastAsia="Times New Roman"/>
          <w:b/>
          <w:bCs/>
          <w:lang w:eastAsia="ar-SA"/>
        </w:rPr>
        <w:t xml:space="preserve">do 210 </w:t>
      </w:r>
      <w:r w:rsidRPr="007F08B0">
        <w:rPr>
          <w:rFonts w:eastAsia="Times New Roman"/>
          <w:b/>
          <w:bCs/>
          <w:lang w:eastAsia="ar-SA"/>
        </w:rPr>
        <w:t xml:space="preserve"> dni</w:t>
      </w:r>
      <w:r>
        <w:rPr>
          <w:rFonts w:eastAsia="Times New Roman"/>
          <w:bCs/>
          <w:lang w:eastAsia="ar-SA"/>
        </w:rPr>
        <w:t xml:space="preserve"> od daty zawarcia umowy.</w:t>
      </w:r>
    </w:p>
    <w:p w:rsidR="00C73DD3" w:rsidRPr="006935E0" w:rsidRDefault="009A4B8F" w:rsidP="00511FF5">
      <w:pPr>
        <w:spacing w:after="0" w:line="360" w:lineRule="auto"/>
        <w:jc w:val="both"/>
        <w:rPr>
          <w:rFonts w:eastAsia="Times New Roman"/>
          <w:bCs/>
          <w:lang w:eastAsia="ar-SA"/>
        </w:rPr>
      </w:pPr>
      <w:r>
        <w:rPr>
          <w:rFonts w:eastAsia="Times New Roman"/>
          <w:bCs/>
          <w:lang w:eastAsia="ar-SA"/>
        </w:rPr>
        <w:lastRenderedPageBreak/>
        <w:t xml:space="preserve">Umowa w zakresie świadczenia usługi konsultanta/ </w:t>
      </w:r>
      <w:r w:rsidR="005C7DF0">
        <w:rPr>
          <w:rFonts w:eastAsia="Times New Roman"/>
          <w:bCs/>
          <w:lang w:eastAsia="ar-SA"/>
        </w:rPr>
        <w:t xml:space="preserve">specjalisty </w:t>
      </w:r>
      <w:r>
        <w:rPr>
          <w:rFonts w:eastAsia="Times New Roman"/>
          <w:bCs/>
          <w:lang w:eastAsia="ar-SA"/>
        </w:rPr>
        <w:t xml:space="preserve">dla Wykonawcy Części II w zakresie wykonania adaptacji pomieszczeń na Pracownię TK pod instalację i uruchomienie TK- obowiązuje od dnia jej zawarcia do dnia </w:t>
      </w:r>
      <w:r w:rsidR="00D1156B">
        <w:rPr>
          <w:rFonts w:eastAsia="Times New Roman"/>
          <w:bCs/>
          <w:lang w:eastAsia="ar-SA"/>
        </w:rPr>
        <w:t xml:space="preserve">zakończenia </w:t>
      </w:r>
      <w:r>
        <w:rPr>
          <w:rFonts w:eastAsia="Times New Roman"/>
          <w:bCs/>
          <w:lang w:eastAsia="ar-SA"/>
        </w:rPr>
        <w:t>określonego wyżej.</w:t>
      </w:r>
    </w:p>
    <w:p w:rsidR="00C73DD3" w:rsidRDefault="00C73DD3" w:rsidP="00511FF5">
      <w:pPr>
        <w:spacing w:after="0" w:line="360" w:lineRule="auto"/>
        <w:jc w:val="both"/>
        <w:rPr>
          <w:rFonts w:eastAsia="Times New Roman"/>
          <w:bCs/>
          <w:lang w:eastAsia="ar-SA"/>
        </w:rPr>
      </w:pPr>
    </w:p>
    <w:p w:rsidR="007F08B0" w:rsidRPr="006935E0" w:rsidRDefault="009A4B8F" w:rsidP="00511FF5">
      <w:pPr>
        <w:spacing w:after="0" w:line="360" w:lineRule="auto"/>
        <w:jc w:val="both"/>
        <w:rPr>
          <w:rFonts w:eastAsia="Times New Roman"/>
          <w:bCs/>
          <w:lang w:eastAsia="ar-SA"/>
        </w:rPr>
      </w:pPr>
      <w:r>
        <w:rPr>
          <w:rFonts w:eastAsia="Times New Roman"/>
          <w:bCs/>
          <w:lang w:eastAsia="ar-SA"/>
        </w:rPr>
        <w:t xml:space="preserve">Termin </w:t>
      </w:r>
      <w:r w:rsidRPr="009A4E3A">
        <w:t>wykonania zamówienia</w:t>
      </w:r>
      <w:r>
        <w:rPr>
          <w:rFonts w:eastAsia="Times New Roman"/>
          <w:bCs/>
          <w:lang w:eastAsia="ar-SA"/>
        </w:rPr>
        <w:t xml:space="preserve"> na </w:t>
      </w:r>
      <w:r w:rsidRPr="00C73DD3">
        <w:rPr>
          <w:rFonts w:eastAsia="Times New Roman"/>
          <w:b/>
          <w:bCs/>
          <w:lang w:eastAsia="ar-SA"/>
        </w:rPr>
        <w:t>Część I</w:t>
      </w:r>
      <w:r w:rsidR="007F08B0" w:rsidRPr="00C73DD3">
        <w:rPr>
          <w:rFonts w:eastAsia="Times New Roman"/>
          <w:b/>
          <w:bCs/>
          <w:lang w:eastAsia="ar-SA"/>
        </w:rPr>
        <w:t>I</w:t>
      </w:r>
      <w:r>
        <w:rPr>
          <w:rFonts w:eastAsia="Times New Roman"/>
          <w:bCs/>
          <w:lang w:eastAsia="ar-SA"/>
        </w:rPr>
        <w:t xml:space="preserve"> wynosi </w:t>
      </w:r>
      <w:r w:rsidR="00251A62">
        <w:rPr>
          <w:rFonts w:eastAsia="Times New Roman"/>
          <w:b/>
          <w:bCs/>
          <w:lang w:eastAsia="ar-SA"/>
        </w:rPr>
        <w:t>do 210</w:t>
      </w:r>
      <w:r w:rsidRPr="00C73DD3">
        <w:rPr>
          <w:rFonts w:eastAsia="Times New Roman"/>
          <w:b/>
          <w:bCs/>
          <w:lang w:eastAsia="ar-SA"/>
        </w:rPr>
        <w:t xml:space="preserve"> dni</w:t>
      </w:r>
      <w:r>
        <w:rPr>
          <w:rFonts w:eastAsia="Times New Roman"/>
          <w:bCs/>
          <w:lang w:eastAsia="ar-SA"/>
        </w:rPr>
        <w:t xml:space="preserve"> od daty podpisania umowy, z tym że</w:t>
      </w:r>
      <w:r w:rsidR="00DE63C9">
        <w:rPr>
          <w:rFonts w:eastAsia="Times New Roman"/>
          <w:bCs/>
          <w:lang w:eastAsia="ar-SA"/>
        </w:rPr>
        <w:t xml:space="preserve"> termin wy</w:t>
      </w:r>
      <w:r w:rsidR="007F08B0">
        <w:rPr>
          <w:rFonts w:eastAsia="Times New Roman"/>
          <w:bCs/>
          <w:lang w:eastAsia="ar-SA"/>
        </w:rPr>
        <w:t>konania dokumentacji</w:t>
      </w:r>
      <w:r w:rsidR="00E53145">
        <w:rPr>
          <w:rFonts w:eastAsia="Times New Roman"/>
          <w:bCs/>
          <w:lang w:eastAsia="ar-SA"/>
        </w:rPr>
        <w:t xml:space="preserve"> budowlanej</w:t>
      </w:r>
      <w:r w:rsidR="007F08B0">
        <w:rPr>
          <w:rFonts w:eastAsia="Times New Roman"/>
          <w:bCs/>
          <w:lang w:eastAsia="ar-SA"/>
        </w:rPr>
        <w:t xml:space="preserve"> projektowo- wykonawczej</w:t>
      </w:r>
      <w:r w:rsidR="00DE63C9">
        <w:rPr>
          <w:rFonts w:eastAsia="Times New Roman"/>
          <w:bCs/>
          <w:lang w:eastAsia="ar-SA"/>
        </w:rPr>
        <w:t xml:space="preserve"> wraz z uzyskaniem pozwolenia na budowę</w:t>
      </w:r>
      <w:r w:rsidR="00E53145">
        <w:rPr>
          <w:rFonts w:eastAsia="Times New Roman"/>
          <w:bCs/>
          <w:lang w:eastAsia="ar-SA"/>
        </w:rPr>
        <w:t xml:space="preserve"> </w:t>
      </w:r>
      <w:r w:rsidR="00DE63C9">
        <w:rPr>
          <w:rFonts w:eastAsia="Times New Roman"/>
          <w:bCs/>
          <w:lang w:eastAsia="ar-SA"/>
        </w:rPr>
        <w:t xml:space="preserve">- </w:t>
      </w:r>
      <w:r w:rsidR="00251A62">
        <w:rPr>
          <w:rFonts w:eastAsia="Times New Roman"/>
          <w:b/>
          <w:bCs/>
          <w:lang w:eastAsia="ar-SA"/>
        </w:rPr>
        <w:t>do 120</w:t>
      </w:r>
      <w:r w:rsidR="00DE63C9" w:rsidRPr="00C73DD3">
        <w:rPr>
          <w:rFonts w:eastAsia="Times New Roman"/>
          <w:b/>
          <w:bCs/>
          <w:lang w:eastAsia="ar-SA"/>
        </w:rPr>
        <w:t xml:space="preserve"> dni </w:t>
      </w:r>
      <w:r w:rsidR="00DE63C9">
        <w:rPr>
          <w:rFonts w:eastAsia="Times New Roman"/>
          <w:bCs/>
          <w:lang w:eastAsia="ar-SA"/>
        </w:rPr>
        <w:t>od dnia podpisania umowy.</w:t>
      </w:r>
    </w:p>
    <w:p w:rsidR="005B3D47" w:rsidRPr="00C30264" w:rsidRDefault="005B3D47" w:rsidP="00511FF5">
      <w:pPr>
        <w:spacing w:after="0" w:line="360" w:lineRule="auto"/>
        <w:jc w:val="both"/>
        <w:rPr>
          <w:rFonts w:eastAsia="Times New Roman"/>
          <w:b/>
          <w:bCs/>
          <w:lang w:eastAsia="ar-SA"/>
        </w:rPr>
      </w:pPr>
    </w:p>
    <w:p w:rsidR="006228AF" w:rsidRPr="00C30264" w:rsidRDefault="00D54E2F" w:rsidP="00511FF5">
      <w:pPr>
        <w:spacing w:after="0" w:line="360" w:lineRule="auto"/>
        <w:ind w:left="993" w:hanging="993"/>
        <w:jc w:val="both"/>
        <w:rPr>
          <w:rFonts w:eastAsia="Times New Roman"/>
          <w:b/>
          <w:lang w:eastAsia="ar-SA"/>
        </w:rPr>
      </w:pPr>
      <w:r w:rsidRPr="00C30264">
        <w:rPr>
          <w:rFonts w:eastAsia="Times New Roman"/>
          <w:b/>
          <w:bCs/>
          <w:lang w:eastAsia="ar-SA"/>
        </w:rPr>
        <w:t>V</w:t>
      </w:r>
      <w:r w:rsidR="008E123F" w:rsidRPr="00C30264">
        <w:rPr>
          <w:rFonts w:eastAsia="Times New Roman"/>
          <w:b/>
          <w:bCs/>
          <w:lang w:eastAsia="ar-SA"/>
        </w:rPr>
        <w:t xml:space="preserve">. </w:t>
      </w:r>
      <w:r w:rsidR="006811CE" w:rsidRPr="00C30264">
        <w:rPr>
          <w:rFonts w:eastAsia="Times New Roman"/>
          <w:b/>
          <w:lang w:eastAsia="ar-SA"/>
        </w:rPr>
        <w:t>Warunki</w:t>
      </w:r>
      <w:r w:rsidR="008E123F" w:rsidRPr="00C30264">
        <w:rPr>
          <w:rFonts w:eastAsia="Times New Roman"/>
          <w:b/>
          <w:lang w:eastAsia="ar-SA"/>
        </w:rPr>
        <w:t xml:space="preserve"> udziału w postępowan</w:t>
      </w:r>
      <w:r w:rsidR="009D21F6" w:rsidRPr="00C30264">
        <w:rPr>
          <w:rFonts w:eastAsia="Times New Roman"/>
          <w:b/>
          <w:lang w:eastAsia="ar-SA"/>
        </w:rPr>
        <w:t>iu</w:t>
      </w:r>
    </w:p>
    <w:p w:rsidR="004364A0" w:rsidRPr="00C30264" w:rsidRDefault="004364A0" w:rsidP="00C3724E">
      <w:pPr>
        <w:numPr>
          <w:ilvl w:val="3"/>
          <w:numId w:val="8"/>
        </w:numPr>
        <w:tabs>
          <w:tab w:val="clear" w:pos="2880"/>
        </w:tabs>
        <w:spacing w:after="0" w:line="360" w:lineRule="auto"/>
        <w:ind w:left="284" w:hanging="284"/>
        <w:jc w:val="both"/>
      </w:pPr>
      <w:r w:rsidRPr="00C30264">
        <w:t xml:space="preserve">O udzielenie zamówienia mogą ubiegać się Wykonawcy, którzy: </w:t>
      </w:r>
    </w:p>
    <w:p w:rsidR="006228AF" w:rsidRPr="00C30264" w:rsidRDefault="006228AF" w:rsidP="00C3724E">
      <w:pPr>
        <w:numPr>
          <w:ilvl w:val="0"/>
          <w:numId w:val="9"/>
        </w:numPr>
        <w:tabs>
          <w:tab w:val="clear" w:pos="720"/>
        </w:tabs>
        <w:spacing w:after="0" w:line="360" w:lineRule="auto"/>
        <w:ind w:left="567" w:hanging="283"/>
        <w:jc w:val="both"/>
        <w:rPr>
          <w:b/>
        </w:rPr>
      </w:pPr>
      <w:r w:rsidRPr="00C30264">
        <w:rPr>
          <w:b/>
          <w:bCs/>
        </w:rPr>
        <w:t>nie podlegają wykluczeniu</w:t>
      </w:r>
    </w:p>
    <w:p w:rsidR="004364A0" w:rsidRPr="00C30264" w:rsidRDefault="006228AF" w:rsidP="00E0140A">
      <w:pPr>
        <w:pStyle w:val="Akapitzlist"/>
        <w:numPr>
          <w:ilvl w:val="0"/>
          <w:numId w:val="22"/>
        </w:numPr>
        <w:spacing w:after="0" w:line="360" w:lineRule="auto"/>
        <w:jc w:val="both"/>
        <w:rPr>
          <w:b/>
        </w:rPr>
      </w:pPr>
      <w:r w:rsidRPr="00C30264">
        <w:rPr>
          <w:b/>
          <w:bCs/>
        </w:rPr>
        <w:t>na podstawie art. 24 ust.</w:t>
      </w:r>
      <w:r w:rsidR="00C64C4D">
        <w:rPr>
          <w:b/>
          <w:bCs/>
        </w:rPr>
        <w:t xml:space="preserve"> </w:t>
      </w:r>
      <w:r w:rsidRPr="00C30264">
        <w:rPr>
          <w:b/>
          <w:bCs/>
        </w:rPr>
        <w:t xml:space="preserve">1 </w:t>
      </w:r>
      <w:r w:rsidR="00357645" w:rsidRPr="00C30264">
        <w:rPr>
          <w:b/>
          <w:bCs/>
        </w:rPr>
        <w:t>ustawy PZP</w:t>
      </w:r>
    </w:p>
    <w:p w:rsidR="004364A0" w:rsidRPr="00C30264" w:rsidRDefault="004364A0" w:rsidP="00C3724E">
      <w:pPr>
        <w:numPr>
          <w:ilvl w:val="0"/>
          <w:numId w:val="9"/>
        </w:numPr>
        <w:tabs>
          <w:tab w:val="clear" w:pos="720"/>
        </w:tabs>
        <w:spacing w:after="0" w:line="360" w:lineRule="auto"/>
        <w:ind w:left="567" w:hanging="283"/>
        <w:jc w:val="both"/>
        <w:rPr>
          <w:b/>
        </w:rPr>
      </w:pPr>
      <w:r w:rsidRPr="00C30264">
        <w:rPr>
          <w:b/>
        </w:rPr>
        <w:t>spełniają warunki udziału w postępowaniu dotyczące:</w:t>
      </w:r>
    </w:p>
    <w:p w:rsidR="000E0BB7" w:rsidRPr="00C30264" w:rsidRDefault="00502063" w:rsidP="00614D8F">
      <w:pPr>
        <w:pStyle w:val="Akapitzlist"/>
        <w:spacing w:after="0" w:line="360" w:lineRule="auto"/>
        <w:ind w:left="567"/>
        <w:jc w:val="both"/>
      </w:pPr>
      <w:r w:rsidRPr="00C30264">
        <w:rPr>
          <w:b/>
          <w:bCs/>
        </w:rPr>
        <w:t xml:space="preserve">a) </w:t>
      </w:r>
      <w:r w:rsidR="004364A0" w:rsidRPr="00C30264">
        <w:rPr>
          <w:b/>
          <w:bCs/>
        </w:rPr>
        <w:t>kompetencji lub uprawnień do prowadzenia określonej działalności zawodowej, o ile w</w:t>
      </w:r>
      <w:r w:rsidRPr="00C30264">
        <w:rPr>
          <w:b/>
          <w:bCs/>
        </w:rPr>
        <w:t>ynika to z odrębnych przepisów</w:t>
      </w:r>
      <w:r w:rsidRPr="00C30264">
        <w:rPr>
          <w:bCs/>
        </w:rPr>
        <w:t xml:space="preserve"> - </w:t>
      </w:r>
      <w:r w:rsidR="00614D8F" w:rsidRPr="00C30264">
        <w:rPr>
          <w:bCs/>
        </w:rPr>
        <w:t>Zamawiający nie precyzuje w powyższym zakresie wymagań, których spełnienie Wykonawca zobowiązany jest wykazać w sposób szczególny.</w:t>
      </w:r>
    </w:p>
    <w:p w:rsidR="00D87D39" w:rsidRPr="00C30264" w:rsidRDefault="00502063" w:rsidP="0099745C">
      <w:pPr>
        <w:pStyle w:val="Akapitzlist"/>
        <w:spacing w:after="0" w:line="360" w:lineRule="auto"/>
        <w:ind w:left="567"/>
        <w:contextualSpacing w:val="0"/>
        <w:jc w:val="both"/>
        <w:rPr>
          <w:b/>
          <w:bCs/>
        </w:rPr>
      </w:pPr>
      <w:r w:rsidRPr="00C30264">
        <w:rPr>
          <w:b/>
          <w:bCs/>
        </w:rPr>
        <w:t xml:space="preserve">b) </w:t>
      </w:r>
      <w:r w:rsidR="004364A0" w:rsidRPr="00C30264">
        <w:rPr>
          <w:b/>
          <w:bCs/>
        </w:rPr>
        <w:t>sytuac</w:t>
      </w:r>
      <w:r w:rsidR="00695F22" w:rsidRPr="00C30264">
        <w:rPr>
          <w:b/>
          <w:bCs/>
        </w:rPr>
        <w:t>ji ekonomicznej lub finansowej</w:t>
      </w:r>
    </w:p>
    <w:p w:rsidR="00103BE1" w:rsidRPr="000B418B" w:rsidRDefault="00BC2555" w:rsidP="000B418B">
      <w:pPr>
        <w:spacing w:after="0" w:line="360" w:lineRule="auto"/>
        <w:jc w:val="both"/>
        <w:rPr>
          <w:bCs/>
        </w:rPr>
      </w:pPr>
      <w:r>
        <w:rPr>
          <w:bCs/>
        </w:rPr>
        <w:t xml:space="preserve">   </w:t>
      </w:r>
      <w:r w:rsidR="00D34A79">
        <w:rPr>
          <w:bCs/>
        </w:rPr>
        <w:t xml:space="preserve">       </w:t>
      </w:r>
      <w:r w:rsidRPr="00BC2555">
        <w:rPr>
          <w:b/>
          <w:bCs/>
        </w:rPr>
        <w:t>b1)</w:t>
      </w:r>
      <w:r>
        <w:rPr>
          <w:bCs/>
        </w:rPr>
        <w:t xml:space="preserve"> </w:t>
      </w:r>
      <w:r w:rsidR="00D87D39" w:rsidRPr="00C30264">
        <w:rPr>
          <w:bCs/>
        </w:rPr>
        <w:t>Wyko</w:t>
      </w:r>
      <w:r w:rsidR="007F0F69" w:rsidRPr="00C30264">
        <w:rPr>
          <w:bCs/>
        </w:rPr>
        <w:t>nawca</w:t>
      </w:r>
      <w:r>
        <w:rPr>
          <w:bCs/>
        </w:rPr>
        <w:t xml:space="preserve"> w zakresie </w:t>
      </w:r>
      <w:r w:rsidRPr="00BD1DD2">
        <w:rPr>
          <w:b/>
          <w:bCs/>
        </w:rPr>
        <w:t>Części I</w:t>
      </w:r>
      <w:r w:rsidR="000B418B">
        <w:rPr>
          <w:bCs/>
        </w:rPr>
        <w:t xml:space="preserve"> spełni warunek jeśli:</w:t>
      </w:r>
    </w:p>
    <w:p w:rsidR="00212A46" w:rsidRDefault="00103BE1" w:rsidP="000B418B">
      <w:pPr>
        <w:pStyle w:val="Akapitzlist"/>
        <w:numPr>
          <w:ilvl w:val="0"/>
          <w:numId w:val="20"/>
        </w:numPr>
        <w:spacing w:after="0" w:line="360" w:lineRule="auto"/>
        <w:ind w:left="924" w:hanging="357"/>
        <w:contextualSpacing w:val="0"/>
        <w:jc w:val="both"/>
        <w:rPr>
          <w:bCs/>
        </w:rPr>
      </w:pPr>
      <w:r w:rsidRPr="00C30264">
        <w:rPr>
          <w:bCs/>
        </w:rPr>
        <w:t>jest ubezpieczony</w:t>
      </w:r>
      <w:r w:rsidR="00CA0AC7" w:rsidRPr="00C30264">
        <w:rPr>
          <w:bCs/>
        </w:rPr>
        <w:t xml:space="preserve"> od odpowiedzialności cywilnej w zakresie prowadzonej działalności związanej z przedmiotem zamówienia na sumę gwarancyjną nie mniejszą niż</w:t>
      </w:r>
      <w:r w:rsidR="00011B97" w:rsidRPr="00C30264">
        <w:rPr>
          <w:bCs/>
        </w:rPr>
        <w:t xml:space="preserve"> </w:t>
      </w:r>
      <w:r w:rsidR="00650723" w:rsidRPr="00C30264">
        <w:rPr>
          <w:bCs/>
        </w:rPr>
        <w:br/>
      </w:r>
      <w:r w:rsidR="007066DD">
        <w:rPr>
          <w:bCs/>
        </w:rPr>
        <w:t>1 0</w:t>
      </w:r>
      <w:r w:rsidR="00011B97" w:rsidRPr="00C30264">
        <w:rPr>
          <w:bCs/>
        </w:rPr>
        <w:t>00 000 zł.</w:t>
      </w:r>
    </w:p>
    <w:p w:rsidR="00BC2555" w:rsidRDefault="00D34A79" w:rsidP="00BC2555">
      <w:pPr>
        <w:spacing w:after="0" w:line="360" w:lineRule="auto"/>
        <w:ind w:left="207"/>
        <w:jc w:val="both"/>
        <w:rPr>
          <w:bCs/>
        </w:rPr>
      </w:pPr>
      <w:r>
        <w:rPr>
          <w:b/>
          <w:bCs/>
        </w:rPr>
        <w:t xml:space="preserve">     </w:t>
      </w:r>
      <w:r w:rsidR="00BC2555" w:rsidRPr="00BC2555">
        <w:rPr>
          <w:b/>
          <w:bCs/>
        </w:rPr>
        <w:t>b2)</w:t>
      </w:r>
      <w:r w:rsidR="00BC2555">
        <w:rPr>
          <w:bCs/>
        </w:rPr>
        <w:t xml:space="preserve"> </w:t>
      </w:r>
      <w:r w:rsidR="00BC2555" w:rsidRPr="00C30264">
        <w:rPr>
          <w:bCs/>
        </w:rPr>
        <w:t>Wykonawca</w:t>
      </w:r>
      <w:r w:rsidR="00BC2555">
        <w:rPr>
          <w:bCs/>
        </w:rPr>
        <w:t xml:space="preserve"> w zakresie </w:t>
      </w:r>
      <w:r w:rsidR="00BC2555" w:rsidRPr="00BD1DD2">
        <w:rPr>
          <w:b/>
          <w:bCs/>
        </w:rPr>
        <w:t>Części II</w:t>
      </w:r>
      <w:r w:rsidR="00BC2555" w:rsidRPr="00C30264">
        <w:rPr>
          <w:bCs/>
        </w:rPr>
        <w:t xml:space="preserve"> spełni warunek jeśli</w:t>
      </w:r>
      <w:r w:rsidR="00BC2555">
        <w:rPr>
          <w:bCs/>
        </w:rPr>
        <w:t>:</w:t>
      </w:r>
    </w:p>
    <w:p w:rsidR="00BC2555" w:rsidRPr="00BC2555" w:rsidRDefault="00BC2555" w:rsidP="00E0140A">
      <w:pPr>
        <w:pStyle w:val="Akapitzlist"/>
        <w:numPr>
          <w:ilvl w:val="0"/>
          <w:numId w:val="44"/>
        </w:numPr>
        <w:spacing w:after="0" w:line="360" w:lineRule="auto"/>
        <w:jc w:val="both"/>
        <w:rPr>
          <w:bCs/>
        </w:rPr>
      </w:pPr>
      <w:r w:rsidRPr="00C30264">
        <w:rPr>
          <w:bCs/>
        </w:rPr>
        <w:t xml:space="preserve">jest ubezpieczony od odpowiedzialności cywilnej w zakresie prowadzonej działalności związanej z przedmiotem zamówienia na sumę gwarancyjną nie mniejszą niż </w:t>
      </w:r>
      <w:r w:rsidRPr="00C30264">
        <w:rPr>
          <w:bCs/>
        </w:rPr>
        <w:br/>
      </w:r>
      <w:r w:rsidR="007066DD">
        <w:rPr>
          <w:bCs/>
        </w:rPr>
        <w:t>3</w:t>
      </w:r>
      <w:r w:rsidRPr="00C30264">
        <w:rPr>
          <w:bCs/>
        </w:rPr>
        <w:t>00 000 zł</w:t>
      </w:r>
      <w:r>
        <w:rPr>
          <w:bCs/>
        </w:rPr>
        <w:t>.</w:t>
      </w:r>
    </w:p>
    <w:p w:rsidR="00ED22D9" w:rsidRPr="00C30264" w:rsidRDefault="00263A45" w:rsidP="0099745C">
      <w:pPr>
        <w:pStyle w:val="Akapitzlist"/>
        <w:spacing w:after="0" w:line="360" w:lineRule="auto"/>
        <w:ind w:left="567"/>
        <w:contextualSpacing w:val="0"/>
        <w:jc w:val="both"/>
      </w:pPr>
      <w:r w:rsidRPr="00C30264">
        <w:rPr>
          <w:b/>
        </w:rPr>
        <w:t xml:space="preserve">c) </w:t>
      </w:r>
      <w:r w:rsidR="004364A0" w:rsidRPr="00C30264">
        <w:rPr>
          <w:b/>
        </w:rPr>
        <w:t>zdol</w:t>
      </w:r>
      <w:r w:rsidR="00504ACE" w:rsidRPr="00C30264">
        <w:rPr>
          <w:b/>
        </w:rPr>
        <w:t>ności technicznej lub zawodowej</w:t>
      </w:r>
      <w:r w:rsidR="00504ACE" w:rsidRPr="00C30264">
        <w:t xml:space="preserve"> </w:t>
      </w:r>
    </w:p>
    <w:p w:rsidR="00650723" w:rsidRDefault="007F0F69" w:rsidP="00650723">
      <w:pPr>
        <w:spacing w:after="0" w:line="360" w:lineRule="auto"/>
        <w:ind w:left="567" w:hanging="567"/>
        <w:jc w:val="both"/>
      </w:pPr>
      <w:r w:rsidRPr="00C30264">
        <w:t xml:space="preserve">        </w:t>
      </w:r>
      <w:r w:rsidR="00D34A79">
        <w:t xml:space="preserve"> </w:t>
      </w:r>
      <w:r w:rsidRPr="00C30264">
        <w:t xml:space="preserve"> </w:t>
      </w:r>
      <w:r w:rsidR="00BC2555" w:rsidRPr="00BC2555">
        <w:rPr>
          <w:b/>
        </w:rPr>
        <w:t>c1)</w:t>
      </w:r>
      <w:r w:rsidR="00BC2555">
        <w:rPr>
          <w:b/>
        </w:rPr>
        <w:t xml:space="preserve"> </w:t>
      </w:r>
      <w:r w:rsidR="00CA0AC7" w:rsidRPr="00C30264">
        <w:t xml:space="preserve">Wykonawca </w:t>
      </w:r>
      <w:r w:rsidR="00BC2555">
        <w:t xml:space="preserve">w zakresie </w:t>
      </w:r>
      <w:r w:rsidR="00BC2555" w:rsidRPr="00BD1DD2">
        <w:rPr>
          <w:b/>
        </w:rPr>
        <w:t>Części I</w:t>
      </w:r>
      <w:r w:rsidR="00BC2555">
        <w:t xml:space="preserve"> </w:t>
      </w:r>
      <w:r w:rsidR="00CA0AC7" w:rsidRPr="00C30264">
        <w:t xml:space="preserve">spełni warunek, jeśli wykaże, że </w:t>
      </w:r>
      <w:r w:rsidR="00940DFD">
        <w:t xml:space="preserve">należycie wykonał </w:t>
      </w:r>
      <w:r w:rsidR="00C81B16" w:rsidRPr="00C30264">
        <w:t xml:space="preserve">w </w:t>
      </w:r>
      <w:r w:rsidR="00CA0AC7" w:rsidRPr="00C30264">
        <w:t>okresie ostatnich 3 lat przed upływem termi</w:t>
      </w:r>
      <w:r w:rsidR="00C81B16" w:rsidRPr="00C30264">
        <w:t xml:space="preserve">nu składania ofert, a jeśli okres prowadzenia działalności jest krótszy – w tym okresie - </w:t>
      </w:r>
      <w:r w:rsidRPr="00C30264">
        <w:t>co najmniej 2 dostawy</w:t>
      </w:r>
      <w:r w:rsidR="001324E2" w:rsidRPr="00C30264">
        <w:t>, które odpowiadają rodzajem i wartością przedmiotowi zamów</w:t>
      </w:r>
      <w:r w:rsidR="00940DFD">
        <w:t xml:space="preserve">ienia, tj. polegają na dostawie, instalacji i uruchomieniu </w:t>
      </w:r>
      <w:r w:rsidR="001324E2" w:rsidRPr="00C30264">
        <w:t xml:space="preserve"> t</w:t>
      </w:r>
      <w:r w:rsidR="00650723" w:rsidRPr="00C30264">
        <w:t xml:space="preserve">omografu komputerowego </w:t>
      </w:r>
      <w:r w:rsidR="00CA0AC7" w:rsidRPr="00C30264">
        <w:t xml:space="preserve">o wartości </w:t>
      </w:r>
      <w:r w:rsidR="00652567" w:rsidRPr="00C30264">
        <w:t>nie mniejszej niż 1 0</w:t>
      </w:r>
      <w:r w:rsidR="00650723" w:rsidRPr="00C30264">
        <w:t>00 000 zł</w:t>
      </w:r>
      <w:r w:rsidR="00522993" w:rsidRPr="00C30264">
        <w:t xml:space="preserve"> brutto</w:t>
      </w:r>
      <w:r w:rsidR="00055647">
        <w:t>, każda</w:t>
      </w:r>
      <w:r w:rsidR="00BD3EDD">
        <w:t>.</w:t>
      </w:r>
    </w:p>
    <w:p w:rsidR="00BC2555" w:rsidRPr="002D3D2D" w:rsidRDefault="00BC2555" w:rsidP="00650723">
      <w:pPr>
        <w:spacing w:after="0" w:line="360" w:lineRule="auto"/>
        <w:ind w:left="567" w:hanging="567"/>
        <w:jc w:val="both"/>
      </w:pPr>
      <w:r>
        <w:rPr>
          <w:b/>
        </w:rPr>
        <w:t xml:space="preserve">       </w:t>
      </w:r>
      <w:r w:rsidR="00D34A79">
        <w:rPr>
          <w:b/>
        </w:rPr>
        <w:t xml:space="preserve">  </w:t>
      </w:r>
      <w:r>
        <w:rPr>
          <w:b/>
        </w:rPr>
        <w:t>c2</w:t>
      </w:r>
      <w:r w:rsidRPr="00BC2555">
        <w:rPr>
          <w:b/>
        </w:rPr>
        <w:t>)</w:t>
      </w:r>
      <w:r w:rsidRPr="00C30264">
        <w:t xml:space="preserve">Wykonawca </w:t>
      </w:r>
      <w:r w:rsidR="00BD1DD2">
        <w:t xml:space="preserve">w zakresie </w:t>
      </w:r>
      <w:r w:rsidR="00BD1DD2" w:rsidRPr="00BD1DD2">
        <w:rPr>
          <w:b/>
        </w:rPr>
        <w:t>Części II</w:t>
      </w:r>
      <w:r w:rsidR="00BD1DD2">
        <w:t xml:space="preserve"> </w:t>
      </w:r>
      <w:r w:rsidRPr="00C30264">
        <w:t>spełni warunek, jeśl</w:t>
      </w:r>
      <w:r w:rsidR="00940DFD">
        <w:t xml:space="preserve">i wykaże, że należycie wykonał </w:t>
      </w:r>
      <w:r w:rsidR="00E53145">
        <w:t xml:space="preserve">w okresie </w:t>
      </w:r>
      <w:r w:rsidR="00E53145" w:rsidRPr="002D3D2D">
        <w:t>ostatnich 5</w:t>
      </w:r>
      <w:r w:rsidRPr="002D3D2D">
        <w:t xml:space="preserve"> lat przed</w:t>
      </w:r>
      <w:r w:rsidRPr="00C30264">
        <w:t xml:space="preserve"> upływem terminu składania ofert, a jeśli okres prowadzenia działalności jest krótszy – w tym okresie - </w:t>
      </w:r>
      <w:r w:rsidR="00BD1DD2" w:rsidRPr="002D3D2D">
        <w:t>co najmniej 2 roboty budowlane</w:t>
      </w:r>
      <w:r w:rsidRPr="002D3D2D">
        <w:t xml:space="preserve">, które odpowiadają </w:t>
      </w:r>
      <w:r w:rsidR="00DE63C9" w:rsidRPr="002D3D2D">
        <w:t>wartością i rodzajem</w:t>
      </w:r>
      <w:r w:rsidRPr="002D3D2D">
        <w:t xml:space="preserve"> </w:t>
      </w:r>
      <w:r w:rsidR="00BD1DD2" w:rsidRPr="002D3D2D">
        <w:t xml:space="preserve">II Części </w:t>
      </w:r>
      <w:r w:rsidR="00DE63C9" w:rsidRPr="002D3D2D">
        <w:t xml:space="preserve">zamówienia lub </w:t>
      </w:r>
      <w:r w:rsidRPr="002D3D2D">
        <w:t>polegają</w:t>
      </w:r>
      <w:r w:rsidR="00DE63C9" w:rsidRPr="002D3D2D">
        <w:t xml:space="preserve"> co</w:t>
      </w:r>
      <w:r w:rsidRPr="002D3D2D">
        <w:t xml:space="preserve"> na</w:t>
      </w:r>
      <w:r w:rsidR="00DE63C9" w:rsidRPr="002D3D2D">
        <w:t xml:space="preserve">jmniej na: budowie, rozbudowie, adaptacji </w:t>
      </w:r>
      <w:r w:rsidR="006935E0">
        <w:t xml:space="preserve">pomieszczeń </w:t>
      </w:r>
      <w:r w:rsidR="005E62CC" w:rsidRPr="002D3D2D">
        <w:t xml:space="preserve">obiektów użyteczności publicznej (np. szpitale, szkoły, przedszkola) </w:t>
      </w:r>
      <w:r w:rsidRPr="002D3D2D">
        <w:t xml:space="preserve">o wartości </w:t>
      </w:r>
      <w:r w:rsidR="00C64C4D" w:rsidRPr="002D3D2D">
        <w:t>nie mniejszej niż 3</w:t>
      </w:r>
      <w:r w:rsidRPr="002D3D2D">
        <w:t xml:space="preserve">00 000 </w:t>
      </w:r>
      <w:r w:rsidR="00DE63C9" w:rsidRPr="002D3D2D">
        <w:t>z</w:t>
      </w:r>
      <w:r w:rsidRPr="002D3D2D">
        <w:t>ł brutto</w:t>
      </w:r>
      <w:r w:rsidR="00D34A79" w:rsidRPr="002D3D2D">
        <w:t xml:space="preserve">, </w:t>
      </w:r>
      <w:r w:rsidR="00E53145" w:rsidRPr="002D3D2D">
        <w:t xml:space="preserve"> </w:t>
      </w:r>
      <w:r w:rsidR="00D34A79" w:rsidRPr="002D3D2D">
        <w:t>każda</w:t>
      </w:r>
      <w:r w:rsidR="00C64C4D" w:rsidRPr="002D3D2D">
        <w:t>.</w:t>
      </w:r>
    </w:p>
    <w:p w:rsidR="00BC2555" w:rsidRPr="002D3D2D" w:rsidRDefault="00BC2555" w:rsidP="00650723">
      <w:pPr>
        <w:spacing w:after="0" w:line="360" w:lineRule="auto"/>
        <w:ind w:left="567" w:hanging="567"/>
        <w:jc w:val="both"/>
      </w:pPr>
    </w:p>
    <w:p w:rsidR="00ED22D9" w:rsidRPr="00C30264" w:rsidRDefault="00652567" w:rsidP="00511FF5">
      <w:pPr>
        <w:spacing w:after="0" w:line="360" w:lineRule="auto"/>
        <w:jc w:val="both"/>
      </w:pPr>
      <w:r w:rsidRPr="00C30264">
        <w:t>2</w:t>
      </w:r>
      <w:r w:rsidR="00B42CB7" w:rsidRPr="00C30264">
        <w:t xml:space="preserve">. </w:t>
      </w:r>
      <w:r w:rsidR="00DB310D" w:rsidRPr="00C30264">
        <w:rPr>
          <w:b/>
          <w:iCs/>
        </w:rPr>
        <w:t>Wykonawcy wspólnie ubiegający</w:t>
      </w:r>
      <w:r w:rsidR="00ED22D9" w:rsidRPr="00C30264">
        <w:rPr>
          <w:b/>
          <w:iCs/>
        </w:rPr>
        <w:t xml:space="preserve"> się o udzielenie zamówienia</w:t>
      </w:r>
      <w:r w:rsidR="00DB310D" w:rsidRPr="00C30264">
        <w:rPr>
          <w:iCs/>
        </w:rPr>
        <w:t xml:space="preserve"> spełnią </w:t>
      </w:r>
      <w:r w:rsidR="00ED22D9" w:rsidRPr="00C30264">
        <w:rPr>
          <w:iCs/>
        </w:rPr>
        <w:t xml:space="preserve"> </w:t>
      </w:r>
      <w:r w:rsidR="00ED22D9" w:rsidRPr="00C30264">
        <w:t>warunki, o</w:t>
      </w:r>
      <w:r w:rsidR="00D82317" w:rsidRPr="00C30264">
        <w:rPr>
          <w:bCs/>
        </w:rPr>
        <w:t> </w:t>
      </w:r>
      <w:r w:rsidR="00D82317" w:rsidRPr="00C30264">
        <w:t xml:space="preserve"> </w:t>
      </w:r>
      <w:r w:rsidR="00ED22D9" w:rsidRPr="00C30264">
        <w:t>których mowa w rozdz. V</w:t>
      </w:r>
      <w:r w:rsidR="007F0F69" w:rsidRPr="00C30264">
        <w:t xml:space="preserve">. ust. 1 pkt 1); 2) </w:t>
      </w:r>
      <w:r w:rsidR="00ED22D9" w:rsidRPr="00C30264">
        <w:t xml:space="preserve"> niniejszej S</w:t>
      </w:r>
      <w:r w:rsidR="00F0283C" w:rsidRPr="00C30264">
        <w:t>IWZ</w:t>
      </w:r>
      <w:r w:rsidR="00DB310D" w:rsidRPr="00C30264">
        <w:t xml:space="preserve">, </w:t>
      </w:r>
      <w:r w:rsidR="00ED22D9" w:rsidRPr="00C30264">
        <w:t>jeżeli:</w:t>
      </w:r>
    </w:p>
    <w:p w:rsidR="00D47254" w:rsidRPr="00C30264" w:rsidRDefault="00B42CB7" w:rsidP="00C3724E">
      <w:pPr>
        <w:pStyle w:val="Akapitzlist"/>
        <w:numPr>
          <w:ilvl w:val="0"/>
          <w:numId w:val="10"/>
        </w:numPr>
        <w:tabs>
          <w:tab w:val="left" w:pos="3855"/>
        </w:tabs>
        <w:spacing w:after="0" w:line="360" w:lineRule="auto"/>
        <w:jc w:val="both"/>
      </w:pPr>
      <w:r w:rsidRPr="00C30264">
        <w:t>Każdy wykonawca spełni  warunek udziału w postęp</w:t>
      </w:r>
      <w:r w:rsidR="00D82317" w:rsidRPr="00C30264">
        <w:t>owaniu, o którym mowa</w:t>
      </w:r>
      <w:r w:rsidR="00D82317" w:rsidRPr="00C30264">
        <w:rPr>
          <w:bCs/>
        </w:rPr>
        <w:t xml:space="preserve"> </w:t>
      </w:r>
      <w:r w:rsidR="00DB2634" w:rsidRPr="00C30264">
        <w:t xml:space="preserve">w </w:t>
      </w:r>
      <w:r w:rsidR="001F668D">
        <w:t xml:space="preserve">pkt </w:t>
      </w:r>
      <w:r w:rsidR="00D47254" w:rsidRPr="00C30264">
        <w:t>1)</w:t>
      </w:r>
    </w:p>
    <w:p w:rsidR="00ED22D9" w:rsidRPr="00C30264" w:rsidRDefault="00B42CB7" w:rsidP="00C3724E">
      <w:pPr>
        <w:pStyle w:val="Akapitzlist"/>
        <w:numPr>
          <w:ilvl w:val="0"/>
          <w:numId w:val="10"/>
        </w:numPr>
        <w:tabs>
          <w:tab w:val="left" w:pos="3855"/>
        </w:tabs>
        <w:spacing w:after="0" w:line="360" w:lineRule="auto"/>
        <w:jc w:val="both"/>
      </w:pPr>
      <w:r w:rsidRPr="00C30264">
        <w:t>W</w:t>
      </w:r>
      <w:r w:rsidR="008046B3" w:rsidRPr="00C30264">
        <w:t>ykonawcy łącznie spełnią warunki</w:t>
      </w:r>
      <w:r w:rsidRPr="00C30264">
        <w:t xml:space="preserve"> udziału w postę</w:t>
      </w:r>
      <w:r w:rsidR="008046B3" w:rsidRPr="00C30264">
        <w:t>powaniu</w:t>
      </w:r>
      <w:r w:rsidR="00DB2634" w:rsidRPr="00C30264">
        <w:t>, o który</w:t>
      </w:r>
      <w:r w:rsidR="008046B3" w:rsidRPr="00C30264">
        <w:t>ch</w:t>
      </w:r>
      <w:r w:rsidR="00DB2634" w:rsidRPr="00C30264">
        <w:t xml:space="preserve"> mowa</w:t>
      </w:r>
      <w:r w:rsidR="00D82317" w:rsidRPr="00C30264">
        <w:t xml:space="preserve"> </w:t>
      </w:r>
      <w:r w:rsidR="00DB2634" w:rsidRPr="00C30264">
        <w:t>w</w:t>
      </w:r>
      <w:r w:rsidR="00D82317" w:rsidRPr="00C30264">
        <w:rPr>
          <w:bCs/>
        </w:rPr>
        <w:t> </w:t>
      </w:r>
      <w:r w:rsidR="00D82317" w:rsidRPr="00C30264">
        <w:t xml:space="preserve"> </w:t>
      </w:r>
      <w:r w:rsidR="00AF2B97">
        <w:t xml:space="preserve">pkt </w:t>
      </w:r>
      <w:r w:rsidR="00DB2634" w:rsidRPr="00C30264">
        <w:t xml:space="preserve">2 </w:t>
      </w:r>
      <w:r w:rsidR="00F0283C" w:rsidRPr="00C30264">
        <w:t>a,b,c</w:t>
      </w:r>
      <w:r w:rsidR="009E546A">
        <w:t xml:space="preserve">), z tym, że minimum jeden z Wykonawców wspólnie składających ofertę spełni warunek, </w:t>
      </w:r>
      <w:r w:rsidR="009E546A">
        <w:br/>
        <w:t>o którym mowa w pkt.2c).</w:t>
      </w:r>
    </w:p>
    <w:p w:rsidR="00ED22D9" w:rsidRPr="00C30264" w:rsidRDefault="00652567" w:rsidP="00511FF5">
      <w:pPr>
        <w:spacing w:after="0" w:line="360" w:lineRule="auto"/>
        <w:jc w:val="both"/>
      </w:pPr>
      <w:r w:rsidRPr="00C30264">
        <w:rPr>
          <w:iCs/>
        </w:rPr>
        <w:t>3</w:t>
      </w:r>
      <w:r w:rsidR="00357645" w:rsidRPr="00C30264">
        <w:rPr>
          <w:iCs/>
        </w:rPr>
        <w:t>.1</w:t>
      </w:r>
      <w:r w:rsidR="00B42CB7" w:rsidRPr="00C30264">
        <w:rPr>
          <w:iCs/>
        </w:rPr>
        <w:t xml:space="preserve">. </w:t>
      </w:r>
      <w:r w:rsidR="00ED22D9" w:rsidRPr="00C30264">
        <w:rPr>
          <w:b/>
          <w:iCs/>
        </w:rPr>
        <w:t xml:space="preserve">Wykonawca </w:t>
      </w:r>
      <w:r w:rsidR="00ED22D9" w:rsidRPr="00C30264">
        <w:rPr>
          <w:b/>
        </w:rPr>
        <w:t>może w celu potwierdzenia spełniania warunków, o których mowa w</w:t>
      </w:r>
      <w:r w:rsidR="00D82317" w:rsidRPr="00C30264">
        <w:rPr>
          <w:bCs/>
        </w:rPr>
        <w:t> </w:t>
      </w:r>
      <w:r w:rsidR="00D82317" w:rsidRPr="00C30264">
        <w:rPr>
          <w:b/>
        </w:rPr>
        <w:t xml:space="preserve"> </w:t>
      </w:r>
      <w:r w:rsidR="001548CF" w:rsidRPr="00C30264">
        <w:rPr>
          <w:b/>
        </w:rPr>
        <w:t>rozdz. V</w:t>
      </w:r>
      <w:r w:rsidR="00ED22D9" w:rsidRPr="00C30264">
        <w:rPr>
          <w:b/>
        </w:rPr>
        <w:t xml:space="preserve">. </w:t>
      </w:r>
      <w:r w:rsidR="00DB310D" w:rsidRPr="00C30264">
        <w:rPr>
          <w:b/>
        </w:rPr>
        <w:t>ust.</w:t>
      </w:r>
      <w:r w:rsidR="001F668D">
        <w:rPr>
          <w:b/>
        </w:rPr>
        <w:t xml:space="preserve"> 1 pkt</w:t>
      </w:r>
      <w:r w:rsidR="00DB310D" w:rsidRPr="00C30264">
        <w:rPr>
          <w:b/>
        </w:rPr>
        <w:t xml:space="preserve"> 2</w:t>
      </w:r>
      <w:r w:rsidR="00ED22D9" w:rsidRPr="00C30264">
        <w:rPr>
          <w:b/>
        </w:rPr>
        <w:t xml:space="preserve"> b-c</w:t>
      </w:r>
      <w:r w:rsidR="00DB310D" w:rsidRPr="00C30264">
        <w:rPr>
          <w:b/>
        </w:rPr>
        <w:t>)</w:t>
      </w:r>
      <w:r w:rsidR="00ED22D9" w:rsidRPr="00C30264">
        <w:rPr>
          <w:b/>
        </w:rPr>
        <w:t xml:space="preserve"> </w:t>
      </w:r>
      <w:r w:rsidR="00ED22D9" w:rsidRPr="00C30264">
        <w:t xml:space="preserve">niniejszej SIWZ w stosownych sytuacjach oraz w odniesieniu do konkretnego zamówienia, lub jego części, </w:t>
      </w:r>
      <w:r w:rsidR="00ED22D9" w:rsidRPr="00C30264">
        <w:rPr>
          <w:b/>
        </w:rPr>
        <w:t>polegać na zdolnościach technicznych lub zawodowych lub sytuacji finansowej lub ekonomicznej innych podmiotów,</w:t>
      </w:r>
      <w:r w:rsidR="00ED22D9" w:rsidRPr="00C30264">
        <w:t xml:space="preserve"> niezależnie od charakteru prawnego łączących go z nim stosunków prawnych</w:t>
      </w:r>
      <w:r w:rsidR="00ED22D9" w:rsidRPr="00C30264">
        <w:rPr>
          <w:iCs/>
        </w:rPr>
        <w:t xml:space="preserve">, </w:t>
      </w:r>
      <w:r w:rsidR="009E546A">
        <w:rPr>
          <w:iCs/>
        </w:rPr>
        <w:t>z tym, że minimum jeden inny podmiot na którego zdolności techniczne lub zawodowe powołuje się Wykonawca spełni warunek, o którym mowa w pkt. 2c)</w:t>
      </w:r>
      <w:r w:rsidR="000E640B">
        <w:rPr>
          <w:iCs/>
        </w:rPr>
        <w:t>.</w:t>
      </w:r>
    </w:p>
    <w:p w:rsidR="00ED22D9" w:rsidRPr="00C30264" w:rsidRDefault="00652567" w:rsidP="00511FF5">
      <w:pPr>
        <w:spacing w:after="0" w:line="360" w:lineRule="auto"/>
        <w:jc w:val="both"/>
        <w:rPr>
          <w:b/>
        </w:rPr>
      </w:pPr>
      <w:r w:rsidRPr="00C30264">
        <w:t>3</w:t>
      </w:r>
      <w:r w:rsidR="00357645" w:rsidRPr="00C30264">
        <w:t>.2.</w:t>
      </w:r>
      <w:r w:rsidR="001F668D">
        <w:t xml:space="preserve"> </w:t>
      </w:r>
      <w:r w:rsidR="00ED22D9" w:rsidRPr="00C30264">
        <w:t xml:space="preserve">Wykonawca, który polega na zdolnościach lub sytuacji </w:t>
      </w:r>
      <w:r w:rsidR="00ED22D9" w:rsidRPr="00C30264">
        <w:rPr>
          <w:b/>
        </w:rPr>
        <w:t>innych podmiotów</w:t>
      </w:r>
      <w:r w:rsidR="00ED22D9" w:rsidRPr="00C30264">
        <w:t xml:space="preserve"> musi udowodnić Zamawiającemu, że realizując zamówienie, będzie dysponował niezbędnymi zasobami tych podmiotów, </w:t>
      </w:r>
      <w:r w:rsidR="00ED22D9" w:rsidRPr="00C30264">
        <w:rPr>
          <w:b/>
        </w:rPr>
        <w:t>w szczególności przedstawiając zobowiązanie tych podmiotów do oddania mu do dyspozycji niezbędnych zasobów na potrzeby realizacji zamówienia.</w:t>
      </w:r>
    </w:p>
    <w:p w:rsidR="00472BF3" w:rsidRDefault="00652567" w:rsidP="00511FF5">
      <w:pPr>
        <w:spacing w:after="0" w:line="360" w:lineRule="auto"/>
        <w:jc w:val="both"/>
      </w:pPr>
      <w:r w:rsidRPr="00C30264">
        <w:t>3</w:t>
      </w:r>
      <w:r w:rsidR="00357645" w:rsidRPr="00C30264">
        <w:t>.3.</w:t>
      </w:r>
      <w:r w:rsidR="001F668D">
        <w:t xml:space="preserve"> </w:t>
      </w:r>
      <w:r w:rsidR="00ED22D9" w:rsidRPr="00C30264">
        <w:t>Zamaw</w:t>
      </w:r>
      <w:r w:rsidR="00DB310D" w:rsidRPr="00C30264">
        <w:t>iający oceni, czy udostępniane W</w:t>
      </w:r>
      <w:r w:rsidR="00ED22D9" w:rsidRPr="00C30264">
        <w:t>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w:t>
      </w:r>
      <w:r w:rsidR="00522993" w:rsidRPr="00C30264">
        <w:t>rt. 24 ust. 1 pkt 13–22</w:t>
      </w:r>
      <w:r w:rsidR="00FD778C" w:rsidRPr="00C30264">
        <w:t>.</w:t>
      </w:r>
    </w:p>
    <w:p w:rsidR="00472BF3" w:rsidRDefault="00472BF3" w:rsidP="00472BF3">
      <w:pPr>
        <w:spacing w:after="0" w:line="360" w:lineRule="auto"/>
        <w:jc w:val="both"/>
        <w:rPr>
          <w:sz w:val="24"/>
          <w:szCs w:val="24"/>
        </w:rPr>
      </w:pPr>
      <w:r>
        <w:rPr>
          <w:b/>
          <w:sz w:val="24"/>
          <w:szCs w:val="24"/>
        </w:rPr>
        <w:t>4.1. Wykonawca może powierzyć wykonanie części zamówienia podwykonawcy</w:t>
      </w:r>
      <w:r w:rsidR="003470B5">
        <w:rPr>
          <w:b/>
          <w:sz w:val="24"/>
          <w:szCs w:val="24"/>
        </w:rPr>
        <w:t xml:space="preserve"> </w:t>
      </w:r>
      <w:r w:rsidR="003470B5">
        <w:rPr>
          <w:b/>
          <w:sz w:val="24"/>
          <w:szCs w:val="24"/>
        </w:rPr>
        <w:br/>
        <w:t>(dotyczy Części I i II)</w:t>
      </w:r>
      <w:r>
        <w:rPr>
          <w:sz w:val="24"/>
          <w:szCs w:val="24"/>
        </w:rPr>
        <w:t>.</w:t>
      </w:r>
    </w:p>
    <w:p w:rsidR="00472BF3" w:rsidRDefault="00472BF3" w:rsidP="00472BF3">
      <w:pPr>
        <w:spacing w:after="0" w:line="360" w:lineRule="auto"/>
        <w:jc w:val="both"/>
        <w:rPr>
          <w:sz w:val="24"/>
          <w:szCs w:val="24"/>
        </w:rPr>
      </w:pPr>
      <w:r>
        <w:rPr>
          <w:sz w:val="24"/>
          <w:szCs w:val="24"/>
        </w:rPr>
        <w:t xml:space="preserve">4.2. Zamawiający </w:t>
      </w:r>
      <w:r w:rsidRPr="003470B5">
        <w:rPr>
          <w:sz w:val="24"/>
          <w:szCs w:val="24"/>
        </w:rPr>
        <w:t>będzie żądał</w:t>
      </w:r>
      <w:r>
        <w:rPr>
          <w:sz w:val="24"/>
          <w:szCs w:val="24"/>
        </w:rPr>
        <w:t xml:space="preserve"> od Wykonawcy wskazania części zamówienia, których wykonanie zamierza powierzyć podwykonawcom i podania firm podwykonawców oraz spełnienia warunków udziału w postępowaniu, o których mowa w ust. 1 pkt 1), o ile są znani na etapie składania ofert.</w:t>
      </w:r>
    </w:p>
    <w:p w:rsidR="00472BF3" w:rsidRDefault="00472BF3" w:rsidP="00472BF3">
      <w:pPr>
        <w:spacing w:after="0" w:line="360" w:lineRule="auto"/>
        <w:jc w:val="both"/>
        <w:rPr>
          <w:sz w:val="24"/>
          <w:szCs w:val="24"/>
        </w:rPr>
      </w:pPr>
      <w:r>
        <w:rPr>
          <w:sz w:val="24"/>
          <w:szCs w:val="24"/>
        </w:rPr>
        <w:t>4.3. Zamawiający zażąda, aby przed przystąpieniem do wykonania zamówienia Wykonawca podał nazwy albo imiona i nazwiska oraz dane kontaktowe podwykonawców i osób do kontaktu</w:t>
      </w:r>
      <w:r w:rsidR="00A43B7B">
        <w:rPr>
          <w:sz w:val="24"/>
          <w:szCs w:val="24"/>
        </w:rPr>
        <w:t xml:space="preserve"> z nimi, zaangażowanych w</w:t>
      </w:r>
      <w:r w:rsidR="00C61D00">
        <w:rPr>
          <w:sz w:val="24"/>
          <w:szCs w:val="24"/>
        </w:rPr>
        <w:t xml:space="preserve"> </w:t>
      </w:r>
      <w:r w:rsidR="003470B5">
        <w:rPr>
          <w:sz w:val="24"/>
          <w:szCs w:val="24"/>
        </w:rPr>
        <w:t xml:space="preserve">dostawy, </w:t>
      </w:r>
      <w:r w:rsidR="00A43B7B">
        <w:rPr>
          <w:sz w:val="24"/>
          <w:szCs w:val="24"/>
        </w:rPr>
        <w:t>roboty budowlane</w:t>
      </w:r>
      <w:r>
        <w:rPr>
          <w:sz w:val="24"/>
          <w:szCs w:val="24"/>
        </w:rPr>
        <w:t xml:space="preserve"> (o ile są już znane). </w:t>
      </w:r>
    </w:p>
    <w:p w:rsidR="00472BF3" w:rsidRDefault="00472BF3" w:rsidP="00472BF3">
      <w:pPr>
        <w:spacing w:after="0" w:line="360" w:lineRule="auto"/>
        <w:jc w:val="both"/>
        <w:rPr>
          <w:sz w:val="24"/>
          <w:szCs w:val="24"/>
        </w:rPr>
      </w:pPr>
      <w:r>
        <w:rPr>
          <w:sz w:val="24"/>
          <w:szCs w:val="24"/>
        </w:rPr>
        <w:t xml:space="preserve">Wykonawca zobowiązany jest zawiadomić Zamawiającego o wszelkich zmianach danych, </w:t>
      </w:r>
      <w:r>
        <w:rPr>
          <w:sz w:val="24"/>
          <w:szCs w:val="24"/>
        </w:rPr>
        <w:br/>
        <w:t>o których mowa w zdaniu pierwszym, w trakcie realizacji zamówienia, a także przekazywać informacje na temat nowych podwykonawców, którym w późniejszym okresie zami</w:t>
      </w:r>
      <w:r w:rsidR="006649E2">
        <w:rPr>
          <w:sz w:val="24"/>
          <w:szCs w:val="24"/>
        </w:rPr>
        <w:t>erza powierzyć realizację robót budowlanych</w:t>
      </w:r>
      <w:r>
        <w:rPr>
          <w:sz w:val="24"/>
          <w:szCs w:val="24"/>
        </w:rPr>
        <w:t>.</w:t>
      </w:r>
    </w:p>
    <w:p w:rsidR="00472BF3" w:rsidRPr="006D6FAB" w:rsidRDefault="00472BF3" w:rsidP="006D6FAB">
      <w:pPr>
        <w:spacing w:line="360" w:lineRule="auto"/>
      </w:pPr>
      <w:r w:rsidRPr="006D6FAB">
        <w:t>4.4.</w:t>
      </w:r>
      <w:r w:rsidR="006D6FAB" w:rsidRPr="006D6FAB">
        <w:t xml:space="preserve"> Jeżeli powierzenie podwykonawcy/ dalszemu podwykonawcy wykonania części zamówienia na roboty budowlane następuje w trakcie jego realizacji, Wykonawca na żądanie Zamawiającego, w celu </w:t>
      </w:r>
      <w:r w:rsidR="006D6FAB" w:rsidRPr="006D6FAB">
        <w:lastRenderedPageBreak/>
        <w:t>wykazania braku istnienia wobec nich podstaw wykluczenia z udziału w postępowaniu składa jednolite dokumenty dotyczące podwykonawców i dalszych podwykonawców.</w:t>
      </w:r>
    </w:p>
    <w:p w:rsidR="00D47715" w:rsidRPr="00C30264" w:rsidRDefault="00D47715" w:rsidP="00D47715">
      <w:pPr>
        <w:spacing w:after="0" w:line="360" w:lineRule="auto"/>
        <w:jc w:val="both"/>
        <w:rPr>
          <w:b/>
          <w:color w:val="000000"/>
        </w:rPr>
      </w:pPr>
      <w:r w:rsidRPr="00C30264">
        <w:rPr>
          <w:b/>
        </w:rPr>
        <w:t xml:space="preserve">VI. </w:t>
      </w:r>
      <w:r w:rsidRPr="00C30264">
        <w:rPr>
          <w:b/>
          <w:color w:val="000000"/>
        </w:rPr>
        <w:t xml:space="preserve">Wykaz oświadczeń lub dokumentów, potwierdzających spełnianie warunków udziału </w:t>
      </w:r>
      <w:r w:rsidR="00CF76B5">
        <w:rPr>
          <w:b/>
          <w:color w:val="000000"/>
        </w:rPr>
        <w:br/>
      </w:r>
      <w:r w:rsidRPr="00C30264">
        <w:rPr>
          <w:b/>
          <w:color w:val="000000"/>
        </w:rPr>
        <w:t>w postępowaniu, brak podstaw wykluczenia i spełnienie przez oferowane dostaw</w:t>
      </w:r>
      <w:r w:rsidR="00D24521" w:rsidRPr="00C30264">
        <w:rPr>
          <w:b/>
          <w:color w:val="000000"/>
        </w:rPr>
        <w:t>y</w:t>
      </w:r>
      <w:r w:rsidRPr="00C30264">
        <w:rPr>
          <w:b/>
          <w:color w:val="000000"/>
        </w:rPr>
        <w:t xml:space="preserve"> wymagań określonych przez Zamawiającego.</w:t>
      </w:r>
    </w:p>
    <w:p w:rsidR="00C20F3E" w:rsidRPr="00C30264" w:rsidRDefault="00C20F3E" w:rsidP="00D47715">
      <w:pPr>
        <w:spacing w:after="0" w:line="360" w:lineRule="auto"/>
        <w:jc w:val="both"/>
      </w:pPr>
    </w:p>
    <w:p w:rsidR="001F668D" w:rsidRPr="00C30264" w:rsidRDefault="001F668D" w:rsidP="001F668D">
      <w:pPr>
        <w:spacing w:after="0" w:line="360" w:lineRule="auto"/>
        <w:jc w:val="both"/>
        <w:rPr>
          <w:b/>
          <w:color w:val="000000"/>
        </w:rPr>
      </w:pPr>
      <w:r w:rsidRPr="00C30264">
        <w:rPr>
          <w:b/>
          <w:color w:val="000000"/>
        </w:rPr>
        <w:t xml:space="preserve">1. Wykaz oświadczeń składanych przez Wykonawcę w celu </w:t>
      </w:r>
      <w:r w:rsidRPr="00C30264">
        <w:rPr>
          <w:b/>
          <w:color w:val="000000"/>
          <w:u w:val="single"/>
        </w:rPr>
        <w:t>wstępnego potwierdzenia</w:t>
      </w:r>
      <w:r w:rsidRPr="00C30264">
        <w:rPr>
          <w:b/>
          <w:color w:val="000000"/>
        </w:rPr>
        <w:t>, że nie podlega on wykluczeniu oraz spełnia warunki udziału w postępowaniu:</w:t>
      </w:r>
    </w:p>
    <w:p w:rsidR="001F668D" w:rsidRPr="00C30264" w:rsidRDefault="001F668D" w:rsidP="001F668D">
      <w:pPr>
        <w:spacing w:after="0" w:line="360" w:lineRule="auto"/>
        <w:jc w:val="both"/>
        <w:rPr>
          <w:color w:val="000000"/>
        </w:rPr>
      </w:pPr>
      <w:r w:rsidRPr="00C30264">
        <w:rPr>
          <w:b/>
          <w:color w:val="000000"/>
        </w:rPr>
        <w:t>1)</w:t>
      </w:r>
      <w:r w:rsidRPr="00C30264">
        <w:rPr>
          <w:color w:val="000000"/>
        </w:rPr>
        <w:t xml:space="preserve"> Oświadczenie o niepodleganiu wykluczeniu oraz spełnieniu warunków udziału w postępowaniu </w:t>
      </w:r>
      <w:r>
        <w:rPr>
          <w:color w:val="000000"/>
        </w:rPr>
        <w:br/>
      </w:r>
      <w:r w:rsidRPr="00C30264">
        <w:rPr>
          <w:color w:val="000000"/>
        </w:rPr>
        <w:t xml:space="preserve">w formie jednolitego europejskiego dokumentu zamówienia zw. dalej JEDZ sporządzonego, zgodnie </w:t>
      </w:r>
      <w:r>
        <w:rPr>
          <w:color w:val="000000"/>
        </w:rPr>
        <w:br/>
      </w:r>
      <w:r w:rsidRPr="00C30264">
        <w:rPr>
          <w:color w:val="000000"/>
        </w:rPr>
        <w:t xml:space="preserve">z wzorem standardowego formularza określonego w rozporządzeniu wykonawczym Komisji Europejskiej wydanym na podstawie art. 59 ust 2 dyrektywy 2014/24/UE. </w:t>
      </w:r>
    </w:p>
    <w:p w:rsidR="001F668D" w:rsidRDefault="001F668D" w:rsidP="001F668D">
      <w:pPr>
        <w:spacing w:after="0" w:line="360" w:lineRule="auto"/>
        <w:jc w:val="both"/>
        <w:rPr>
          <w:color w:val="000000"/>
        </w:rPr>
      </w:pPr>
      <w:r w:rsidRPr="00C30264">
        <w:rPr>
          <w:color w:val="000000"/>
        </w:rPr>
        <w:t xml:space="preserve">Każdy Wykonawca musi dołączyć do oferty aktualny na dzień składania ofert </w:t>
      </w:r>
      <w:r w:rsidR="003B7C42">
        <w:rPr>
          <w:color w:val="000000"/>
        </w:rPr>
        <w:t>JEDZ</w:t>
      </w:r>
      <w:r w:rsidRPr="00C30264">
        <w:rPr>
          <w:color w:val="000000"/>
        </w:rPr>
        <w:t xml:space="preserve"> </w:t>
      </w:r>
      <w:r>
        <w:rPr>
          <w:color w:val="000000"/>
        </w:rPr>
        <w:br/>
      </w:r>
      <w:r>
        <w:rPr>
          <w:b/>
          <w:color w:val="000000"/>
        </w:rPr>
        <w:t>w wersji elektronicznej.</w:t>
      </w:r>
    </w:p>
    <w:p w:rsidR="00FF77C3" w:rsidRPr="00C30264" w:rsidRDefault="001F668D" w:rsidP="001F668D">
      <w:pPr>
        <w:spacing w:after="0" w:line="360" w:lineRule="auto"/>
        <w:jc w:val="both"/>
        <w:rPr>
          <w:color w:val="000000"/>
        </w:rPr>
      </w:pPr>
      <w:r>
        <w:rPr>
          <w:color w:val="000000"/>
        </w:rPr>
        <w:t>Informacje zawarte w dokumencie JEDZ będą stanowić wstępne potwierdzenie, że Wykonawca nie podlega wykluczeniu oraz spełnia warunki udziału w postępowaniu.</w:t>
      </w:r>
    </w:p>
    <w:p w:rsidR="001F668D" w:rsidRPr="00C30264" w:rsidRDefault="001F668D" w:rsidP="001F668D">
      <w:pPr>
        <w:spacing w:after="0" w:line="360" w:lineRule="auto"/>
        <w:jc w:val="both"/>
        <w:rPr>
          <w:color w:val="000000"/>
        </w:rPr>
      </w:pPr>
    </w:p>
    <w:p w:rsidR="001F668D" w:rsidRPr="00C30264" w:rsidRDefault="001F668D" w:rsidP="001F668D">
      <w:pPr>
        <w:spacing w:after="0" w:line="360" w:lineRule="auto"/>
        <w:jc w:val="both"/>
        <w:rPr>
          <w:b/>
          <w:color w:val="000000"/>
        </w:rPr>
      </w:pPr>
      <w:r w:rsidRPr="00C30264">
        <w:rPr>
          <w:color w:val="000000"/>
        </w:rPr>
        <w:t xml:space="preserve">W przypadku </w:t>
      </w:r>
      <w:r w:rsidRPr="00C30264">
        <w:rPr>
          <w:b/>
          <w:color w:val="000000"/>
        </w:rPr>
        <w:t>wspólnego ubiegania się o zamówienie przez Wykonawców</w:t>
      </w:r>
      <w:r w:rsidRPr="00C30264">
        <w:rPr>
          <w:color w:val="000000"/>
        </w:rPr>
        <w:t xml:space="preserve"> oświadczenie </w:t>
      </w:r>
      <w:r w:rsidRPr="00C30264">
        <w:rPr>
          <w:b/>
          <w:color w:val="000000"/>
          <w:u w:val="single"/>
        </w:rPr>
        <w:t>(JEDZ)</w:t>
      </w:r>
      <w:r w:rsidR="00055647">
        <w:rPr>
          <w:color w:val="000000"/>
        </w:rPr>
        <w:t xml:space="preserve"> składa </w:t>
      </w:r>
      <w:r w:rsidRPr="00C30264">
        <w:rPr>
          <w:color w:val="000000"/>
        </w:rPr>
        <w:t xml:space="preserve">każdy z wykonawców wspólnie ubiegających się o zamówienie. Dokumenty te mają potwierdzać spełnianie warunków udziału w postępowaniu </w:t>
      </w:r>
      <w:r w:rsidRPr="00C30264">
        <w:rPr>
          <w:b/>
          <w:color w:val="000000"/>
        </w:rPr>
        <w:t xml:space="preserve">w zakresie, w którym każdy </w:t>
      </w:r>
      <w:r>
        <w:rPr>
          <w:b/>
          <w:color w:val="000000"/>
        </w:rPr>
        <w:br/>
      </w:r>
      <w:r w:rsidRPr="00C30264">
        <w:rPr>
          <w:b/>
          <w:color w:val="000000"/>
        </w:rPr>
        <w:t xml:space="preserve">z Wykonawców wykazuje spełnianie warunków udziału w postępowaniu oraz brak podstaw wykluczenia. </w:t>
      </w:r>
    </w:p>
    <w:p w:rsidR="001F668D" w:rsidRPr="00C30264" w:rsidRDefault="001F668D" w:rsidP="001F668D">
      <w:pPr>
        <w:spacing w:after="0" w:line="360" w:lineRule="auto"/>
        <w:jc w:val="both"/>
        <w:rPr>
          <w:b/>
          <w:color w:val="000000"/>
        </w:rPr>
      </w:pPr>
    </w:p>
    <w:p w:rsidR="001F668D" w:rsidRPr="00C30264" w:rsidRDefault="001F668D" w:rsidP="001F668D">
      <w:pPr>
        <w:spacing w:after="0" w:line="360" w:lineRule="auto"/>
        <w:jc w:val="both"/>
      </w:pPr>
      <w:r w:rsidRPr="00C30264">
        <w:rPr>
          <w:b/>
        </w:rPr>
        <w:t>Wykonawca, który powołuje się na zasoby innych podmiotów</w:t>
      </w:r>
      <w:r w:rsidRPr="00C30264">
        <w:t xml:space="preserve">, w celu wykazania braku istnienia wobec nich podstaw wykluczenia oraz spełnienia - </w:t>
      </w:r>
      <w:r w:rsidRPr="00C30264">
        <w:rPr>
          <w:b/>
        </w:rPr>
        <w:t>w zakresie, w jakim powołuje się na ich zasoby</w:t>
      </w:r>
      <w:r w:rsidRPr="00C30264">
        <w:t xml:space="preserve"> - warunków udziału w postępowaniu </w:t>
      </w:r>
      <w:r w:rsidR="00055647">
        <w:rPr>
          <w:b/>
        </w:rPr>
        <w:t xml:space="preserve">składa </w:t>
      </w:r>
      <w:r w:rsidRPr="00C30264">
        <w:rPr>
          <w:b/>
        </w:rPr>
        <w:t xml:space="preserve">także oświadczenie (JEDZ) dotyczące tych podmiotów </w:t>
      </w:r>
      <w:r>
        <w:t>(JEDZ podpisany</w:t>
      </w:r>
      <w:r w:rsidRPr="00C30264">
        <w:t xml:space="preserve"> przez te podmioty).</w:t>
      </w:r>
    </w:p>
    <w:p w:rsidR="001F668D" w:rsidRPr="00C30264" w:rsidRDefault="001F668D" w:rsidP="001F668D">
      <w:pPr>
        <w:spacing w:after="0" w:line="360" w:lineRule="auto"/>
        <w:jc w:val="both"/>
      </w:pPr>
    </w:p>
    <w:p w:rsidR="001F668D" w:rsidRPr="00C30264" w:rsidRDefault="001F668D" w:rsidP="001F668D">
      <w:pPr>
        <w:spacing w:after="0" w:line="360" w:lineRule="auto"/>
        <w:jc w:val="both"/>
        <w:rPr>
          <w:b/>
        </w:rPr>
      </w:pPr>
      <w:r w:rsidRPr="00C30264">
        <w:rPr>
          <w:b/>
        </w:rPr>
        <w:t xml:space="preserve">Wykonawca, który zamierza powierzyć część zamówienia podwykonawcom w celu wykazania braku istnienia wobec nich podstaw wykluczenia </w:t>
      </w:r>
      <w:r w:rsidR="00055647">
        <w:rPr>
          <w:b/>
        </w:rPr>
        <w:t xml:space="preserve">z udziału w postępowaniu składa </w:t>
      </w:r>
      <w:r w:rsidRPr="00C30264">
        <w:rPr>
          <w:b/>
        </w:rPr>
        <w:t xml:space="preserve">oświadczenie (JEDZ) dotyczące tych podwykonawców. </w:t>
      </w:r>
    </w:p>
    <w:p w:rsidR="001F668D" w:rsidRDefault="001F668D" w:rsidP="001F668D">
      <w:pPr>
        <w:spacing w:after="0" w:line="360" w:lineRule="auto"/>
        <w:jc w:val="both"/>
        <w:rPr>
          <w:u w:val="single"/>
        </w:rPr>
      </w:pPr>
      <w:r w:rsidRPr="006935E0">
        <w:t>Wykonawca składając JEDZ zobowiązany jest wskazać części zamówienia, których wykonanie zamierza powierzyć podwykonawcom oraz o ile jest to wiadome podać firmy podwykonawców</w:t>
      </w:r>
      <w:r w:rsidRPr="00E53145">
        <w:rPr>
          <w:u w:val="single"/>
        </w:rPr>
        <w:t>.</w:t>
      </w:r>
    </w:p>
    <w:p w:rsidR="00FF77C3" w:rsidRDefault="00FF77C3" w:rsidP="001F668D">
      <w:pPr>
        <w:spacing w:after="0" w:line="360" w:lineRule="auto"/>
        <w:jc w:val="both"/>
        <w:rPr>
          <w:u w:val="single"/>
        </w:rPr>
      </w:pPr>
    </w:p>
    <w:p w:rsidR="00FF77C3" w:rsidRPr="008407B5" w:rsidRDefault="00FF77C3" w:rsidP="001F668D">
      <w:pPr>
        <w:spacing w:after="0" w:line="360" w:lineRule="auto"/>
        <w:jc w:val="both"/>
        <w:rPr>
          <w:b/>
        </w:rPr>
      </w:pPr>
      <w:r>
        <w:rPr>
          <w:u w:val="single"/>
        </w:rPr>
        <w:t xml:space="preserve">UWAGA: </w:t>
      </w:r>
      <w:r>
        <w:t>Zamawiający informuje,</w:t>
      </w:r>
      <w:r w:rsidR="008407B5">
        <w:t xml:space="preserve"> że  w celu</w:t>
      </w:r>
      <w:r>
        <w:t xml:space="preserve"> wstępnego potwierdzenia </w:t>
      </w:r>
      <w:r w:rsidR="008407B5">
        <w:t xml:space="preserve">spełnienia  warunków udziału w </w:t>
      </w:r>
      <w:r>
        <w:t>postępowaniu, Wykonawca m</w:t>
      </w:r>
      <w:r w:rsidR="008407B5">
        <w:t>oże ograniczyć się do  wypełnie</w:t>
      </w:r>
      <w:r>
        <w:t xml:space="preserve">nia tylko  </w:t>
      </w:r>
      <w:r w:rsidRPr="008407B5">
        <w:rPr>
          <w:b/>
        </w:rPr>
        <w:t xml:space="preserve">sekcji </w:t>
      </w:r>
      <w:r w:rsidRPr="008407B5">
        <w:rPr>
          <w:rFonts w:ascii="Calibri" w:hAnsi="Calibri"/>
          <w:b/>
        </w:rPr>
        <w:t>α</w:t>
      </w:r>
      <w:r w:rsidRPr="008407B5">
        <w:rPr>
          <w:b/>
        </w:rPr>
        <w:t xml:space="preserve"> w Części IV </w:t>
      </w:r>
      <w:r w:rsidRPr="008407B5">
        <w:rPr>
          <w:b/>
        </w:rPr>
        <w:lastRenderedPageBreak/>
        <w:t>JEDZ –</w:t>
      </w:r>
      <w:r w:rsidR="008407B5" w:rsidRPr="008407B5">
        <w:rPr>
          <w:b/>
        </w:rPr>
        <w:t xml:space="preserve"> „Kryteria kwalifikacji” (</w:t>
      </w:r>
      <w:r w:rsidR="00C40509">
        <w:rPr>
          <w:b/>
        </w:rPr>
        <w:t>Ogólne oświadczenie dotyczące</w:t>
      </w:r>
      <w:r w:rsidRPr="008407B5">
        <w:rPr>
          <w:b/>
        </w:rPr>
        <w:t xml:space="preserve"> wszystkich kryteriów kwalifikacji</w:t>
      </w:r>
      <w:r w:rsidR="008407B5" w:rsidRPr="008407B5">
        <w:rPr>
          <w:b/>
        </w:rPr>
        <w:t>).</w:t>
      </w:r>
    </w:p>
    <w:p w:rsidR="001F668D" w:rsidRPr="008407B5" w:rsidRDefault="001F668D" w:rsidP="001F668D">
      <w:pPr>
        <w:spacing w:after="0" w:line="360" w:lineRule="auto"/>
        <w:jc w:val="both"/>
        <w:rPr>
          <w:b/>
          <w:bCs/>
        </w:rPr>
      </w:pPr>
    </w:p>
    <w:p w:rsidR="001F668D" w:rsidRPr="00C30264" w:rsidRDefault="001F668D" w:rsidP="001F668D">
      <w:pPr>
        <w:spacing w:after="0" w:line="360" w:lineRule="auto"/>
        <w:jc w:val="both"/>
        <w:rPr>
          <w:b/>
        </w:rPr>
      </w:pPr>
      <w:r w:rsidRPr="00C30264">
        <w:rPr>
          <w:b/>
        </w:rPr>
        <w:t xml:space="preserve">2. Wykaz oświadczeń lub dokumentów, składanych przez Wykonawcę w postępowaniu </w:t>
      </w:r>
      <w:r w:rsidRPr="00C30264">
        <w:rPr>
          <w:b/>
          <w:u w:val="single"/>
        </w:rPr>
        <w:t>na wezwanie Zamawiającego</w:t>
      </w:r>
      <w:r w:rsidRPr="00C30264">
        <w:rPr>
          <w:b/>
        </w:rPr>
        <w:t xml:space="preserve"> w celu potwierdzenia okoliczności, o których mow</w:t>
      </w:r>
      <w:r>
        <w:rPr>
          <w:b/>
        </w:rPr>
        <w:t xml:space="preserve">a  w art. 25 ust. 1 pkt </w:t>
      </w:r>
      <w:r w:rsidRPr="00C30264">
        <w:rPr>
          <w:b/>
        </w:rPr>
        <w:t>3) ustawy PZP (brak podstaw wykluczenia):</w:t>
      </w: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b/>
        </w:rPr>
        <w:t xml:space="preserve">1) </w:t>
      </w:r>
      <w:r w:rsidRPr="00C30264">
        <w:rPr>
          <w:rFonts w:eastAsiaTheme="minorHAnsi"/>
          <w:lang w:eastAsia="en-US"/>
        </w:rPr>
        <w:t xml:space="preserve">informacja z </w:t>
      </w:r>
      <w:r w:rsidRPr="00C30264">
        <w:rPr>
          <w:rFonts w:eastAsiaTheme="minorHAnsi"/>
          <w:b/>
          <w:bCs/>
          <w:lang w:eastAsia="en-US"/>
        </w:rPr>
        <w:t xml:space="preserve">Krajowego Rejestru Karnego </w:t>
      </w:r>
      <w:r w:rsidRPr="00C30264">
        <w:rPr>
          <w:rFonts w:eastAsiaTheme="minorHAnsi"/>
          <w:lang w:eastAsia="en-US"/>
        </w:rPr>
        <w:t xml:space="preserve">w zakresie określonym w art. 24 ust. 1 </w:t>
      </w:r>
      <w:r w:rsidRPr="00C30264">
        <w:rPr>
          <w:rFonts w:eastAsiaTheme="minorHAnsi"/>
          <w:b/>
          <w:lang w:eastAsia="en-US"/>
        </w:rPr>
        <w:t>pkt 13, 14 i 21</w:t>
      </w:r>
      <w:r w:rsidRPr="00C30264">
        <w:rPr>
          <w:rFonts w:eastAsiaTheme="minorHAnsi"/>
          <w:lang w:eastAsia="en-US"/>
        </w:rPr>
        <w:t xml:space="preserve"> ustawy PZP</w:t>
      </w:r>
      <w:r w:rsidRPr="00C30264">
        <w:rPr>
          <w:rFonts w:eastAsiaTheme="minorHAnsi"/>
          <w:i/>
          <w:iCs/>
          <w:lang w:eastAsia="en-US"/>
        </w:rPr>
        <w:t xml:space="preserve">, </w:t>
      </w:r>
      <w:r w:rsidRPr="00C30264">
        <w:rPr>
          <w:rFonts w:eastAsiaTheme="minorHAnsi"/>
          <w:lang w:eastAsia="en-US"/>
        </w:rPr>
        <w:t>wystawiona nie wcześniej niż 6 miesięcy przed u</w:t>
      </w:r>
      <w:r w:rsidR="0039056B">
        <w:rPr>
          <w:rFonts w:eastAsiaTheme="minorHAnsi"/>
          <w:lang w:eastAsia="en-US"/>
        </w:rPr>
        <w:t>pływem terminu składania ofert;</w:t>
      </w:r>
    </w:p>
    <w:p w:rsidR="001F668D" w:rsidRPr="00C30264" w:rsidRDefault="0039056B" w:rsidP="001F668D">
      <w:pPr>
        <w:autoSpaceDE w:val="0"/>
        <w:autoSpaceDN w:val="0"/>
        <w:adjustRightInd w:val="0"/>
        <w:spacing w:after="0" w:line="360" w:lineRule="auto"/>
        <w:jc w:val="both"/>
        <w:rPr>
          <w:rFonts w:eastAsiaTheme="minorHAnsi"/>
          <w:lang w:eastAsia="en-US"/>
        </w:rPr>
      </w:pPr>
      <w:r>
        <w:rPr>
          <w:rFonts w:eastAsiaTheme="minorHAnsi"/>
          <w:b/>
          <w:lang w:eastAsia="en-US"/>
        </w:rPr>
        <w:t>2</w:t>
      </w:r>
      <w:r w:rsidR="001F668D" w:rsidRPr="00C30264">
        <w:rPr>
          <w:rFonts w:eastAsiaTheme="minorHAnsi"/>
          <w:b/>
          <w:lang w:eastAsia="en-US"/>
        </w:rPr>
        <w:t>)</w:t>
      </w:r>
      <w:r w:rsidR="001F668D" w:rsidRPr="00C30264">
        <w:rPr>
          <w:rFonts w:eastAsiaTheme="minorHAnsi"/>
          <w:lang w:eastAsia="en-US"/>
        </w:rPr>
        <w:t xml:space="preserve"> </w:t>
      </w:r>
      <w:r w:rsidR="001F668D">
        <w:rPr>
          <w:rFonts w:eastAsiaTheme="minorHAnsi"/>
          <w:lang w:eastAsia="en-US"/>
        </w:rPr>
        <w:t>Oś</w:t>
      </w:r>
      <w:r w:rsidR="001F668D" w:rsidRPr="00C30264">
        <w:rPr>
          <w:rFonts w:eastAsiaTheme="minorHAnsi"/>
          <w:lang w:eastAsia="en-US"/>
        </w:rPr>
        <w:t>wiadczenie</w:t>
      </w:r>
      <w:r w:rsidR="001F668D">
        <w:rPr>
          <w:rFonts w:eastAsiaTheme="minorHAnsi"/>
          <w:lang w:eastAsia="en-US"/>
        </w:rPr>
        <w:t xml:space="preserve"> Wykonawcy o braku wydania wobec niego prawomocnego wyroku sądu lub ostatecznej decyzji administracyjnej o zaleganiu z uiszczaniem podatków, opłat lub składek na ubezpieczenia społeczne lub zdrowotne albo- w przypadku wydania takiego wyroku lub decyzji- dokumentów potwierdzających dokonanie płatności tych należności wraz z ewentualnymi odsetkami lub grzywnami lub zawarcie wiążącego porozumienia w sprawie spłat tych należności</w:t>
      </w:r>
      <w:r w:rsidR="001F668D" w:rsidRPr="00C30264">
        <w:rPr>
          <w:rFonts w:eastAsiaTheme="minorHAnsi"/>
          <w:lang w:eastAsia="en-US"/>
        </w:rPr>
        <w:t>;</w:t>
      </w:r>
    </w:p>
    <w:p w:rsidR="001F668D" w:rsidRPr="00C30264" w:rsidRDefault="0039056B" w:rsidP="001F668D">
      <w:pPr>
        <w:autoSpaceDE w:val="0"/>
        <w:autoSpaceDN w:val="0"/>
        <w:adjustRightInd w:val="0"/>
        <w:spacing w:after="0" w:line="360" w:lineRule="auto"/>
        <w:jc w:val="both"/>
        <w:rPr>
          <w:rFonts w:eastAsiaTheme="minorHAnsi"/>
          <w:lang w:eastAsia="en-US"/>
        </w:rPr>
      </w:pPr>
      <w:r>
        <w:rPr>
          <w:rFonts w:eastAsiaTheme="minorHAnsi"/>
          <w:b/>
          <w:lang w:eastAsia="en-US"/>
        </w:rPr>
        <w:t>3</w:t>
      </w:r>
      <w:r w:rsidR="001F668D" w:rsidRPr="00C30264">
        <w:rPr>
          <w:rFonts w:eastAsiaTheme="minorHAnsi"/>
          <w:b/>
          <w:lang w:eastAsia="en-US"/>
        </w:rPr>
        <w:t>)</w:t>
      </w:r>
      <w:r w:rsidR="001F668D" w:rsidRPr="00C30264">
        <w:rPr>
          <w:rFonts w:eastAsiaTheme="minorHAnsi"/>
          <w:lang w:eastAsia="en-US"/>
        </w:rPr>
        <w:t xml:space="preserve"> Oświadczenie Wykonawcy o braku orzeczenia wobec niego tytułem środka zapobiegawczego zakazu ubiegania się o zamówienie publiczne</w:t>
      </w:r>
      <w:r w:rsidR="001F668D">
        <w:rPr>
          <w:rFonts w:eastAsiaTheme="minorHAnsi"/>
          <w:lang w:eastAsia="en-US"/>
        </w:rPr>
        <w:t>;</w:t>
      </w:r>
      <w:r w:rsidR="001F668D" w:rsidRPr="00C30264">
        <w:rPr>
          <w:rFonts w:eastAsiaTheme="minorHAnsi"/>
          <w:lang w:eastAsia="en-US"/>
        </w:rPr>
        <w:t xml:space="preserve"> </w:t>
      </w:r>
    </w:p>
    <w:p w:rsidR="00B330A0" w:rsidRDefault="00B330A0" w:rsidP="001F668D">
      <w:pPr>
        <w:spacing w:after="0" w:line="360" w:lineRule="auto"/>
        <w:jc w:val="both"/>
        <w:rPr>
          <w:i/>
        </w:rPr>
      </w:pPr>
    </w:p>
    <w:p w:rsidR="001F668D" w:rsidRPr="00C81DDC" w:rsidRDefault="001F668D" w:rsidP="001F668D">
      <w:pPr>
        <w:spacing w:after="0" w:line="360" w:lineRule="auto"/>
        <w:jc w:val="both"/>
        <w:rPr>
          <w:i/>
        </w:rPr>
      </w:pPr>
      <w:r w:rsidRPr="00C81DDC">
        <w:rPr>
          <w:i/>
        </w:rPr>
        <w:t xml:space="preserve">Zamawiający przed udzieleniem zamówienia, </w:t>
      </w:r>
      <w:r w:rsidRPr="00C81DDC">
        <w:rPr>
          <w:b/>
          <w:i/>
        </w:rPr>
        <w:t xml:space="preserve">wezwie </w:t>
      </w:r>
      <w:r w:rsidRPr="00C81DDC">
        <w:rPr>
          <w:i/>
        </w:rPr>
        <w:t>Wykonawcę, którego oferta została najwyżej oceniona, do złożenia w wyznaczonym terminie</w:t>
      </w:r>
      <w:r w:rsidRPr="00C81DDC">
        <w:rPr>
          <w:b/>
          <w:i/>
        </w:rPr>
        <w:t xml:space="preserve">, </w:t>
      </w:r>
      <w:r w:rsidRPr="00C81DDC">
        <w:rPr>
          <w:i/>
        </w:rPr>
        <w:t xml:space="preserve">nie krótszym niż 10 dni, w/w dokumentów </w:t>
      </w:r>
      <w:r w:rsidR="00720199">
        <w:rPr>
          <w:i/>
        </w:rPr>
        <w:t xml:space="preserve"> dotyczących Wykonawcy oraz podmiotów na zdolnościach  lub sytuacji, których  polega Wykonawca na zasadach określonych w art. 22a ustawy PZP </w:t>
      </w:r>
      <w:r w:rsidRPr="00C81DDC">
        <w:rPr>
          <w:i/>
        </w:rPr>
        <w:t>(aktualnych na dzień ich złożenia).</w:t>
      </w:r>
      <w:r w:rsidRPr="00C81DDC">
        <w:rPr>
          <w:b/>
          <w:i/>
          <w:color w:val="008000"/>
        </w:rPr>
        <w:t xml:space="preserve"> </w:t>
      </w:r>
    </w:p>
    <w:p w:rsidR="001F668D" w:rsidRPr="00C81DDC" w:rsidRDefault="001F668D" w:rsidP="001F668D">
      <w:pPr>
        <w:spacing w:after="0" w:line="360" w:lineRule="auto"/>
        <w:jc w:val="both"/>
        <w:rPr>
          <w:i/>
        </w:rPr>
      </w:pPr>
      <w:r w:rsidRPr="00C81DDC">
        <w:rPr>
          <w:i/>
        </w:rPr>
        <w:t xml:space="preserve">Dotyczy dokumentów, o których </w:t>
      </w:r>
      <w:r w:rsidR="00720199">
        <w:rPr>
          <w:i/>
        </w:rPr>
        <w:t>mowa w ust 2 pkt 1)-</w:t>
      </w:r>
      <w:r w:rsidR="00F27E04">
        <w:rPr>
          <w:i/>
        </w:rPr>
        <w:t xml:space="preserve"> 3</w:t>
      </w:r>
      <w:r w:rsidRPr="00C81DDC">
        <w:rPr>
          <w:i/>
        </w:rPr>
        <w:t>).</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rPr>
          <w:rFonts w:eastAsiaTheme="minorHAnsi"/>
          <w:bCs/>
          <w:lang w:eastAsia="en-US"/>
        </w:rPr>
      </w:pPr>
      <w:r w:rsidRPr="00C30264">
        <w:rPr>
          <w:rFonts w:eastAsiaTheme="minorHAnsi"/>
          <w:b/>
          <w:bCs/>
          <w:lang w:eastAsia="en-US"/>
        </w:rPr>
        <w:t>3.</w:t>
      </w:r>
      <w:r w:rsidRPr="00C30264">
        <w:rPr>
          <w:rFonts w:eastAsiaTheme="minorHAnsi"/>
          <w:bCs/>
          <w:lang w:eastAsia="en-US"/>
        </w:rPr>
        <w:t xml:space="preserve">  Jeżeli wykonawca ma siedzibę lub miejsce zamieszkania poza terytorium Rzeczypospolitej Polskiej, zamiast dokumentów, o których mowa w:</w:t>
      </w:r>
    </w:p>
    <w:p w:rsidR="001F668D" w:rsidRPr="00F27E04" w:rsidRDefault="001F668D" w:rsidP="00F27E04">
      <w:pPr>
        <w:pStyle w:val="Akapitzlist"/>
        <w:numPr>
          <w:ilvl w:val="0"/>
          <w:numId w:val="26"/>
        </w:numPr>
        <w:autoSpaceDE w:val="0"/>
        <w:autoSpaceDN w:val="0"/>
        <w:adjustRightInd w:val="0"/>
        <w:spacing w:after="0" w:line="360" w:lineRule="auto"/>
        <w:jc w:val="both"/>
        <w:rPr>
          <w:rFonts w:eastAsiaTheme="minorHAnsi"/>
          <w:bCs/>
          <w:lang w:eastAsia="en-US"/>
        </w:rPr>
      </w:pPr>
      <w:r w:rsidRPr="00C30264">
        <w:rPr>
          <w:rFonts w:eastAsiaTheme="minorHAnsi"/>
          <w:b/>
          <w:bCs/>
          <w:lang w:eastAsia="en-US"/>
        </w:rPr>
        <w:t>ust 2 pkt 1)</w:t>
      </w:r>
      <w:r w:rsidRPr="00C30264">
        <w:rPr>
          <w:rFonts w:eastAsiaTheme="minorHAnsi"/>
          <w:bCs/>
          <w:lang w:eastAsia="en-US"/>
        </w:rPr>
        <w:t xml:space="preserve"> </w:t>
      </w:r>
      <w:r w:rsidRPr="00C30264">
        <w:rPr>
          <w:rFonts w:eastAsiaTheme="minorHAnsi"/>
          <w:lang w:eastAsia="en-US"/>
        </w:rPr>
        <w:t xml:space="preserve">- </w:t>
      </w:r>
      <w:r w:rsidRPr="00C30264">
        <w:rPr>
          <w:rFonts w:eastAsiaTheme="minorHAnsi"/>
          <w:bCs/>
          <w:lang w:eastAsia="en-US"/>
        </w:rPr>
        <w:t xml:space="preserve">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 PZP, wystawione nie wcześniej niż </w:t>
      </w:r>
      <w:r>
        <w:rPr>
          <w:rFonts w:eastAsiaTheme="minorHAnsi"/>
          <w:bCs/>
          <w:lang w:eastAsia="en-US"/>
        </w:rPr>
        <w:br/>
      </w:r>
      <w:r w:rsidRPr="00DC31BD">
        <w:rPr>
          <w:rFonts w:eastAsiaTheme="minorHAnsi"/>
          <w:b/>
          <w:bCs/>
          <w:lang w:eastAsia="en-US"/>
        </w:rPr>
        <w:t>6 miesięcy przed upływem terminu składania ofert</w:t>
      </w:r>
      <w:r w:rsidR="00F27E04">
        <w:rPr>
          <w:rFonts w:eastAsiaTheme="minorHAnsi"/>
          <w:bCs/>
          <w:lang w:eastAsia="en-US"/>
        </w:rPr>
        <w:t>.</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rFonts w:eastAsiaTheme="minorHAnsi"/>
          <w:b/>
          <w:lang w:eastAsia="en-US"/>
        </w:rPr>
        <w:t>4.</w:t>
      </w:r>
      <w:r w:rsidRPr="00C30264">
        <w:rPr>
          <w:rFonts w:eastAsiaTheme="minorHAnsi"/>
          <w:lang w:eastAsia="en-US"/>
        </w:rPr>
        <w:t xml:space="preserve">  Jeżeli w kraju, w którym wykonawca ma siedzibę lub miejsce zamieszkania lub miejsce zamieszkania ma osoba, której dokument dotyczy, nie wydaje się dokumentów, o których mowa </w:t>
      </w:r>
      <w:r>
        <w:rPr>
          <w:rFonts w:eastAsiaTheme="minorHAnsi"/>
          <w:lang w:eastAsia="en-US"/>
        </w:rPr>
        <w:br/>
      </w:r>
      <w:r w:rsidRPr="00C30264">
        <w:rPr>
          <w:rFonts w:eastAsiaTheme="minorHAnsi"/>
          <w:lang w:eastAsia="en-US"/>
        </w:rPr>
        <w:t xml:space="preserve">w </w:t>
      </w:r>
      <w:r w:rsidRPr="00C30264">
        <w:rPr>
          <w:rFonts w:eastAsiaTheme="minorHAnsi"/>
          <w:b/>
          <w:lang w:eastAsia="en-US"/>
        </w:rPr>
        <w:t>ust 3</w:t>
      </w:r>
      <w:r>
        <w:rPr>
          <w:rFonts w:eastAsiaTheme="minorHAnsi"/>
          <w:lang w:eastAsia="en-US"/>
        </w:rPr>
        <w:t>,</w:t>
      </w:r>
      <w:r w:rsidRPr="00C30264">
        <w:rPr>
          <w:rFonts w:eastAsiaTheme="minorHAnsi"/>
          <w:lang w:eastAsia="en-US"/>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w:t>
      </w:r>
      <w:r w:rsidRPr="00C30264">
        <w:rPr>
          <w:rFonts w:eastAsiaTheme="minorHAnsi"/>
          <w:lang w:eastAsia="en-US"/>
        </w:rPr>
        <w:lastRenderedPageBreak/>
        <w:t>miejsce zamieszkania wykonawcy lub miejsce zamieszkania tej osoby, z odpowiednim zachowaniem terminów ich wystawienia.</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rFonts w:eastAsiaTheme="minorHAnsi"/>
          <w:b/>
          <w:lang w:eastAsia="en-US"/>
        </w:rPr>
        <w:t>5.</w:t>
      </w:r>
      <w:r w:rsidRPr="00C30264">
        <w:rPr>
          <w:rFonts w:eastAsiaTheme="minorHAnsi"/>
          <w:lang w:eastAsia="en-US"/>
        </w:rPr>
        <w:t xml:space="preserve">  Wykonawca mający siedzibę na terytorium Rzeczypospolitej Polskiej, w odniesieniu do osoby mającej miejsce zamieszkania poza terytorium Rzeczypospolitej Polskiej, której dotyczy dokument wskazany w </w:t>
      </w:r>
      <w:r w:rsidRPr="00C30264">
        <w:rPr>
          <w:rFonts w:eastAsiaTheme="minorHAnsi"/>
          <w:b/>
          <w:bCs/>
          <w:lang w:eastAsia="en-US"/>
        </w:rPr>
        <w:t>ust</w:t>
      </w:r>
      <w:r w:rsidR="00B330A0">
        <w:rPr>
          <w:rFonts w:eastAsiaTheme="minorHAnsi"/>
          <w:b/>
          <w:bCs/>
          <w:lang w:eastAsia="en-US"/>
        </w:rPr>
        <w:t>.</w:t>
      </w:r>
      <w:r w:rsidRPr="00C30264">
        <w:rPr>
          <w:rFonts w:eastAsiaTheme="minorHAnsi"/>
          <w:b/>
          <w:bCs/>
          <w:lang w:eastAsia="en-US"/>
        </w:rPr>
        <w:t xml:space="preserve"> 2 pkt 1)</w:t>
      </w:r>
      <w:r w:rsidRPr="00C30264">
        <w:rPr>
          <w:rFonts w:eastAsiaTheme="minorHAnsi"/>
          <w:lang w:eastAsia="en-US"/>
        </w:rPr>
        <w:t xml:space="preserve">, składa dokument, o którym mowa w </w:t>
      </w:r>
      <w:r w:rsidRPr="00C30264">
        <w:rPr>
          <w:rFonts w:eastAsiaTheme="minorHAnsi"/>
          <w:b/>
          <w:lang w:eastAsia="en-US"/>
        </w:rPr>
        <w:t>ust</w:t>
      </w:r>
      <w:r w:rsidRPr="00C30264">
        <w:rPr>
          <w:rFonts w:eastAsiaTheme="minorHAnsi"/>
          <w:lang w:eastAsia="en-US"/>
        </w:rPr>
        <w:t xml:space="preserve"> </w:t>
      </w:r>
      <w:r w:rsidRPr="00C30264">
        <w:rPr>
          <w:rFonts w:eastAsiaTheme="minorHAnsi"/>
          <w:b/>
          <w:bCs/>
          <w:lang w:eastAsia="en-US"/>
        </w:rPr>
        <w:t>3</w:t>
      </w:r>
      <w:r w:rsidRPr="00C30264">
        <w:rPr>
          <w:rFonts w:eastAsiaTheme="minorHAnsi"/>
          <w:lang w:eastAsia="en-US"/>
        </w:rPr>
        <w:t>, w zakresie określonym w art. 24 ust. 1 pkt 14 i 21 ustawy PZP.</w:t>
      </w: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rFonts w:eastAsiaTheme="minorHAnsi"/>
          <w:lang w:eastAsia="en-US"/>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Pr>
          <w:rFonts w:eastAsiaTheme="minorHAnsi"/>
          <w:lang w:eastAsia="en-US"/>
        </w:rPr>
        <w:br/>
      </w:r>
      <w:r w:rsidRPr="00C30264">
        <w:rPr>
          <w:rFonts w:eastAsiaTheme="minorHAnsi"/>
          <w:lang w:eastAsia="en-US"/>
        </w:rPr>
        <w:t>z odpowiednim zachowaniem terminów ich wystawienia</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pPr>
      <w:r w:rsidRPr="00C30264">
        <w:rPr>
          <w:rFonts w:eastAsiaTheme="minorHAnsi"/>
          <w:b/>
          <w:lang w:eastAsia="en-US"/>
        </w:rPr>
        <w:t>6.</w:t>
      </w:r>
      <w:r w:rsidRPr="00C30264">
        <w:rPr>
          <w:rFonts w:eastAsiaTheme="minorHAnsi"/>
          <w:lang w:eastAsia="en-US"/>
        </w:rPr>
        <w:t xml:space="preserve"> </w:t>
      </w:r>
      <w:r w:rsidRPr="00C30264">
        <w:t xml:space="preserve">Wykonawca </w:t>
      </w:r>
      <w:r w:rsidRPr="00C30264">
        <w:rPr>
          <w:bCs/>
        </w:rPr>
        <w:t xml:space="preserve">w terminie 3 dni od dnia zamieszczenia na stronie internetowej informacji, </w:t>
      </w:r>
      <w:r w:rsidRPr="00C30264">
        <w:rPr>
          <w:bCs/>
        </w:rPr>
        <w:br/>
        <w:t>o której mowa w art.</w:t>
      </w:r>
      <w:r w:rsidR="00B330A0">
        <w:rPr>
          <w:bCs/>
        </w:rPr>
        <w:t xml:space="preserve"> </w:t>
      </w:r>
      <w:r w:rsidRPr="00C30264">
        <w:rPr>
          <w:bCs/>
        </w:rPr>
        <w:t>86 ust.</w:t>
      </w:r>
      <w:r w:rsidR="00B330A0">
        <w:rPr>
          <w:bCs/>
        </w:rPr>
        <w:t xml:space="preserve"> </w:t>
      </w:r>
      <w:r w:rsidRPr="00C30264">
        <w:rPr>
          <w:bCs/>
        </w:rPr>
        <w:t xml:space="preserve">5 ustawy PZP przekaże Zamawiającemu oświadczenie </w:t>
      </w:r>
      <w:r w:rsidRPr="00C30264">
        <w:rPr>
          <w:b/>
          <w:bCs/>
        </w:rPr>
        <w:t>o przynależności lub braku przynależności do tej samej grupy kapitałowej, o której mowa w art. 24 ust. 1 pkt 23 ustawy PZP</w:t>
      </w:r>
      <w:r w:rsidRPr="00C30264">
        <w:rPr>
          <w:bCs/>
        </w:rPr>
        <w:t xml:space="preserve">. Wraz ze złożeniem oświadczenia, wykonawca może przedstawić dowody, że powiązania z innym wykonawcą nie prowadzą do zakłócenia konkurencji w postępowaniu </w:t>
      </w:r>
      <w:r>
        <w:rPr>
          <w:bCs/>
        </w:rPr>
        <w:br/>
      </w:r>
      <w:r w:rsidRPr="00C30264">
        <w:rPr>
          <w:bCs/>
        </w:rPr>
        <w:t>o udzielenie zamówienia, ( wg wzoru stanowiącego załącznik nr 4 do SIWZ).</w:t>
      </w:r>
    </w:p>
    <w:p w:rsidR="001F668D" w:rsidRDefault="001F668D" w:rsidP="001F668D">
      <w:pPr>
        <w:spacing w:after="0" w:line="360" w:lineRule="auto"/>
        <w:jc w:val="both"/>
        <w:rPr>
          <w:b/>
        </w:rPr>
      </w:pPr>
    </w:p>
    <w:p w:rsidR="001F668D" w:rsidRPr="00C30264" w:rsidRDefault="001F668D" w:rsidP="001F668D">
      <w:pPr>
        <w:spacing w:after="0" w:line="360" w:lineRule="auto"/>
        <w:jc w:val="both"/>
        <w:rPr>
          <w:b/>
        </w:rPr>
      </w:pPr>
      <w:r w:rsidRPr="00C30264">
        <w:rPr>
          <w:b/>
        </w:rPr>
        <w:t xml:space="preserve">7. Wykaz oświadczeń i dokumentów składanych przez Wykonawcę w postępowaniu </w:t>
      </w:r>
      <w:r w:rsidRPr="003755CE">
        <w:rPr>
          <w:b/>
          <w:u w:val="single"/>
        </w:rPr>
        <w:t>na wezwanie Zamawiającego</w:t>
      </w:r>
      <w:r w:rsidRPr="00C30264">
        <w:rPr>
          <w:b/>
        </w:rPr>
        <w:t xml:space="preserve"> w celu potwierdzenia okoliczności, o których mowa </w:t>
      </w:r>
      <w:r w:rsidR="00C32BDB">
        <w:rPr>
          <w:b/>
        </w:rPr>
        <w:br/>
      </w:r>
      <w:r w:rsidRPr="00C30264">
        <w:rPr>
          <w:b/>
        </w:rPr>
        <w:t>w art. 25 ust</w:t>
      </w:r>
      <w:r w:rsidR="00C32BDB">
        <w:rPr>
          <w:b/>
        </w:rPr>
        <w:t>.</w:t>
      </w:r>
      <w:r w:rsidRPr="00C30264">
        <w:rPr>
          <w:b/>
        </w:rPr>
        <w:t xml:space="preserve"> 1 pkt 1 ustawy PZP ( spełnienie warunków udziału w postępowaniu).</w:t>
      </w:r>
    </w:p>
    <w:p w:rsidR="001F668D" w:rsidRDefault="00F27E04" w:rsidP="001F668D">
      <w:pPr>
        <w:spacing w:after="0" w:line="360" w:lineRule="auto"/>
        <w:jc w:val="both"/>
      </w:pPr>
      <w:r>
        <w:rPr>
          <w:b/>
        </w:rPr>
        <w:t>7.1</w:t>
      </w:r>
      <w:r w:rsidR="001F668D">
        <w:rPr>
          <w:b/>
        </w:rPr>
        <w:t>)</w:t>
      </w:r>
      <w:r w:rsidR="001F668D" w:rsidRPr="00C30264">
        <w:t xml:space="preserve"> Dokument potwierdzający, że Wykonawca jest ubezpieczony od odpowiedzialności cywilnej </w:t>
      </w:r>
      <w:r w:rsidR="001F668D">
        <w:br/>
      </w:r>
      <w:r w:rsidR="001F668D" w:rsidRPr="00C30264">
        <w:t xml:space="preserve">w zakresie prowadzonej działalności związanej z przedmiotem zamówienia </w:t>
      </w:r>
      <w:r w:rsidR="001F668D" w:rsidRPr="00C30264">
        <w:br/>
      </w:r>
      <w:r w:rsidR="001F668D">
        <w:t xml:space="preserve"> na sumę gwarancyjną </w:t>
      </w:r>
      <w:r w:rsidR="006D6FAB">
        <w:rPr>
          <w:b/>
        </w:rPr>
        <w:t>1 0</w:t>
      </w:r>
      <w:r w:rsidR="001F668D" w:rsidRPr="00AA4FCA">
        <w:rPr>
          <w:b/>
        </w:rPr>
        <w:t>00 000 zł</w:t>
      </w:r>
      <w:r w:rsidR="00B330A0">
        <w:t xml:space="preserve"> (dotyczy Wykonawcy w zakresie </w:t>
      </w:r>
      <w:r w:rsidR="00B330A0" w:rsidRPr="00B330A0">
        <w:rPr>
          <w:b/>
        </w:rPr>
        <w:t>Części I</w:t>
      </w:r>
      <w:r w:rsidR="00B330A0">
        <w:t>).</w:t>
      </w:r>
    </w:p>
    <w:p w:rsidR="00B330A0" w:rsidRPr="00C30264" w:rsidRDefault="00B330A0" w:rsidP="001F668D">
      <w:pPr>
        <w:spacing w:after="0" w:line="360" w:lineRule="auto"/>
        <w:jc w:val="both"/>
      </w:pPr>
      <w:r w:rsidRPr="00B330A0">
        <w:rPr>
          <w:b/>
        </w:rPr>
        <w:t>7.</w:t>
      </w:r>
      <w:r w:rsidR="00F27E04">
        <w:rPr>
          <w:b/>
        </w:rPr>
        <w:t>2</w:t>
      </w:r>
      <w:r w:rsidRPr="00B330A0">
        <w:rPr>
          <w:b/>
        </w:rPr>
        <w:t>)</w:t>
      </w:r>
      <w:r w:rsidRPr="00B330A0">
        <w:t xml:space="preserve"> </w:t>
      </w:r>
      <w:r w:rsidRPr="00C30264">
        <w:t xml:space="preserve">Dokument potwierdzający, że Wykonawca jest ubezpieczony od odpowiedzialności cywilnej </w:t>
      </w:r>
      <w:r>
        <w:br/>
      </w:r>
      <w:r w:rsidRPr="00C30264">
        <w:t xml:space="preserve">w zakresie prowadzonej działalności związanej z przedmiotem zamówienia </w:t>
      </w:r>
      <w:r w:rsidRPr="00C30264">
        <w:br/>
      </w:r>
      <w:r>
        <w:t xml:space="preserve"> na sumę gwarancyjną </w:t>
      </w:r>
      <w:r w:rsidR="006D6FAB">
        <w:rPr>
          <w:b/>
        </w:rPr>
        <w:t>3</w:t>
      </w:r>
      <w:r w:rsidRPr="00AA4FCA">
        <w:rPr>
          <w:b/>
        </w:rPr>
        <w:t>00 000 zł</w:t>
      </w:r>
      <w:r>
        <w:t xml:space="preserve"> (dotyczy Wykonawcy w zakresie </w:t>
      </w:r>
      <w:r w:rsidRPr="00B330A0">
        <w:rPr>
          <w:b/>
        </w:rPr>
        <w:t xml:space="preserve">Części </w:t>
      </w:r>
      <w:r>
        <w:rPr>
          <w:b/>
        </w:rPr>
        <w:t>I</w:t>
      </w:r>
      <w:r w:rsidRPr="00B330A0">
        <w:rPr>
          <w:b/>
        </w:rPr>
        <w:t>I</w:t>
      </w:r>
      <w:r>
        <w:t>).</w:t>
      </w:r>
    </w:p>
    <w:p w:rsidR="00B330A0" w:rsidRDefault="00B330A0" w:rsidP="001F668D">
      <w:pPr>
        <w:spacing w:after="0" w:line="360" w:lineRule="auto"/>
        <w:jc w:val="both"/>
        <w:rPr>
          <w:b/>
        </w:rPr>
      </w:pPr>
    </w:p>
    <w:p w:rsidR="001F668D" w:rsidRPr="00C30264" w:rsidRDefault="001F668D" w:rsidP="001F668D">
      <w:pPr>
        <w:spacing w:after="0" w:line="360" w:lineRule="auto"/>
        <w:jc w:val="both"/>
        <w:rPr>
          <w:b/>
        </w:rPr>
      </w:pPr>
      <w:r w:rsidRPr="00C30264">
        <w:rPr>
          <w:b/>
        </w:rPr>
        <w:t>UWAGA</w:t>
      </w:r>
    </w:p>
    <w:p w:rsidR="001F668D" w:rsidRDefault="001F668D" w:rsidP="001F668D">
      <w:pPr>
        <w:spacing w:after="0" w:line="360" w:lineRule="auto"/>
        <w:jc w:val="both"/>
      </w:pPr>
      <w:r w:rsidRPr="00C30264">
        <w:t xml:space="preserve">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t>
      </w:r>
      <w:r>
        <w:br/>
      </w:r>
      <w:r w:rsidRPr="00C30264">
        <w:t>w postępowaniu.</w:t>
      </w:r>
    </w:p>
    <w:p w:rsidR="00A71A74" w:rsidRPr="00C30264" w:rsidRDefault="00A71A74" w:rsidP="001F668D">
      <w:pPr>
        <w:spacing w:after="0" w:line="360" w:lineRule="auto"/>
        <w:jc w:val="both"/>
      </w:pPr>
    </w:p>
    <w:p w:rsidR="001F668D" w:rsidRDefault="001F668D" w:rsidP="001F668D">
      <w:pPr>
        <w:spacing w:after="0" w:line="360" w:lineRule="auto"/>
        <w:jc w:val="both"/>
      </w:pPr>
      <w:r w:rsidRPr="00C30264">
        <w:rPr>
          <w:b/>
        </w:rPr>
        <w:lastRenderedPageBreak/>
        <w:t>7</w:t>
      </w:r>
      <w:r w:rsidR="00F27E04">
        <w:rPr>
          <w:b/>
        </w:rPr>
        <w:t>.3</w:t>
      </w:r>
      <w:r>
        <w:rPr>
          <w:b/>
        </w:rPr>
        <w:t>)</w:t>
      </w:r>
      <w:r w:rsidRPr="00C30264">
        <w:t xml:space="preserve"> Wykaz </w:t>
      </w:r>
      <w:r>
        <w:t xml:space="preserve">co najmniej 2 </w:t>
      </w:r>
      <w:r w:rsidRPr="00C30264">
        <w:t>d</w:t>
      </w:r>
      <w:r w:rsidR="00AD788A">
        <w:t xml:space="preserve">ostaw wykonanych  </w:t>
      </w:r>
      <w:r w:rsidRPr="00C30264">
        <w:t>w okresie ostatnich 3 lat przed upływem terminu składania ofert, a jeśli okres prowadzenia działalności jest krótszy- w tym okresie, wraz z podaniem ich wartości</w:t>
      </w:r>
      <w:r>
        <w:t xml:space="preserve"> (nie mniej niż </w:t>
      </w:r>
      <w:r w:rsidRPr="00DC31BD">
        <w:rPr>
          <w:b/>
        </w:rPr>
        <w:t xml:space="preserve">1 000 000 zł </w:t>
      </w:r>
      <w:r w:rsidR="00741752">
        <w:rPr>
          <w:b/>
        </w:rPr>
        <w:t xml:space="preserve">brutto </w:t>
      </w:r>
      <w:r w:rsidRPr="00DC31BD">
        <w:rPr>
          <w:b/>
        </w:rPr>
        <w:t>każda</w:t>
      </w:r>
      <w:r>
        <w:t>)</w:t>
      </w:r>
      <w:r w:rsidR="00AD788A">
        <w:t>, rodzaju</w:t>
      </w:r>
      <w:r>
        <w:t xml:space="preserve"> (dostawa, instalacja, uruchomienie tomografu komputerowego)</w:t>
      </w:r>
      <w:r w:rsidRPr="00C30264">
        <w:t>, dat wykonania i podmiotów na rzecz, których dostawy zostały wykonane oraz załączeniem dowodów określających, że dost</w:t>
      </w:r>
      <w:r w:rsidR="00AD788A">
        <w:t xml:space="preserve">awy te  zostały wykonane </w:t>
      </w:r>
      <w:r w:rsidRPr="00C30264">
        <w:t>należycie, przy czym dowodami, o których mowa, są referencje bądź inne dokumenty wystawione przez podmiot, na rzecz którego dostawy były wykonywane,</w:t>
      </w:r>
      <w:r w:rsidR="00AD788A">
        <w:t xml:space="preserve"> </w:t>
      </w:r>
      <w:r w:rsidRPr="00C30264">
        <w:t>a jeżeli z uzasadnione</w:t>
      </w:r>
      <w:r>
        <w:t>j</w:t>
      </w:r>
      <w:r w:rsidRPr="00C30264">
        <w:t xml:space="preserve"> przyczyny o obiektywnym charakterze wykonawca nie jest w stanie uzyskać tych dokumentów – oświadczenie wy</w:t>
      </w:r>
      <w:r w:rsidR="0055203A">
        <w:t xml:space="preserve">konawcy </w:t>
      </w:r>
      <w:r w:rsidR="00B330A0">
        <w:t xml:space="preserve">(dotyczy Wykonawcy w zakresie </w:t>
      </w:r>
      <w:r w:rsidR="00B330A0" w:rsidRPr="00B330A0">
        <w:rPr>
          <w:b/>
        </w:rPr>
        <w:t>Części I</w:t>
      </w:r>
      <w:r w:rsidR="00B330A0">
        <w:t>)</w:t>
      </w:r>
      <w:r w:rsidRPr="00C30264">
        <w:t>.</w:t>
      </w:r>
    </w:p>
    <w:p w:rsidR="002D15EA" w:rsidRDefault="002D15EA" w:rsidP="001F668D">
      <w:pPr>
        <w:spacing w:after="0" w:line="360" w:lineRule="auto"/>
        <w:jc w:val="both"/>
      </w:pPr>
      <w:r>
        <w:t>Wzór Wykazu wykonanych dostaw stanowi załącznik nr 5 do SIWZ.</w:t>
      </w:r>
    </w:p>
    <w:p w:rsidR="00B330A0" w:rsidRPr="00C30264" w:rsidRDefault="00B330A0" w:rsidP="001F668D">
      <w:pPr>
        <w:spacing w:after="0" w:line="360" w:lineRule="auto"/>
        <w:jc w:val="both"/>
      </w:pPr>
      <w:r w:rsidRPr="00C30264">
        <w:rPr>
          <w:b/>
        </w:rPr>
        <w:t>7</w:t>
      </w:r>
      <w:r w:rsidR="00F27E04">
        <w:rPr>
          <w:b/>
        </w:rPr>
        <w:t>.4</w:t>
      </w:r>
      <w:r>
        <w:rPr>
          <w:b/>
        </w:rPr>
        <w:t>)</w:t>
      </w:r>
      <w:r w:rsidRPr="00C30264">
        <w:t xml:space="preserve"> Wykaz </w:t>
      </w:r>
      <w:r>
        <w:t xml:space="preserve">co najmniej 2 </w:t>
      </w:r>
      <w:r w:rsidR="00610F86">
        <w:t>robót budowlanych</w:t>
      </w:r>
      <w:r w:rsidR="0082562F">
        <w:t xml:space="preserve"> wykonanych  </w:t>
      </w:r>
      <w:r w:rsidRPr="00C30264">
        <w:t xml:space="preserve">w okresie ostatnich </w:t>
      </w:r>
      <w:r w:rsidR="00E53145">
        <w:t>5</w:t>
      </w:r>
      <w:r w:rsidRPr="00C30264">
        <w:t xml:space="preserve"> lat przed upływem terminu składania ofert, a jeśli okres prowadzenia działalności jest krótszy</w:t>
      </w:r>
      <w:r w:rsidR="00E53145">
        <w:t xml:space="preserve"> </w:t>
      </w:r>
      <w:r w:rsidRPr="00C30264">
        <w:t>- w tym okresie, wraz z podaniem</w:t>
      </w:r>
      <w:r w:rsidR="0082562F">
        <w:t xml:space="preserve"> daty i miejsca ich wykonania, podmiotów na rzecz których zostały wykonane, </w:t>
      </w:r>
      <w:r w:rsidRPr="00C30264">
        <w:t xml:space="preserve"> ich wartości</w:t>
      </w:r>
      <w:r>
        <w:t xml:space="preserve"> (nie mniej niż </w:t>
      </w:r>
      <w:r w:rsidR="00741752">
        <w:rPr>
          <w:b/>
        </w:rPr>
        <w:t>3</w:t>
      </w:r>
      <w:r w:rsidRPr="00DC31BD">
        <w:rPr>
          <w:b/>
        </w:rPr>
        <w:t>00 000 zł</w:t>
      </w:r>
      <w:r w:rsidR="00741752">
        <w:rPr>
          <w:b/>
        </w:rPr>
        <w:t xml:space="preserve"> brutto </w:t>
      </w:r>
      <w:r w:rsidRPr="00DC31BD">
        <w:rPr>
          <w:b/>
        </w:rPr>
        <w:t xml:space="preserve"> każda</w:t>
      </w:r>
      <w:r>
        <w:t>)</w:t>
      </w:r>
      <w:r w:rsidRPr="00C30264">
        <w:t xml:space="preserve">, </w:t>
      </w:r>
      <w:r w:rsidR="00E53145">
        <w:t xml:space="preserve">rodzaju odpowiadającemu </w:t>
      </w:r>
      <w:r w:rsidR="003B7C42">
        <w:t xml:space="preserve">przedmiotowi zamówienia lub polegającego </w:t>
      </w:r>
      <w:r w:rsidR="00E53145">
        <w:t>co najmniej na</w:t>
      </w:r>
      <w:r w:rsidR="003B7C42" w:rsidRPr="003B7C42">
        <w:t xml:space="preserve"> budowie, roz</w:t>
      </w:r>
      <w:r w:rsidR="003B7C42">
        <w:t>budowie, adaptacji pomieszczeń</w:t>
      </w:r>
      <w:r w:rsidR="006935E0">
        <w:t xml:space="preserve"> -</w:t>
      </w:r>
      <w:r w:rsidR="003B7C42" w:rsidRPr="003B7C42">
        <w:t>ob</w:t>
      </w:r>
      <w:r w:rsidR="003B7C42">
        <w:t>iektów użyteczności publicznej</w:t>
      </w:r>
      <w:r w:rsidR="0082562F">
        <w:t xml:space="preserve"> (</w:t>
      </w:r>
      <w:r w:rsidR="003B7C42">
        <w:t xml:space="preserve"> </w:t>
      </w:r>
      <w:r w:rsidR="003B7C42" w:rsidRPr="003B7C42">
        <w:t>np. szpitale, szkoły, przedszkola)</w:t>
      </w:r>
      <w:r w:rsidR="0082562F">
        <w:t xml:space="preserve"> </w:t>
      </w:r>
      <w:r w:rsidRPr="00C30264">
        <w:t>oraz załączeniem d</w:t>
      </w:r>
      <w:r w:rsidR="00B67E15">
        <w:t xml:space="preserve">owodów określających, że </w:t>
      </w:r>
      <w:r w:rsidRPr="00C30264">
        <w:t xml:space="preserve">zostały </w:t>
      </w:r>
      <w:r w:rsidR="00B67E15">
        <w:t xml:space="preserve">one </w:t>
      </w:r>
      <w:r w:rsidR="0082562F">
        <w:t xml:space="preserve">wykonane </w:t>
      </w:r>
      <w:r w:rsidRPr="00C30264">
        <w:t xml:space="preserve">należycie, </w:t>
      </w:r>
      <w:r w:rsidR="000B4581">
        <w:t xml:space="preserve"> w szczególności informacje</w:t>
      </w:r>
      <w:r w:rsidR="0082562F">
        <w:t xml:space="preserve"> </w:t>
      </w:r>
      <w:r w:rsidR="000B4581">
        <w:t xml:space="preserve">o tym, że te roboty zostały wykonane zgodnie z przepisami prawa budowlanego i prawidłowo ukończone, </w:t>
      </w:r>
      <w:r w:rsidRPr="00C30264">
        <w:t>przy czym dowodami, o których mowa, są referencje bądź inne dokumenty wystawione przez po</w:t>
      </w:r>
      <w:r w:rsidR="00B67E15">
        <w:t xml:space="preserve">dmiot, na rzecz którego roboty budowlane </w:t>
      </w:r>
      <w:r w:rsidRPr="00C30264">
        <w:t>były wykonywane,</w:t>
      </w:r>
      <w:r w:rsidR="000B4581">
        <w:t xml:space="preserve"> </w:t>
      </w:r>
      <w:r w:rsidRPr="00C30264">
        <w:t>a jeżeli z uzasadnione</w:t>
      </w:r>
      <w:r>
        <w:t>j</w:t>
      </w:r>
      <w:r w:rsidRPr="00C30264">
        <w:t xml:space="preserve"> przyczyny o obiektywnym charakterze wykonawca nie jest w stanie uzyskać tych dokumentów – </w:t>
      </w:r>
      <w:r w:rsidR="000B4581">
        <w:t xml:space="preserve">inne dokumenty </w:t>
      </w:r>
      <w:r>
        <w:t xml:space="preserve">(dotyczy Wykonawcy w zakresie </w:t>
      </w:r>
      <w:r w:rsidRPr="00B330A0">
        <w:rPr>
          <w:b/>
        </w:rPr>
        <w:t>Części I</w:t>
      </w:r>
      <w:r>
        <w:rPr>
          <w:b/>
        </w:rPr>
        <w:t>I</w:t>
      </w:r>
      <w:r>
        <w:t>).</w:t>
      </w:r>
    </w:p>
    <w:p w:rsidR="001F668D" w:rsidRPr="00C30264" w:rsidRDefault="001F668D" w:rsidP="001F668D">
      <w:pPr>
        <w:spacing w:after="0" w:line="360" w:lineRule="auto"/>
        <w:jc w:val="both"/>
      </w:pPr>
      <w:r w:rsidRPr="00C30264">
        <w:t xml:space="preserve"> </w:t>
      </w:r>
      <w:r>
        <w:t xml:space="preserve"> </w:t>
      </w:r>
      <w:r w:rsidR="002D15EA">
        <w:t>Wzór Wykazu wykonanych robót budowlanych stanowi załącznik nr 6 do SIWZ.</w:t>
      </w:r>
    </w:p>
    <w:p w:rsidR="001F668D" w:rsidRPr="00C30264" w:rsidRDefault="001F668D" w:rsidP="001F668D">
      <w:pPr>
        <w:spacing w:after="0" w:line="360" w:lineRule="auto"/>
        <w:jc w:val="both"/>
        <w:rPr>
          <w:i/>
        </w:rPr>
      </w:pPr>
      <w:r w:rsidRPr="00C30264">
        <w:rPr>
          <w:i/>
        </w:rPr>
        <w:t xml:space="preserve">Zamawiający przed udzieleniem zamówienia, </w:t>
      </w:r>
      <w:r w:rsidRPr="00C30264">
        <w:rPr>
          <w:b/>
          <w:i/>
        </w:rPr>
        <w:t xml:space="preserve">wezwie </w:t>
      </w:r>
      <w:r w:rsidRPr="00C30264">
        <w:rPr>
          <w:i/>
        </w:rPr>
        <w:t>Wykonawcę, którego oferta została najwyżej oceniona, do złożenia w wyznaczonym terminie</w:t>
      </w:r>
      <w:r w:rsidRPr="00C30264">
        <w:rPr>
          <w:b/>
          <w:i/>
        </w:rPr>
        <w:t xml:space="preserve">, </w:t>
      </w:r>
      <w:r w:rsidRPr="00C30264">
        <w:rPr>
          <w:i/>
        </w:rPr>
        <w:t>nie krótszym niż 10 dni, w/w dokumentów (aktualnych na dzień ich złożenia).</w:t>
      </w:r>
      <w:r w:rsidRPr="00C30264">
        <w:rPr>
          <w:b/>
          <w:color w:val="008000"/>
        </w:rPr>
        <w:t xml:space="preserve"> </w:t>
      </w:r>
    </w:p>
    <w:p w:rsidR="001F668D" w:rsidRDefault="001F668D" w:rsidP="001F668D">
      <w:pPr>
        <w:spacing w:after="0" w:line="360" w:lineRule="auto"/>
        <w:jc w:val="both"/>
        <w:rPr>
          <w:i/>
        </w:rPr>
      </w:pPr>
      <w:r w:rsidRPr="00CB7AD0">
        <w:rPr>
          <w:i/>
        </w:rPr>
        <w:t>Dotyczy dokumentów, o których mowa w ust 7 pkt 1)</w:t>
      </w:r>
      <w:r>
        <w:rPr>
          <w:i/>
        </w:rPr>
        <w:t>-</w:t>
      </w:r>
      <w:r w:rsidR="00F27E04">
        <w:rPr>
          <w:i/>
        </w:rPr>
        <w:t>4</w:t>
      </w:r>
      <w:r>
        <w:rPr>
          <w:i/>
        </w:rPr>
        <w:t>)</w:t>
      </w:r>
      <w:r w:rsidRPr="00CB7AD0">
        <w:rPr>
          <w:i/>
        </w:rPr>
        <w:t>.</w:t>
      </w:r>
    </w:p>
    <w:p w:rsidR="001F668D" w:rsidRPr="00C30264" w:rsidRDefault="001F668D" w:rsidP="001F668D">
      <w:pPr>
        <w:spacing w:after="0" w:line="360" w:lineRule="auto"/>
        <w:jc w:val="both"/>
      </w:pPr>
    </w:p>
    <w:p w:rsidR="001F668D" w:rsidRPr="00C30264" w:rsidRDefault="001F668D" w:rsidP="001F668D">
      <w:pPr>
        <w:spacing w:after="0" w:line="360" w:lineRule="auto"/>
        <w:jc w:val="both"/>
        <w:rPr>
          <w:b/>
        </w:rPr>
      </w:pPr>
      <w:r w:rsidRPr="00C30264">
        <w:rPr>
          <w:b/>
        </w:rPr>
        <w:t xml:space="preserve">8. Wykaz oświadczeń lub dokumentów składanych przez Wykonawcę w postępowaniu, </w:t>
      </w:r>
      <w:r w:rsidRPr="00C30264">
        <w:rPr>
          <w:b/>
          <w:u w:val="single"/>
        </w:rPr>
        <w:t>na wezwanie Zamawiającego</w:t>
      </w:r>
      <w:r w:rsidRPr="00C30264">
        <w:rPr>
          <w:b/>
        </w:rPr>
        <w:t xml:space="preserve"> w celu potwierdzenia okoliczności, o których mowa w art. 25 ust. 1 pkt 2 ustawy PZP (spełnienie przez oferowane dostawy wymagań określonych przez Zamawiającego):</w:t>
      </w:r>
    </w:p>
    <w:p w:rsidR="001F668D" w:rsidRPr="00C30264" w:rsidRDefault="001F668D" w:rsidP="001F668D">
      <w:pPr>
        <w:spacing w:after="0" w:line="360" w:lineRule="auto"/>
        <w:jc w:val="both"/>
      </w:pPr>
      <w:r w:rsidRPr="00C30264">
        <w:rPr>
          <w:b/>
        </w:rPr>
        <w:t>1)</w:t>
      </w:r>
      <w:r w:rsidRPr="00C30264">
        <w:t xml:space="preserve"> karty katalogowe producenta, inne materiały informacyjn</w:t>
      </w:r>
      <w:r w:rsidR="006D6FAB">
        <w:t xml:space="preserve">e producenta </w:t>
      </w:r>
      <w:r w:rsidR="00ED5094" w:rsidRPr="00C30264">
        <w:t>(</w:t>
      </w:r>
      <w:r w:rsidR="00ED5094">
        <w:t>w przypadku złożenia ww. dokumentów w języku obcym, Wykonawca zobowiązany jest złożyć tłumaczenie na język polski</w:t>
      </w:r>
      <w:r w:rsidR="00ED5094" w:rsidRPr="006E0307">
        <w:t>)</w:t>
      </w:r>
      <w:r w:rsidR="00ED5094">
        <w:t xml:space="preserve"> </w:t>
      </w:r>
      <w:r w:rsidRPr="00C30264">
        <w:t>zawierające opis oferowanego przedmiotu zamówienia i potwierdzające wymagania Zamawiającego zaw</w:t>
      </w:r>
      <w:r>
        <w:t>arte w SIWZ, w szczególności w O</w:t>
      </w:r>
      <w:r w:rsidRPr="00C30264">
        <w:t xml:space="preserve">pisie przedmiotu zamówienia (Załącznik nr 1 do SIWZ); </w:t>
      </w:r>
      <w:r w:rsidR="004439DB">
        <w:t xml:space="preserve">(dotyczy Wykonawcy w zakresie </w:t>
      </w:r>
      <w:r w:rsidR="004439DB" w:rsidRPr="00B330A0">
        <w:rPr>
          <w:b/>
        </w:rPr>
        <w:t>Części I</w:t>
      </w:r>
      <w:r w:rsidR="004439DB">
        <w:t>)</w:t>
      </w:r>
    </w:p>
    <w:p w:rsidR="001F668D" w:rsidRPr="00C30264" w:rsidRDefault="001F668D" w:rsidP="001F668D">
      <w:pPr>
        <w:spacing w:after="0" w:line="360" w:lineRule="auto"/>
        <w:jc w:val="both"/>
      </w:pPr>
      <w:r w:rsidRPr="00C30264">
        <w:rPr>
          <w:b/>
        </w:rPr>
        <w:lastRenderedPageBreak/>
        <w:t>2)</w:t>
      </w:r>
      <w:r w:rsidRPr="00C30264">
        <w:t xml:space="preserve"> dokumenty potwierdzające, że oferowane wyroby medyczne są dopuszczone do obrotu i używania w Rzeczypospolitej Polskiej zgodnie z ustawą z dnia 20 maja 2010 r. o wyrobach medycznych (Dz. U. z 2017, poz. 211, z późn. zm.), w tym certyfikat</w:t>
      </w:r>
      <w:r w:rsidR="00A437FF">
        <w:t>u</w:t>
      </w:r>
      <w:r w:rsidRPr="00C30264">
        <w:t xml:space="preserve"> zgodności CE /deklaracje zgodności oferowanych wyrobów medycznych, zgłoszenie oferowanych wyrobów do Urzędu Rejestracji Wyrobów Medycznych</w:t>
      </w:r>
      <w:r w:rsidR="004439DB">
        <w:t xml:space="preserve"> (dotyczy Wykonawcy w zakresie </w:t>
      </w:r>
      <w:r w:rsidR="004439DB" w:rsidRPr="00B330A0">
        <w:rPr>
          <w:b/>
        </w:rPr>
        <w:t>Części I</w:t>
      </w:r>
      <w:r w:rsidR="004439DB">
        <w:t>)</w:t>
      </w:r>
      <w:r w:rsidRPr="00C30264">
        <w:t>.</w:t>
      </w:r>
    </w:p>
    <w:p w:rsidR="001F668D" w:rsidRDefault="001F668D" w:rsidP="001F668D">
      <w:pPr>
        <w:spacing w:after="0" w:line="360" w:lineRule="auto"/>
        <w:jc w:val="both"/>
      </w:pPr>
    </w:p>
    <w:p w:rsidR="000157A2" w:rsidRPr="00C30264" w:rsidRDefault="000157A2" w:rsidP="000157A2">
      <w:pPr>
        <w:spacing w:after="0" w:line="360" w:lineRule="auto"/>
        <w:jc w:val="both"/>
        <w:rPr>
          <w:i/>
        </w:rPr>
      </w:pPr>
      <w:r w:rsidRPr="00C30264">
        <w:rPr>
          <w:i/>
        </w:rPr>
        <w:t xml:space="preserve">Zamawiający przed udzieleniem zamówienia, </w:t>
      </w:r>
      <w:r w:rsidRPr="00C30264">
        <w:rPr>
          <w:b/>
          <w:i/>
        </w:rPr>
        <w:t xml:space="preserve">wezwie </w:t>
      </w:r>
      <w:r w:rsidRPr="00C30264">
        <w:rPr>
          <w:i/>
        </w:rPr>
        <w:t>Wykonawcę, którego oferta została najwyżej oceniona, do złożenia w wyznaczonym terminie</w:t>
      </w:r>
      <w:r w:rsidRPr="00C30264">
        <w:rPr>
          <w:b/>
          <w:i/>
        </w:rPr>
        <w:t xml:space="preserve">, </w:t>
      </w:r>
      <w:r w:rsidRPr="00C30264">
        <w:rPr>
          <w:i/>
        </w:rPr>
        <w:t>nie krótszym niż 10 dni, w/w dokumentów (aktualnych na dzień ich złożenia).</w:t>
      </w:r>
      <w:r w:rsidRPr="00C30264">
        <w:rPr>
          <w:b/>
          <w:color w:val="008000"/>
        </w:rPr>
        <w:t xml:space="preserve"> </w:t>
      </w:r>
    </w:p>
    <w:p w:rsidR="000157A2" w:rsidRDefault="000157A2" w:rsidP="000157A2">
      <w:pPr>
        <w:spacing w:after="0" w:line="360" w:lineRule="auto"/>
        <w:jc w:val="both"/>
        <w:rPr>
          <w:i/>
        </w:rPr>
      </w:pPr>
      <w:r w:rsidRPr="00CB7AD0">
        <w:rPr>
          <w:i/>
        </w:rPr>
        <w:t>Dotyczy do</w:t>
      </w:r>
      <w:r>
        <w:rPr>
          <w:i/>
        </w:rPr>
        <w:t>kumentów, o których mowa w ust 8</w:t>
      </w:r>
      <w:r w:rsidRPr="00CB7AD0">
        <w:rPr>
          <w:i/>
        </w:rPr>
        <w:t xml:space="preserve"> pkt 1)</w:t>
      </w:r>
      <w:r>
        <w:rPr>
          <w:i/>
        </w:rPr>
        <w:t>-2)</w:t>
      </w:r>
      <w:r w:rsidRPr="00CB7AD0">
        <w:rPr>
          <w:i/>
        </w:rPr>
        <w:t>.</w:t>
      </w:r>
    </w:p>
    <w:p w:rsidR="000157A2" w:rsidRPr="00C30264" w:rsidRDefault="000157A2" w:rsidP="001F668D">
      <w:pPr>
        <w:spacing w:after="0" w:line="360" w:lineRule="auto"/>
        <w:jc w:val="both"/>
      </w:pPr>
    </w:p>
    <w:p w:rsidR="001F668D" w:rsidRPr="00C30264" w:rsidRDefault="001F668D" w:rsidP="001F668D">
      <w:pPr>
        <w:autoSpaceDE w:val="0"/>
        <w:autoSpaceDN w:val="0"/>
        <w:adjustRightInd w:val="0"/>
        <w:spacing w:after="0" w:line="360" w:lineRule="auto"/>
        <w:jc w:val="both"/>
      </w:pPr>
      <w:r w:rsidRPr="00C30264">
        <w:rPr>
          <w:b/>
        </w:rPr>
        <w:t xml:space="preserve">9. </w:t>
      </w:r>
      <w:r w:rsidRPr="00C30264">
        <w:t>Oświadczenia, o których mowa w niniejszej SIWZ dotyczące Wykonawcy i innych podmiotów, na których zdolnościach lub sytuacji polega Wykonawca na zasadach określonych w art. 22a ustawy PZP oraz dotyczące podwyko</w:t>
      </w:r>
      <w:r>
        <w:t>n</w:t>
      </w:r>
      <w:r w:rsidR="00A437FF">
        <w:t>awców, składane są w oryginale.</w:t>
      </w:r>
    </w:p>
    <w:p w:rsidR="001F668D" w:rsidRPr="00C30264" w:rsidRDefault="001F668D" w:rsidP="001F668D">
      <w:pPr>
        <w:autoSpaceDE w:val="0"/>
        <w:autoSpaceDN w:val="0"/>
        <w:adjustRightInd w:val="0"/>
        <w:spacing w:after="0" w:line="360" w:lineRule="auto"/>
        <w:jc w:val="both"/>
        <w:rPr>
          <w:b/>
        </w:rPr>
      </w:pPr>
    </w:p>
    <w:p w:rsidR="001F668D" w:rsidRPr="00C30264" w:rsidRDefault="001F668D" w:rsidP="001F668D">
      <w:pPr>
        <w:autoSpaceDE w:val="0"/>
        <w:autoSpaceDN w:val="0"/>
        <w:adjustRightInd w:val="0"/>
        <w:spacing w:after="0" w:line="360" w:lineRule="auto"/>
        <w:jc w:val="both"/>
      </w:pPr>
      <w:r w:rsidRPr="00C30264">
        <w:rPr>
          <w:b/>
        </w:rPr>
        <w:t xml:space="preserve">10. </w:t>
      </w:r>
      <w:r w:rsidRPr="00C30264">
        <w:t>Dokumenty, o których mowa w niniejszej SIWZ, inne niż oświadczenia, o których mowa w ust. 9 składane są w oryginale lub kopii poświadczonej za zgodność z oryginałem.</w:t>
      </w:r>
    </w:p>
    <w:p w:rsidR="001F668D" w:rsidRPr="00C30264" w:rsidRDefault="001F668D" w:rsidP="001F668D">
      <w:pPr>
        <w:autoSpaceDE w:val="0"/>
        <w:autoSpaceDN w:val="0"/>
        <w:adjustRightInd w:val="0"/>
        <w:spacing w:after="0" w:line="360" w:lineRule="auto"/>
        <w:jc w:val="both"/>
      </w:pPr>
    </w:p>
    <w:p w:rsidR="00324AFB" w:rsidRDefault="001F668D" w:rsidP="001F668D">
      <w:pPr>
        <w:autoSpaceDE w:val="0"/>
        <w:autoSpaceDN w:val="0"/>
        <w:adjustRightInd w:val="0"/>
        <w:spacing w:after="0" w:line="360" w:lineRule="auto"/>
        <w:jc w:val="both"/>
      </w:pPr>
      <w:r w:rsidRPr="00C30264">
        <w:rPr>
          <w:b/>
        </w:rPr>
        <w:t xml:space="preserve">11. </w:t>
      </w:r>
      <w:r w:rsidRPr="00C30264">
        <w:t xml:space="preserve">Poświadczenia za zgodność z oryginałem dokonuje odpowiednio Wykonawca, podmiot, na którego zdolnościach lub sytuacji polega Wykonawca, Wykonawcy wspólnie ubiegający się </w:t>
      </w:r>
      <w:r>
        <w:br/>
      </w:r>
      <w:r w:rsidRPr="00C30264">
        <w:t xml:space="preserve">o udzielenie zamówienia publicznego albo podwykonawca, w zakresie dokumentów, które każdego </w:t>
      </w:r>
      <w:r>
        <w:br/>
      </w:r>
      <w:r w:rsidRPr="00C30264">
        <w:t>z nich dotyczą</w:t>
      </w:r>
      <w:r w:rsidR="00324AFB">
        <w:t>.</w:t>
      </w:r>
    </w:p>
    <w:p w:rsidR="00324AFB" w:rsidRPr="00C30264" w:rsidRDefault="00324AFB" w:rsidP="001F668D">
      <w:pPr>
        <w:autoSpaceDE w:val="0"/>
        <w:autoSpaceDN w:val="0"/>
        <w:adjustRightInd w:val="0"/>
        <w:spacing w:after="0" w:line="360" w:lineRule="auto"/>
        <w:jc w:val="both"/>
      </w:pPr>
    </w:p>
    <w:p w:rsidR="001F668D" w:rsidRPr="00C30264" w:rsidRDefault="001F668D" w:rsidP="001F668D">
      <w:pPr>
        <w:spacing w:after="0" w:line="360" w:lineRule="auto"/>
        <w:jc w:val="both"/>
      </w:pPr>
      <w:r w:rsidRPr="00C30264">
        <w:rPr>
          <w:b/>
        </w:rPr>
        <w:t>12</w:t>
      </w:r>
      <w:r w:rsidRPr="00C30264">
        <w:t>. W zakresie nie uregulowanym SIWZ, zastosowanie mają przepisy rozporządzenia Prezesa Rady Ministrów z dnia 27  lipca 2016</w:t>
      </w:r>
      <w:r w:rsidR="004439DB">
        <w:t xml:space="preserve"> </w:t>
      </w:r>
      <w:r w:rsidRPr="00C30264">
        <w:t>r. w sprawie rodzajów dokumentów, jakich może żądać zamawiający od wykonawcy, w postępowaniu o udzielenie zamówienia (Dz. U. z 2016 r., poz. 1126).</w:t>
      </w:r>
    </w:p>
    <w:p w:rsidR="001F668D" w:rsidRPr="00C30264" w:rsidRDefault="001F668D" w:rsidP="001F668D">
      <w:pPr>
        <w:spacing w:after="0" w:line="360" w:lineRule="auto"/>
        <w:jc w:val="both"/>
      </w:pPr>
    </w:p>
    <w:p w:rsidR="001F668D" w:rsidRPr="00C30264" w:rsidRDefault="001F668D" w:rsidP="001F668D">
      <w:pPr>
        <w:spacing w:after="0" w:line="360" w:lineRule="auto"/>
        <w:jc w:val="both"/>
        <w:rPr>
          <w:rStyle w:val="text2"/>
        </w:rPr>
      </w:pPr>
      <w:r w:rsidRPr="00C30264">
        <w:rPr>
          <w:b/>
        </w:rPr>
        <w:t xml:space="preserve">13. </w:t>
      </w:r>
      <w:r w:rsidRPr="00C30264">
        <w:rPr>
          <w:rFonts w:eastAsia="Times New Roman"/>
          <w:b/>
          <w:lang w:eastAsia="ar-SA"/>
        </w:rPr>
        <w:t>Wykaz innych wymaganych dokumentów:</w:t>
      </w:r>
    </w:p>
    <w:p w:rsidR="001F668D" w:rsidRPr="00C30264" w:rsidRDefault="001F668D" w:rsidP="001F668D">
      <w:pPr>
        <w:spacing w:after="0" w:line="360" w:lineRule="auto"/>
        <w:jc w:val="both"/>
        <w:rPr>
          <w:rStyle w:val="text2"/>
          <w:rFonts w:eastAsia="Times New Roman"/>
          <w:lang w:eastAsia="ar-SA"/>
        </w:rPr>
      </w:pPr>
      <w:r w:rsidRPr="00C30264">
        <w:rPr>
          <w:rStyle w:val="text2"/>
          <w:rFonts w:eastAsia="Times New Roman"/>
          <w:b/>
          <w:lang w:eastAsia="ar-SA"/>
        </w:rPr>
        <w:t>1)</w:t>
      </w:r>
      <w:r w:rsidRPr="00C30264">
        <w:rPr>
          <w:rStyle w:val="text2"/>
          <w:rFonts w:eastAsia="Times New Roman"/>
          <w:lang w:eastAsia="ar-SA"/>
        </w:rPr>
        <w:t xml:space="preserve"> Wypełniony </w:t>
      </w:r>
      <w:r w:rsidRPr="00C30264">
        <w:rPr>
          <w:rStyle w:val="text2"/>
          <w:rFonts w:eastAsia="Times New Roman"/>
          <w:b/>
          <w:lang w:eastAsia="ar-SA"/>
        </w:rPr>
        <w:t xml:space="preserve">Formularz Oferta </w:t>
      </w:r>
      <w:r w:rsidRPr="00C30264">
        <w:rPr>
          <w:rStyle w:val="text2"/>
          <w:rFonts w:eastAsia="Times New Roman"/>
          <w:lang w:eastAsia="ar-SA"/>
        </w:rPr>
        <w:t xml:space="preserve"> (wg wzo</w:t>
      </w:r>
      <w:r w:rsidR="002D15EA">
        <w:rPr>
          <w:rStyle w:val="text2"/>
          <w:rFonts w:eastAsia="Times New Roman"/>
          <w:lang w:eastAsia="ar-SA"/>
        </w:rPr>
        <w:t>ru stanowiącego załącznik  nr  7</w:t>
      </w:r>
      <w:r w:rsidRPr="00C30264">
        <w:rPr>
          <w:rStyle w:val="text2"/>
          <w:rFonts w:eastAsia="Times New Roman"/>
          <w:lang w:eastAsia="ar-SA"/>
        </w:rPr>
        <w:t xml:space="preserve"> do SIWZ).</w:t>
      </w:r>
    </w:p>
    <w:p w:rsidR="001F668D" w:rsidRPr="00766A61" w:rsidRDefault="001F668D" w:rsidP="001F668D">
      <w:pPr>
        <w:spacing w:after="0" w:line="360" w:lineRule="auto"/>
        <w:jc w:val="both"/>
        <w:rPr>
          <w:rStyle w:val="text2"/>
          <w:rFonts w:eastAsia="Times New Roman"/>
          <w:b/>
          <w:i/>
          <w:u w:val="single"/>
          <w:lang w:eastAsia="ar-SA"/>
        </w:rPr>
      </w:pPr>
      <w:r w:rsidRPr="00C30264">
        <w:rPr>
          <w:rStyle w:val="text2"/>
          <w:rFonts w:eastAsia="Times New Roman"/>
          <w:b/>
          <w:lang w:eastAsia="ar-SA"/>
        </w:rPr>
        <w:t>2)</w:t>
      </w:r>
      <w:r w:rsidRPr="00C30264">
        <w:rPr>
          <w:rStyle w:val="text2"/>
          <w:rFonts w:eastAsia="Times New Roman"/>
          <w:lang w:eastAsia="ar-SA"/>
        </w:rPr>
        <w:t xml:space="preserve"> </w:t>
      </w:r>
      <w:r w:rsidRPr="00C30264">
        <w:t xml:space="preserve">Wypełniony dokument pn. </w:t>
      </w:r>
      <w:r>
        <w:t xml:space="preserve">Opis przedmiotu zamówienia- tomograf </w:t>
      </w:r>
      <w:r w:rsidRPr="00C30264">
        <w:t>komputerowy</w:t>
      </w:r>
      <w:r w:rsidR="004439DB">
        <w:t xml:space="preserve">- wymagania (zał. Nr 1 do SIWZ)- dotyczy Wykonawcy w zakresie </w:t>
      </w:r>
      <w:r w:rsidR="00CE326E">
        <w:rPr>
          <w:b/>
          <w:i/>
          <w:u w:val="single"/>
        </w:rPr>
        <w:t>Części I.</w:t>
      </w:r>
    </w:p>
    <w:p w:rsidR="001F668D" w:rsidRPr="00C30264" w:rsidRDefault="001F668D" w:rsidP="001F668D">
      <w:pPr>
        <w:spacing w:after="0" w:line="360" w:lineRule="auto"/>
        <w:jc w:val="both"/>
        <w:rPr>
          <w:rStyle w:val="text2"/>
          <w:rFonts w:eastAsia="Times New Roman"/>
          <w:lang w:eastAsia="ar-SA"/>
        </w:rPr>
      </w:pPr>
      <w:r w:rsidRPr="00C30264">
        <w:rPr>
          <w:rStyle w:val="text2"/>
          <w:rFonts w:eastAsia="Times New Roman"/>
          <w:b/>
          <w:lang w:eastAsia="ar-SA"/>
        </w:rPr>
        <w:t xml:space="preserve">3) </w:t>
      </w:r>
      <w:r w:rsidRPr="00C30264">
        <w:rPr>
          <w:rStyle w:val="text2"/>
          <w:rFonts w:eastAsia="Times New Roman"/>
          <w:lang w:eastAsia="ar-SA"/>
        </w:rPr>
        <w:t>Aktualny odpis z właściwego rejestru lub centralnej ewidencji i informacji o działalności gospodarczej lub inny dokument w celu weryfikacji osób uprawnionych do reprezentowania Wykonawcy, w tym składan</w:t>
      </w:r>
      <w:r>
        <w:rPr>
          <w:rStyle w:val="text2"/>
          <w:rFonts w:eastAsia="Times New Roman"/>
          <w:lang w:eastAsia="ar-SA"/>
        </w:rPr>
        <w:t>ia</w:t>
      </w:r>
      <w:r w:rsidRPr="00C30264">
        <w:rPr>
          <w:rStyle w:val="text2"/>
          <w:rFonts w:eastAsia="Times New Roman"/>
          <w:lang w:eastAsia="ar-SA"/>
        </w:rPr>
        <w:t xml:space="preserve"> oświadczeń woli, wystawiony nie więcej niż 6 msc. przed upływem terminu składania ofert.</w:t>
      </w:r>
    </w:p>
    <w:p w:rsidR="001F668D" w:rsidRPr="00C30264" w:rsidRDefault="001F668D" w:rsidP="001F668D">
      <w:pPr>
        <w:spacing w:after="0" w:line="360" w:lineRule="auto"/>
        <w:jc w:val="both"/>
        <w:rPr>
          <w:rFonts w:eastAsia="Times New Roman"/>
          <w:lang w:eastAsia="ar-SA"/>
        </w:rPr>
      </w:pPr>
      <w:r w:rsidRPr="00C30264">
        <w:rPr>
          <w:rStyle w:val="text2"/>
          <w:rFonts w:eastAsia="Times New Roman"/>
          <w:b/>
          <w:lang w:eastAsia="ar-SA"/>
        </w:rPr>
        <w:lastRenderedPageBreak/>
        <w:t>4)</w:t>
      </w:r>
      <w:r w:rsidRPr="00C30264">
        <w:rPr>
          <w:rStyle w:val="text2"/>
          <w:rFonts w:eastAsia="Times New Roman"/>
          <w:lang w:eastAsia="ar-SA"/>
        </w:rPr>
        <w:t xml:space="preserve"> </w:t>
      </w:r>
      <w:r w:rsidRPr="00C30264">
        <w:rPr>
          <w:b/>
        </w:rPr>
        <w:t xml:space="preserve">Pełnomocnictwo </w:t>
      </w:r>
      <w:r w:rsidRPr="00C30264">
        <w:t>do podpisania oferty, oświadczeń i pozostałych wymaganych przez Zamawiającego dokumentów oraz do składania ewentualnych wyjaśnień, jeżeli osoba podpisująca nie jest osobą uprawnioną na podstawie dokumentów wymienionych w </w:t>
      </w:r>
      <w:r>
        <w:t xml:space="preserve"> pkt 3</w:t>
      </w:r>
      <w:r w:rsidRPr="00C30264">
        <w:t>).</w:t>
      </w:r>
    </w:p>
    <w:p w:rsidR="001F668D" w:rsidRPr="00C30264" w:rsidRDefault="001F668D" w:rsidP="001F668D">
      <w:pPr>
        <w:spacing w:after="0" w:line="360" w:lineRule="auto"/>
        <w:jc w:val="both"/>
      </w:pPr>
      <w:r w:rsidRPr="00C30264">
        <w:t xml:space="preserve"> Pełnomocnictwo jest składane w oryginale lub w formie kopii poświadczonej za zgodność </w:t>
      </w:r>
      <w:r>
        <w:br/>
      </w:r>
      <w:r w:rsidRPr="00C30264">
        <w:t xml:space="preserve">z oryginałem przez notariusza. </w:t>
      </w:r>
    </w:p>
    <w:p w:rsidR="001F668D" w:rsidRPr="00C30264" w:rsidRDefault="001F668D" w:rsidP="001F668D">
      <w:pPr>
        <w:spacing w:after="0" w:line="360" w:lineRule="auto"/>
        <w:jc w:val="both"/>
      </w:pPr>
      <w:r w:rsidRPr="00C30264">
        <w:rPr>
          <w:b/>
        </w:rPr>
        <w:t>Pełnomocnik ma obowiązek złożyć wraz z pełnomocnictwem dokument, z którego wynika uprawnienie osób udzielających pełnomocnictwa do reprezentowania podmiotu udzielającego pełnomocnictwa</w:t>
      </w:r>
      <w:r w:rsidRPr="00C30264">
        <w:t>.</w:t>
      </w:r>
    </w:p>
    <w:p w:rsidR="001F668D" w:rsidRPr="00C30264" w:rsidRDefault="001F668D" w:rsidP="001F668D">
      <w:pPr>
        <w:spacing w:after="0" w:line="360" w:lineRule="auto"/>
        <w:jc w:val="both"/>
      </w:pPr>
      <w:r w:rsidRPr="00C30264">
        <w:rPr>
          <w:b/>
        </w:rPr>
        <w:t>5)</w:t>
      </w:r>
      <w:r w:rsidRPr="00C30264">
        <w:t xml:space="preserve"> dowód wniesienia wadium.</w:t>
      </w:r>
    </w:p>
    <w:p w:rsidR="00D47715" w:rsidRPr="00C30264" w:rsidRDefault="00D47715" w:rsidP="00D47715">
      <w:pPr>
        <w:spacing w:after="0" w:line="360" w:lineRule="auto"/>
        <w:jc w:val="both"/>
        <w:rPr>
          <w:b/>
        </w:rPr>
      </w:pPr>
    </w:p>
    <w:p w:rsidR="009C6024" w:rsidRPr="00C30264" w:rsidRDefault="009C6024" w:rsidP="00511FF5">
      <w:pPr>
        <w:spacing w:after="0" w:line="360" w:lineRule="auto"/>
        <w:jc w:val="both"/>
        <w:rPr>
          <w:b/>
        </w:rPr>
      </w:pPr>
      <w:r w:rsidRPr="00C30264">
        <w:t xml:space="preserve"> </w:t>
      </w:r>
      <w:r w:rsidR="00F71302" w:rsidRPr="00C30264">
        <w:rPr>
          <w:b/>
        </w:rPr>
        <w:t>V</w:t>
      </w:r>
      <w:r w:rsidRPr="00C30264">
        <w:rPr>
          <w:b/>
        </w:rPr>
        <w:t>I</w:t>
      </w:r>
      <w:r w:rsidR="00410468" w:rsidRPr="00C30264">
        <w:rPr>
          <w:b/>
        </w:rPr>
        <w:t>I</w:t>
      </w:r>
      <w:r w:rsidRPr="00C30264">
        <w:rPr>
          <w:b/>
        </w:rPr>
        <w:t>. Informacje o sposobie porozumiewania się Zamawiającego z Wykonawcami oraz przekazywania oświadczeń i dokumentów, a także wskazanie osób uprawnionych  do porozumiewania się z Wykonawcami.</w:t>
      </w:r>
    </w:p>
    <w:p w:rsidR="008C5DB8" w:rsidRDefault="008C5DB8" w:rsidP="008C5DB8">
      <w:pPr>
        <w:numPr>
          <w:ilvl w:val="0"/>
          <w:numId w:val="11"/>
        </w:numPr>
        <w:tabs>
          <w:tab w:val="clear" w:pos="1800"/>
        </w:tabs>
        <w:spacing w:after="0" w:line="360" w:lineRule="auto"/>
        <w:ind w:left="284" w:hanging="284"/>
        <w:jc w:val="both"/>
      </w:pPr>
      <w:r>
        <w:t>Postępowanie o udzielenie zamówienia prowadzone jest w języku polskim.</w:t>
      </w:r>
    </w:p>
    <w:p w:rsidR="008C5DB8" w:rsidRDefault="008C5DB8" w:rsidP="008C5DB8">
      <w:pPr>
        <w:numPr>
          <w:ilvl w:val="0"/>
          <w:numId w:val="11"/>
        </w:numPr>
        <w:tabs>
          <w:tab w:val="clear" w:pos="1800"/>
        </w:tabs>
        <w:spacing w:after="0" w:line="360" w:lineRule="auto"/>
        <w:ind w:left="284" w:hanging="284"/>
        <w:jc w:val="both"/>
      </w:pPr>
      <w:r w:rsidRPr="00FE025B">
        <w:t xml:space="preserve">W postępowaniu o udzielenie zamówienia  komunikacja między Zamawiającym </w:t>
      </w:r>
      <w:r w:rsidRPr="00FE025B">
        <w:br/>
        <w:t xml:space="preserve">a Wykonawcami odbywa się za pośrednictwem operatora pocztowego w rozumieniu ustawy z dnia 23 listopada 2012 r. – </w:t>
      </w:r>
      <w:r w:rsidRPr="00FE025B">
        <w:rPr>
          <w:i/>
        </w:rPr>
        <w:t xml:space="preserve">Prawo pocztowe </w:t>
      </w:r>
      <w:r w:rsidRPr="00FE025B">
        <w:t xml:space="preserve">osobiście, za pośrednictwem posłańca, faksu lub przy użyciu środków komunikacji elektronicznej w rozumieniu ustawy z dnia 18 lipca 2002 r. </w:t>
      </w:r>
      <w:r>
        <w:br/>
      </w:r>
      <w:r w:rsidRPr="00FE025B">
        <w:rPr>
          <w:i/>
        </w:rPr>
        <w:t>o świadczeniu usług drogą elektroniczną</w:t>
      </w:r>
      <w:r w:rsidRPr="00FE025B">
        <w:t>, z uwzględnieniem wymogów dotyczących formy, ustanowionych poniżej.</w:t>
      </w:r>
    </w:p>
    <w:p w:rsidR="008C5DB8" w:rsidRDefault="008C5DB8" w:rsidP="008C5DB8">
      <w:pPr>
        <w:numPr>
          <w:ilvl w:val="0"/>
          <w:numId w:val="11"/>
        </w:numPr>
        <w:tabs>
          <w:tab w:val="clear" w:pos="1800"/>
        </w:tabs>
        <w:spacing w:after="0" w:line="360" w:lineRule="auto"/>
        <w:ind w:left="284" w:hanging="284"/>
        <w:jc w:val="both"/>
      </w:pPr>
      <w:r w:rsidRPr="00C30264">
        <w:t xml:space="preserve">Wszelkie zawiadomienia, oświadczenia, wnioski oraz informacje Zamawiający oraz Wykonawcy </w:t>
      </w:r>
      <w:r w:rsidRPr="00C30264">
        <w:rPr>
          <w:b/>
        </w:rPr>
        <w:t>mogą przekazywać pisemnie lub drogą elektroniczną</w:t>
      </w:r>
      <w:r w:rsidRPr="00C30264">
        <w:t xml:space="preserve">, za wyjątkiem oferty oraz oświadczeń </w:t>
      </w:r>
      <w:r>
        <w:br/>
      </w:r>
      <w:r w:rsidRPr="00C30264">
        <w:t>i dokumentów wymienionych w rozdziale VI niniejszej SIWZ, dla których przewidziano wyłącznie formę pisemną</w:t>
      </w:r>
      <w:r w:rsidR="0068430D">
        <w:t xml:space="preserve"> oraz oświadczenia JEDZ, dla którego przewidziano tylko formę elektroniczną.</w:t>
      </w:r>
    </w:p>
    <w:p w:rsidR="008C5DB8" w:rsidRPr="00DF0545" w:rsidRDefault="008C5DB8" w:rsidP="008C5DB8">
      <w:pPr>
        <w:numPr>
          <w:ilvl w:val="0"/>
          <w:numId w:val="11"/>
        </w:numPr>
        <w:tabs>
          <w:tab w:val="clear" w:pos="1800"/>
        </w:tabs>
        <w:spacing w:after="0" w:line="360" w:lineRule="auto"/>
        <w:ind w:left="284" w:hanging="284"/>
        <w:jc w:val="both"/>
      </w:pPr>
      <w:r w:rsidRPr="00C30264">
        <w:t xml:space="preserve">W korespondencji kierowanej do Zamawiającego Wykonawca winien posługiwać się numerem sprawy określonym w SIWZ, tj. </w:t>
      </w:r>
      <w:r w:rsidRPr="00C30264">
        <w:rPr>
          <w:b/>
        </w:rPr>
        <w:t>ZOZ.V-270-</w:t>
      </w:r>
      <w:r>
        <w:rPr>
          <w:b/>
        </w:rPr>
        <w:t>22/ZP/18</w:t>
      </w:r>
      <w:r w:rsidRPr="00DF0545">
        <w:t>.</w:t>
      </w:r>
    </w:p>
    <w:p w:rsidR="008C5DB8" w:rsidRPr="00DF0545" w:rsidRDefault="008C5DB8" w:rsidP="008C5DB8">
      <w:pPr>
        <w:numPr>
          <w:ilvl w:val="0"/>
          <w:numId w:val="11"/>
        </w:numPr>
        <w:tabs>
          <w:tab w:val="clear" w:pos="1800"/>
        </w:tabs>
        <w:spacing w:after="0" w:line="360" w:lineRule="auto"/>
        <w:ind w:left="284" w:hanging="284"/>
        <w:jc w:val="both"/>
      </w:pPr>
      <w:r w:rsidRPr="00C30264">
        <w:t xml:space="preserve">Zawiadomienia, oświadczenia, wnioski oraz informacje przekazywane przez Wykonawcę pisemnie winny być składane na adres: </w:t>
      </w:r>
      <w:r w:rsidRPr="00C30264">
        <w:rPr>
          <w:b/>
        </w:rPr>
        <w:t>Zespół Opieki Zdrowotnej, 11-100 Lidzbark Warmiński, ul. Kardynała Stefana  Wyszyńskiego 37</w:t>
      </w:r>
      <w:r w:rsidRPr="00DF0545">
        <w:t>.</w:t>
      </w:r>
    </w:p>
    <w:p w:rsidR="008C5DB8" w:rsidRPr="00FE025B" w:rsidRDefault="008C5DB8" w:rsidP="008C5DB8">
      <w:pPr>
        <w:numPr>
          <w:ilvl w:val="0"/>
          <w:numId w:val="11"/>
        </w:numPr>
        <w:tabs>
          <w:tab w:val="clear" w:pos="1800"/>
        </w:tabs>
        <w:spacing w:after="0" w:line="360" w:lineRule="auto"/>
        <w:ind w:left="284" w:hanging="284"/>
        <w:jc w:val="both"/>
      </w:pPr>
      <w:r w:rsidRPr="00C30264">
        <w:t xml:space="preserve">Zawiadomienia, oświadczenia, wnioski oraz informacje przekazywane przez Wykonawcę drogą elektroniczną winny być kierowane na adres: </w:t>
      </w:r>
      <w:r w:rsidRPr="00C30264">
        <w:rPr>
          <w:b/>
        </w:rPr>
        <w:t>zamowienia.publiczne@zozlw.pl</w:t>
      </w:r>
    </w:p>
    <w:p w:rsidR="008C5DB8" w:rsidRPr="00FE025B" w:rsidRDefault="008C5DB8" w:rsidP="008C5DB8">
      <w:pPr>
        <w:numPr>
          <w:ilvl w:val="0"/>
          <w:numId w:val="11"/>
        </w:numPr>
        <w:tabs>
          <w:tab w:val="clear" w:pos="1800"/>
        </w:tabs>
        <w:spacing w:after="0" w:line="360" w:lineRule="auto"/>
        <w:ind w:left="284" w:hanging="284"/>
        <w:jc w:val="both"/>
      </w:pPr>
      <w:r w:rsidRPr="00FE025B">
        <w:t xml:space="preserve">Jeżeli Zamawiający lub Wykonawca przekazują oświadczenia, wnioski, zawiadomienia oraz informacje przy użyciu środków komunikacji elektronicznej w rozumieniu ustawy z dnia 18 lipca 2002 r. </w:t>
      </w:r>
      <w:r w:rsidRPr="00FE025B">
        <w:rPr>
          <w:i/>
        </w:rPr>
        <w:t>o świadczeniu usług drogą elektroniczną</w:t>
      </w:r>
      <w:r w:rsidRPr="00FE025B">
        <w:t>, każda ze stron na żądanie drugiej strony niezwłocznie potwierdza fakt ich otrzymania.</w:t>
      </w:r>
    </w:p>
    <w:p w:rsidR="008C5DB8" w:rsidRPr="00FE025B" w:rsidRDefault="008C5DB8" w:rsidP="008C5DB8">
      <w:pPr>
        <w:numPr>
          <w:ilvl w:val="0"/>
          <w:numId w:val="11"/>
        </w:numPr>
        <w:tabs>
          <w:tab w:val="clear" w:pos="1800"/>
        </w:tabs>
        <w:spacing w:after="0" w:line="360" w:lineRule="auto"/>
        <w:ind w:left="284" w:hanging="284"/>
        <w:jc w:val="both"/>
      </w:pPr>
      <w:r w:rsidRPr="00FE025B">
        <w:t xml:space="preserve">W postępowaniu oświadczenia składa się w formie pisemnej albo w postaci elektronicznej, z tym że JEDZ należy przesłać w postaci elektronicznej opatrzonej kwalifikowanym podpisem </w:t>
      </w:r>
      <w:r w:rsidRPr="00FE025B">
        <w:lastRenderedPageBreak/>
        <w:t>elektronicznym. Oświadczenia podmi</w:t>
      </w:r>
      <w:r>
        <w:t>otów składających ofertę</w:t>
      </w:r>
      <w:r w:rsidRPr="00FE025B">
        <w:t xml:space="preserve"> wspólnie oraz podmiotów udostępniających potencjał składane na formularzu JEDZ powinny mieć formę dokumentu elektronicznego, podpisanego kwalifikowanym podpisem elektronicznym przez każdego z nich </w:t>
      </w:r>
      <w:r>
        <w:br/>
      </w:r>
      <w:r w:rsidRPr="00FE025B">
        <w:t>w zakresie w jakim potwierdzają okoliczności, o których mowa w treści art. 22 ust. 1 ustawy Pzp.  Analogiczny wymóg dotyczy JEDZ składanego przez podwykonawcę, na podstawie art. 25a ust. 5 pkt 1 ustawy Pzp.</w:t>
      </w:r>
    </w:p>
    <w:p w:rsidR="008C5DB8" w:rsidRPr="00FE025B" w:rsidRDefault="008C5DB8" w:rsidP="008C5DB8">
      <w:pPr>
        <w:numPr>
          <w:ilvl w:val="0"/>
          <w:numId w:val="11"/>
        </w:numPr>
        <w:tabs>
          <w:tab w:val="clear" w:pos="1800"/>
        </w:tabs>
        <w:spacing w:after="0" w:line="360" w:lineRule="auto"/>
        <w:ind w:left="284" w:hanging="284"/>
        <w:jc w:val="both"/>
      </w:pPr>
      <w:r w:rsidRPr="00FE025B">
        <w:t>Środkiem komunikacji elektronicznej</w:t>
      </w:r>
      <w:r w:rsidR="00A437FF">
        <w:t>, służącym złożeniu JEDZ przez W</w:t>
      </w:r>
      <w:r w:rsidRPr="00FE025B">
        <w:t xml:space="preserve">ykonawcę, jest poczta elektroniczna. </w:t>
      </w:r>
      <w:r w:rsidRPr="00FE025B">
        <w:rPr>
          <w:b/>
          <w:i/>
          <w:u w:val="single"/>
        </w:rPr>
        <w:t>UWAGA!</w:t>
      </w:r>
      <w:r w:rsidRPr="00FE025B">
        <w:rPr>
          <w:i/>
        </w:rPr>
        <w:t xml:space="preserve"> Złożenie JEDZ wraz z ofertą na nośniku danych (np. CD, pendrive) jest niedopuszczalne, nie stanowi bowiem jego złożenia przy użyciu środków komunikacji elektronicznej w rozumieniu przepisów ustawy z dnia 18 lipca 2002 o świadczeniu usług drogą elektroniczną</w:t>
      </w:r>
    </w:p>
    <w:p w:rsidR="008C5DB8" w:rsidRDefault="008C5DB8" w:rsidP="008C5DB8">
      <w:pPr>
        <w:spacing w:after="0" w:line="360" w:lineRule="auto"/>
        <w:ind w:left="284"/>
        <w:jc w:val="both"/>
        <w:rPr>
          <w:b/>
        </w:rPr>
      </w:pPr>
      <w:r w:rsidRPr="00FE025B">
        <w:t>JEDZ należy przesłać na adres email:</w:t>
      </w:r>
      <w:r w:rsidRPr="00061A61">
        <w:rPr>
          <w:b/>
        </w:rPr>
        <w:t xml:space="preserve"> </w:t>
      </w:r>
      <w:r w:rsidRPr="00DF0545">
        <w:rPr>
          <w:b/>
        </w:rPr>
        <w:t>zamowienia.publiczne@zozlw.pl</w:t>
      </w:r>
    </w:p>
    <w:p w:rsidR="008C5DB8" w:rsidRDefault="0068430D" w:rsidP="008C5DB8">
      <w:pPr>
        <w:pStyle w:val="Akapitzlist"/>
        <w:numPr>
          <w:ilvl w:val="0"/>
          <w:numId w:val="11"/>
        </w:numPr>
        <w:spacing w:after="0" w:line="360" w:lineRule="auto"/>
        <w:ind w:left="284" w:hanging="284"/>
        <w:jc w:val="both"/>
      </w:pPr>
      <w:r>
        <w:t xml:space="preserve"> </w:t>
      </w:r>
      <w:r w:rsidR="008C5DB8" w:rsidRPr="00DF0545">
        <w:t>Zamawiający</w:t>
      </w:r>
      <w:r w:rsidR="008C5DB8">
        <w:t xml:space="preserve"> </w:t>
      </w:r>
      <w:r w:rsidR="008C5DB8" w:rsidRPr="00FE025B">
        <w:t>dopuszcza w szczególności następujący format przesyłanych danych: .pdf, .doc, .docx, .rtf,.xps, .odt.</w:t>
      </w:r>
    </w:p>
    <w:p w:rsidR="008C5DB8" w:rsidRDefault="0068430D" w:rsidP="008C5DB8">
      <w:pPr>
        <w:pStyle w:val="Akapitzlist"/>
        <w:numPr>
          <w:ilvl w:val="0"/>
          <w:numId w:val="11"/>
        </w:numPr>
        <w:spacing w:after="0" w:line="360" w:lineRule="auto"/>
        <w:ind w:left="284" w:hanging="284"/>
        <w:jc w:val="both"/>
      </w:pPr>
      <w:r>
        <w:t xml:space="preserve"> </w:t>
      </w:r>
      <w:r w:rsidR="008C5DB8">
        <w:t xml:space="preserve">Wykonawca </w:t>
      </w:r>
      <w:r w:rsidR="008C5DB8" w:rsidRPr="00FE025B">
        <w:t xml:space="preserve">wypełnia JEDZ, tworząc dokument elektroniczny. Może korzystać </w:t>
      </w:r>
      <w:r w:rsidR="008C5DB8">
        <w:br/>
      </w:r>
      <w:r w:rsidR="008C5DB8" w:rsidRPr="00FE025B">
        <w:t xml:space="preserve">z narzędzia ESPD lub innych dostępnych narzędzi lub oprogramowania, które umożliwiają wypełnienie JEDZ i utworzenie dokumentu elektronicznego, w szczególności w jednym </w:t>
      </w:r>
      <w:r w:rsidR="008C5DB8">
        <w:br/>
      </w:r>
      <w:r w:rsidR="008C5DB8" w:rsidRPr="00FE025B">
        <w:t>z ww. formatów</w:t>
      </w:r>
      <w:r w:rsidR="008C5DB8">
        <w:t>.</w:t>
      </w:r>
    </w:p>
    <w:p w:rsidR="008C5DB8" w:rsidRDefault="008C5DB8" w:rsidP="008C5DB8">
      <w:pPr>
        <w:pStyle w:val="Akapitzlist"/>
        <w:spacing w:after="0" w:line="360" w:lineRule="auto"/>
        <w:ind w:left="284"/>
        <w:jc w:val="both"/>
      </w:pPr>
      <w:r>
        <w:t xml:space="preserve">Narzędzie ESPD dostępne jest pod adresem </w:t>
      </w:r>
      <w:r w:rsidR="00A437FF" w:rsidRPr="00A437FF">
        <w:rPr>
          <w:b/>
        </w:rPr>
        <w:t>https://ec.europa.eu/tools/espd</w:t>
      </w:r>
      <w:r w:rsidR="000257AE">
        <w:rPr>
          <w:b/>
        </w:rPr>
        <w:t>/filter</w:t>
      </w:r>
      <w:r w:rsidR="00A437FF" w:rsidRPr="00A437FF">
        <w:rPr>
          <w:b/>
        </w:rPr>
        <w:t>?lang=pl</w:t>
      </w:r>
      <w:r w:rsidR="000257AE">
        <w:rPr>
          <w:b/>
        </w:rPr>
        <w:t xml:space="preserve"> </w:t>
      </w:r>
      <w:r w:rsidR="00A437FF">
        <w:rPr>
          <w:b/>
        </w:rPr>
        <w:t xml:space="preserve"> </w:t>
      </w:r>
      <w:r w:rsidR="00A437FF" w:rsidRPr="00A437FF">
        <w:t>wersja polska</w:t>
      </w:r>
      <w:r w:rsidR="00A437FF">
        <w:rPr>
          <w:b/>
        </w:rPr>
        <w:t xml:space="preserve"> lub </w:t>
      </w:r>
      <w:r w:rsidR="00A437FF" w:rsidRPr="00A437FF">
        <w:rPr>
          <w:b/>
        </w:rPr>
        <w:t>https://ec.europa.eu/tools/espd</w:t>
      </w:r>
      <w:r w:rsidR="00A437FF">
        <w:rPr>
          <w:b/>
        </w:rPr>
        <w:t>.</w:t>
      </w:r>
    </w:p>
    <w:p w:rsidR="008C5DB8" w:rsidRDefault="0068430D" w:rsidP="008C5DB8">
      <w:pPr>
        <w:pStyle w:val="Akapitzlist"/>
        <w:numPr>
          <w:ilvl w:val="0"/>
          <w:numId w:val="11"/>
        </w:numPr>
        <w:spacing w:after="0" w:line="360" w:lineRule="auto"/>
        <w:ind w:left="284" w:hanging="284"/>
        <w:jc w:val="both"/>
      </w:pPr>
      <w:r>
        <w:t xml:space="preserve"> </w:t>
      </w:r>
      <w:r w:rsidR="008C5DB8">
        <w:t xml:space="preserve">Po stworzeniu </w:t>
      </w:r>
      <w:r w:rsidR="008C5DB8" w:rsidRPr="00FE025B">
        <w:t>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w:t>
      </w:r>
      <w:r w:rsidR="008C5DB8">
        <w:t xml:space="preserve">pieczeństwa określone w ustawie </w:t>
      </w:r>
      <w:r w:rsidR="00DB37AB">
        <w:br/>
      </w:r>
      <w:r w:rsidR="008C5DB8">
        <w:t>z dnia 5 IX 2016 – o usługach zaufania oraz identyfikacji elektronicznej (Dz. U. z 2016 r., poz. 1579).</w:t>
      </w:r>
    </w:p>
    <w:p w:rsidR="008C5DB8" w:rsidRPr="00FC5BD3" w:rsidRDefault="0068430D" w:rsidP="008C5DB8">
      <w:pPr>
        <w:pStyle w:val="Akapitzlist"/>
        <w:numPr>
          <w:ilvl w:val="0"/>
          <w:numId w:val="11"/>
        </w:numPr>
        <w:spacing w:after="0" w:line="360" w:lineRule="auto"/>
        <w:ind w:left="284" w:hanging="284"/>
        <w:jc w:val="both"/>
      </w:pPr>
      <w:r>
        <w:t xml:space="preserve"> </w:t>
      </w:r>
      <w:r w:rsidR="008C5DB8" w:rsidRPr="00FE025B">
        <w:t xml:space="preserve">Podpisany dokument elektroniczny JEDZ powinien zostać zaszyfrowany, </w:t>
      </w:r>
      <w:r w:rsidR="008C5DB8" w:rsidRPr="00FE025B">
        <w:br/>
        <w:t xml:space="preserve">tj. opatrzony hasłem dostępowym. W tym celu wykonawca może posłużyć się narzędziami oferowanymi przez oprogramowanie, w którym przygotowuje dokument oświadczenia (np. Adobe Acrobat), lub skorzystać z </w:t>
      </w:r>
      <w:r w:rsidR="008C5DB8" w:rsidRPr="00FE025B">
        <w:rPr>
          <w:iCs/>
        </w:rPr>
        <w:t>dostępnych na rynku narzędzi na licencji open-source (np.: AES Crypt, 7-Zip</w:t>
      </w:r>
      <w:r w:rsidR="008C5DB8">
        <w:rPr>
          <w:iCs/>
        </w:rPr>
        <w:t xml:space="preserve"> i Smart Sign) lub komercyjnych, ale nie wymaga</w:t>
      </w:r>
      <w:r w:rsidR="00CE326E">
        <w:rPr>
          <w:iCs/>
        </w:rPr>
        <w:t>jąc</w:t>
      </w:r>
      <w:r w:rsidR="008C5DB8">
        <w:rPr>
          <w:iCs/>
        </w:rPr>
        <w:t>ych od Zamawiającego kupowania licencji (np. samorozpakowujące się zaszyfrowane archiwum RAR).</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 xml:space="preserve">Wykonawca zamieszcza hasło dostępu do pliku JEDZ w treści swojej </w:t>
      </w:r>
      <w:r w:rsidR="00CE326E">
        <w:t>oferty</w:t>
      </w:r>
      <w:r w:rsidR="008C5DB8" w:rsidRPr="00FE025B">
        <w:t>, składanej</w:t>
      </w:r>
      <w:r w:rsidR="00CE326E">
        <w:t xml:space="preserve"> </w:t>
      </w:r>
      <w:r w:rsidR="008C5DB8" w:rsidRPr="00FE025B">
        <w:t>w formie</w:t>
      </w:r>
      <w:r w:rsidR="00297BA2">
        <w:t xml:space="preserve"> pisemnej. Treść oferty </w:t>
      </w:r>
      <w:r w:rsidR="008C5DB8" w:rsidRPr="00FE025B">
        <w:t>może zawierać, jeśli to niezbędne, również inne informacje dla prawidłowego dostępu do dokumentu, w szczególności informacje o wykorzystanym programie szyfrującym lub procedurze odszyfrowania danych zawartych w JEDZ.</w:t>
      </w:r>
    </w:p>
    <w:p w:rsidR="008C5DB8" w:rsidRDefault="0068430D" w:rsidP="008C5DB8">
      <w:pPr>
        <w:pStyle w:val="Akapitzlist"/>
        <w:numPr>
          <w:ilvl w:val="0"/>
          <w:numId w:val="11"/>
        </w:numPr>
        <w:spacing w:after="0" w:line="360" w:lineRule="auto"/>
        <w:ind w:left="284" w:hanging="284"/>
        <w:jc w:val="both"/>
      </w:pPr>
      <w:r>
        <w:t xml:space="preserve"> </w:t>
      </w:r>
      <w:r w:rsidR="00A437FF">
        <w:t>Wykonawca przesyła Z</w:t>
      </w:r>
      <w:r w:rsidR="008C5DB8" w:rsidRPr="00FE025B">
        <w:t xml:space="preserve">amawiającemu zaszyfrowany i podpisany kwalifikowanym podpisem elektronicznym JEDZ na wskazany adres poczty elektronicznej w taki sposób, aby dokument ten </w:t>
      </w:r>
      <w:r w:rsidR="008C5DB8" w:rsidRPr="00FE025B">
        <w:lastRenderedPageBreak/>
        <w:t xml:space="preserve">dotarł do zamawiającego przed upływem terminu składania ofert. </w:t>
      </w:r>
      <w:r w:rsidR="008C5DB8">
        <w:br/>
      </w:r>
      <w:r w:rsidR="008C5DB8" w:rsidRPr="00FE025B">
        <w:t>W treści przesłanej wiadomości należy wskazać oznaczenie i nazwę postępowania, którego JEDZ dotyc</w:t>
      </w:r>
      <w:r w:rsidR="00A437FF">
        <w:t>zy oraz nazwę W</w:t>
      </w:r>
      <w:r w:rsidR="008C5DB8" w:rsidRPr="00FE025B">
        <w:t>ykonawcy albo dowolne oznaczenie pozwal</w:t>
      </w:r>
      <w:r w:rsidR="008C5DB8">
        <w:t>ające na identyfikację wykonawcy</w:t>
      </w:r>
      <w:r w:rsidR="008C5DB8" w:rsidRPr="00FC5BD3">
        <w:rPr>
          <w:i/>
        </w:rPr>
        <w:t>.</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Wykonawca, przesyłając JEDZ, żąda potwierdzenia dostarczenia wiadomości zawierającej JEDZ.</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 xml:space="preserve">Datą przesłania JEDZ będzie potwierdzenie dostarczenia wiadomości zawierającej JEDZ </w:t>
      </w:r>
      <w:r w:rsidR="008C5DB8">
        <w:br/>
      </w:r>
      <w:r w:rsidR="00A437FF">
        <w:t>z serwera pocztowego Z</w:t>
      </w:r>
      <w:r w:rsidR="008C5DB8" w:rsidRPr="00FE025B">
        <w:t>amawiającego.</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Obowiązek złożenia JEDZ w postaci elektronicznej opatrzonej kwalifikowanym podpisem elektronicznym w sposób określony powyżej dotyczy również JEDZ składanego na wezwanie w trybie art. 26 ust. 3 ustawy Pzp; w takim przypadku Zamawiający nie wymaga szyfrowania tego dokumentu.</w:t>
      </w:r>
    </w:p>
    <w:p w:rsidR="00A437FF" w:rsidRDefault="00A437FF" w:rsidP="00E9496E">
      <w:pPr>
        <w:pStyle w:val="Akapitzlist"/>
        <w:numPr>
          <w:ilvl w:val="0"/>
          <w:numId w:val="11"/>
        </w:numPr>
        <w:spacing w:after="0" w:line="360" w:lineRule="auto"/>
        <w:ind w:left="284" w:hanging="284"/>
        <w:jc w:val="both"/>
      </w:pPr>
      <w:r>
        <w:t xml:space="preserve"> Zamawiający zamieścił na</w:t>
      </w:r>
      <w:r w:rsidR="00EF094E">
        <w:t xml:space="preserve"> swojej stronie internetowej </w:t>
      </w:r>
      <w:r w:rsidR="00723F54">
        <w:rPr>
          <w:b/>
        </w:rPr>
        <w:t>www.zozlw.pl/za</w:t>
      </w:r>
      <w:r w:rsidR="00723F54" w:rsidRPr="00723F54">
        <w:rPr>
          <w:b/>
        </w:rPr>
        <w:t>mowienia-publiczne</w:t>
      </w:r>
      <w:r w:rsidR="00723F54">
        <w:t xml:space="preserve"> w dokumentacji niniejszego postępowania wygenerowaną w serwisie eESPD elektroniczną wersję </w:t>
      </w:r>
      <w:r w:rsidR="00E9496E">
        <w:t>JEDZ w formacie .xml. W</w:t>
      </w:r>
      <w:r w:rsidR="00723F54">
        <w:t xml:space="preserve"> celu wypełnienia oświadczenia JEDZ zamieszczonego (w formacie  .xml) na stronie internetowej Zamawiającego należy:</w:t>
      </w:r>
    </w:p>
    <w:p w:rsidR="00723F54" w:rsidRDefault="00723F54" w:rsidP="00723F54">
      <w:pPr>
        <w:pStyle w:val="Akapitzlist"/>
        <w:spacing w:after="0" w:line="360" w:lineRule="auto"/>
        <w:ind w:left="284"/>
        <w:jc w:val="both"/>
      </w:pPr>
      <w:r>
        <w:t>19.1. zapisać plik .xml na dysku lokalnym lub innym nośniku danych.</w:t>
      </w:r>
    </w:p>
    <w:p w:rsidR="00723F54" w:rsidRDefault="00723F54" w:rsidP="00723F54">
      <w:pPr>
        <w:pStyle w:val="Akapitzlist"/>
        <w:spacing w:after="0" w:line="360" w:lineRule="auto"/>
        <w:ind w:left="284"/>
        <w:jc w:val="both"/>
        <w:rPr>
          <w:b/>
        </w:rPr>
      </w:pPr>
      <w:r>
        <w:t>19.2. przy użyciu serwisu ESPD zaimportować</w:t>
      </w:r>
      <w:r w:rsidR="00E9496E">
        <w:t xml:space="preserve"> do serwisu zapisany plik .xml (</w:t>
      </w:r>
      <w:r>
        <w:t>elektronic</w:t>
      </w:r>
      <w:r w:rsidR="00E9496E">
        <w:t>z</w:t>
      </w:r>
      <w:r>
        <w:t xml:space="preserve">ny JEDZ udostępniony w formacie .xml nie będzie czytelny, jeżeli nie zostanie zaimportowany do serwisu eESPD). Serwis eESPD został udostępniony pod adresem: </w:t>
      </w:r>
      <w:r w:rsidR="00FD717D" w:rsidRPr="00FD717D">
        <w:rPr>
          <w:b/>
        </w:rPr>
        <w:t>https://ec.europa.eu/tools/espd</w:t>
      </w:r>
      <w:r w:rsidR="00FD717D">
        <w:rPr>
          <w:b/>
        </w:rPr>
        <w:t xml:space="preserve">, </w:t>
      </w:r>
      <w:r w:rsidRPr="00723F54">
        <w:t>polska wersja językowa pod adresem</w:t>
      </w:r>
      <w:r>
        <w:rPr>
          <w:b/>
        </w:rPr>
        <w:t xml:space="preserve">: </w:t>
      </w:r>
      <w:r w:rsidRPr="00723F54">
        <w:rPr>
          <w:b/>
        </w:rPr>
        <w:t>https://ec.europa.eu/tools/espd</w:t>
      </w:r>
      <w:r w:rsidR="00FD717D">
        <w:rPr>
          <w:b/>
        </w:rPr>
        <w:t>/filter</w:t>
      </w:r>
      <w:r w:rsidRPr="00723F54">
        <w:rPr>
          <w:b/>
        </w:rPr>
        <w:t>?lang=pl</w:t>
      </w:r>
      <w:r w:rsidRPr="00E9496E">
        <w:t>.</w:t>
      </w:r>
    </w:p>
    <w:p w:rsidR="00723F54" w:rsidRDefault="00723F54" w:rsidP="00723F54">
      <w:pPr>
        <w:pStyle w:val="Akapitzlist"/>
        <w:spacing w:after="0" w:line="360" w:lineRule="auto"/>
        <w:ind w:left="284"/>
        <w:jc w:val="both"/>
      </w:pPr>
      <w:r w:rsidRPr="00723F54">
        <w:t xml:space="preserve">19.3. </w:t>
      </w:r>
      <w:r>
        <w:t xml:space="preserve">po przejściu do serwisu eESPD Wykonawca zaznacza: </w:t>
      </w:r>
      <w:r w:rsidRPr="00E9496E">
        <w:rPr>
          <w:i/>
        </w:rPr>
        <w:t>„Jestem Wykonawcą”</w:t>
      </w:r>
      <w:r>
        <w:t xml:space="preserve"> a następnie w polu </w:t>
      </w:r>
      <w:r w:rsidRPr="00E9496E">
        <w:rPr>
          <w:i/>
        </w:rPr>
        <w:t>„Co chcesz zrobić”</w:t>
      </w:r>
      <w:r>
        <w:t xml:space="preserve"> zaznacza </w:t>
      </w:r>
      <w:r w:rsidRPr="00E9496E">
        <w:rPr>
          <w:i/>
        </w:rPr>
        <w:t>„zaimportować ESPD”</w:t>
      </w:r>
      <w:r>
        <w:t>. Zaimportowanie ESPD polega na załącz</w:t>
      </w:r>
      <w:r w:rsidR="00E9496E">
        <w:t>eniu do serwisu e</w:t>
      </w:r>
      <w:r>
        <w:t>lektronicznego dokumenty JEDZ/ESPD udostępnionego przez Zamawiającego na stronie internetowej</w:t>
      </w:r>
      <w:r w:rsidR="00E9496E">
        <w:t xml:space="preserve"> (zapisanego przez Wykonawcę zgodnie z pkt 19.1)</w:t>
      </w:r>
    </w:p>
    <w:p w:rsidR="00723F54" w:rsidRDefault="00E9496E" w:rsidP="00E9496E">
      <w:pPr>
        <w:pStyle w:val="Akapitzlist"/>
        <w:spacing w:after="0" w:line="360" w:lineRule="auto"/>
        <w:ind w:left="284"/>
        <w:jc w:val="both"/>
      </w:pPr>
      <w:r>
        <w:t>19.4. oświadczenie JEDZ należy wypełnić zgodnie z instrukcją dostępn</w:t>
      </w:r>
      <w:r w:rsidR="00FD717D">
        <w:t>ą</w:t>
      </w:r>
      <w:r>
        <w:t xml:space="preserve"> na stronie internetowej UZP (</w:t>
      </w:r>
      <w:r w:rsidRPr="00E9496E">
        <w:t>www.uzp.gov.pl</w:t>
      </w:r>
      <w:r>
        <w:t xml:space="preserve">) w zakładce </w:t>
      </w:r>
      <w:r w:rsidRPr="00E9496E">
        <w:rPr>
          <w:i/>
        </w:rPr>
        <w:t>„Repetytorium wiedzy”- „Jednolity Europejski Dokument Zamówienia”</w:t>
      </w:r>
      <w:r>
        <w:t>.</w:t>
      </w:r>
    </w:p>
    <w:p w:rsidR="008C5DB8" w:rsidRDefault="008C5DB8" w:rsidP="008C5DB8">
      <w:pPr>
        <w:pStyle w:val="Akapitzlist"/>
        <w:numPr>
          <w:ilvl w:val="0"/>
          <w:numId w:val="11"/>
        </w:numPr>
        <w:spacing w:after="0" w:line="360" w:lineRule="auto"/>
        <w:ind w:left="284" w:hanging="284"/>
        <w:jc w:val="both"/>
      </w:pPr>
      <w:r w:rsidRPr="00FE025B">
        <w:t>Ofertę składa się pod rygorem nieważności w formie pisemnej.</w:t>
      </w:r>
    </w:p>
    <w:p w:rsidR="008C5DB8" w:rsidRDefault="0068430D" w:rsidP="008C5DB8">
      <w:pPr>
        <w:pStyle w:val="Akapitzlist"/>
        <w:numPr>
          <w:ilvl w:val="0"/>
          <w:numId w:val="11"/>
        </w:numPr>
        <w:spacing w:after="0" w:line="360" w:lineRule="auto"/>
        <w:ind w:left="284" w:hanging="284"/>
        <w:jc w:val="both"/>
      </w:pPr>
      <w:r>
        <w:t xml:space="preserve"> </w:t>
      </w:r>
      <w:r w:rsidR="008C5DB8" w:rsidRPr="00C30264">
        <w:t xml:space="preserve">Wykonawca może zwrócić się do Zamawiającego o wyjaśnienie treści SIWZ. </w:t>
      </w:r>
    </w:p>
    <w:p w:rsidR="008C5DB8" w:rsidRPr="00FC5BD3" w:rsidRDefault="0068430D" w:rsidP="008C5DB8">
      <w:pPr>
        <w:pStyle w:val="Akapitzlist"/>
        <w:numPr>
          <w:ilvl w:val="0"/>
          <w:numId w:val="11"/>
        </w:numPr>
        <w:spacing w:after="0" w:line="360" w:lineRule="auto"/>
        <w:ind w:left="284" w:hanging="284"/>
        <w:jc w:val="both"/>
      </w:pPr>
      <w:r>
        <w:t xml:space="preserve"> </w:t>
      </w:r>
      <w:r w:rsidR="008C5DB8" w:rsidRPr="00C30264">
        <w:t xml:space="preserve">Jeżeli wniosek o wyjaśnienie treści SIWZ wpłynie do Zamawiającego nie później niż do </w:t>
      </w:r>
      <w:r w:rsidR="001605C6" w:rsidRPr="001605C6">
        <w:rPr>
          <w:b/>
        </w:rPr>
        <w:t>05.11.2018r.</w:t>
      </w:r>
      <w:r w:rsidR="001605C6">
        <w:rPr>
          <w:b/>
        </w:rPr>
        <w:t xml:space="preserve"> </w:t>
      </w:r>
      <w:r w:rsidR="008C5DB8" w:rsidRPr="00C30264">
        <w:t xml:space="preserve">Zamawiający udzieli wyjaśnień niezwłocznie, jednak nie później niż </w:t>
      </w:r>
      <w:r w:rsidR="008C5DB8" w:rsidRPr="00FC5BD3">
        <w:rPr>
          <w:b/>
        </w:rPr>
        <w:t>na 6 dni</w:t>
      </w:r>
      <w:r w:rsidR="008C5DB8" w:rsidRPr="00C30264">
        <w:t xml:space="preserve"> przed upływem terminu składania ofert. </w:t>
      </w:r>
      <w:r w:rsidR="008C5DB8" w:rsidRPr="00FC5BD3">
        <w:rPr>
          <w:b/>
        </w:rPr>
        <w:t>Zamawiający zamieści wyjaśnienia na stronie internetowej, na której udostępniono SIWZ.</w:t>
      </w:r>
    </w:p>
    <w:p w:rsidR="008C5DB8" w:rsidRDefault="0068430D" w:rsidP="008C5DB8">
      <w:pPr>
        <w:pStyle w:val="Akapitzlist"/>
        <w:numPr>
          <w:ilvl w:val="0"/>
          <w:numId w:val="11"/>
        </w:numPr>
        <w:spacing w:after="0" w:line="360" w:lineRule="auto"/>
        <w:ind w:left="284" w:hanging="284"/>
        <w:jc w:val="both"/>
      </w:pPr>
      <w:r>
        <w:t xml:space="preserve"> </w:t>
      </w:r>
      <w:r w:rsidR="008C5DB8" w:rsidRPr="00C30264">
        <w:t xml:space="preserve">Przedłużenie terminu składania ofert nie wpływa na bieg terminu składania </w:t>
      </w:r>
      <w:r w:rsidR="00766A61">
        <w:t>w</w:t>
      </w:r>
      <w:r w:rsidR="001605C6">
        <w:t>niosku, o którym mowa w  ust. 22</w:t>
      </w:r>
      <w:r w:rsidR="008C5DB8" w:rsidRPr="00C30264">
        <w:t xml:space="preserve"> niniejszej SIWZ.</w:t>
      </w:r>
    </w:p>
    <w:p w:rsidR="008C5DB8" w:rsidRPr="00C30264" w:rsidRDefault="0068430D" w:rsidP="008C5DB8">
      <w:pPr>
        <w:pStyle w:val="Akapitzlist"/>
        <w:numPr>
          <w:ilvl w:val="0"/>
          <w:numId w:val="11"/>
        </w:numPr>
        <w:spacing w:after="0" w:line="360" w:lineRule="auto"/>
        <w:ind w:left="284" w:hanging="284"/>
        <w:jc w:val="both"/>
      </w:pPr>
      <w:r>
        <w:t xml:space="preserve"> </w:t>
      </w:r>
      <w:r w:rsidR="008C5DB8" w:rsidRPr="00C30264">
        <w:t>Osob</w:t>
      </w:r>
      <w:r w:rsidR="008C5DB8">
        <w:t>ami uprawnionymi</w:t>
      </w:r>
      <w:r w:rsidR="008C5DB8" w:rsidRPr="00C30264">
        <w:t xml:space="preserve"> przez Zamawiającego do porozumiewani</w:t>
      </w:r>
      <w:r w:rsidR="008C5DB8">
        <w:t>a się z Wykonawcami są</w:t>
      </w:r>
      <w:r w:rsidR="008C5DB8" w:rsidRPr="00C30264">
        <w:t>:</w:t>
      </w:r>
    </w:p>
    <w:p w:rsidR="008C5DB8" w:rsidRPr="00C30264" w:rsidRDefault="008C5DB8" w:rsidP="008C5DB8">
      <w:pPr>
        <w:numPr>
          <w:ilvl w:val="0"/>
          <w:numId w:val="12"/>
        </w:numPr>
        <w:spacing w:after="0" w:line="360" w:lineRule="auto"/>
        <w:ind w:left="426" w:hanging="284"/>
        <w:jc w:val="both"/>
      </w:pPr>
      <w:r w:rsidRPr="00C30264">
        <w:t>Maria Mielniczek – Kierownik Działu Zamówień Publicznych</w:t>
      </w:r>
      <w:r>
        <w:t xml:space="preserve">- </w:t>
      </w:r>
      <w:r w:rsidRPr="00C30264">
        <w:t>w sprawach proceduralnych;</w:t>
      </w:r>
    </w:p>
    <w:p w:rsidR="008C5DB8" w:rsidRDefault="008C5DB8" w:rsidP="008C5DB8">
      <w:pPr>
        <w:numPr>
          <w:ilvl w:val="0"/>
          <w:numId w:val="12"/>
        </w:numPr>
        <w:spacing w:after="0" w:line="360" w:lineRule="auto"/>
        <w:ind w:left="426" w:hanging="284"/>
        <w:jc w:val="both"/>
      </w:pPr>
      <w:r>
        <w:lastRenderedPageBreak/>
        <w:t>Piotr Szyman – Zastępca Dyrektora ds. Lecznictwa</w:t>
      </w:r>
      <w:r w:rsidRPr="00C30264">
        <w:t>- w zakresie spraw merytorycznych;</w:t>
      </w:r>
    </w:p>
    <w:p w:rsidR="008C5DB8" w:rsidRDefault="008C5DB8" w:rsidP="008C5DB8">
      <w:pPr>
        <w:numPr>
          <w:ilvl w:val="0"/>
          <w:numId w:val="12"/>
        </w:numPr>
        <w:spacing w:after="0" w:line="360" w:lineRule="auto"/>
        <w:ind w:left="426" w:hanging="284"/>
        <w:jc w:val="both"/>
      </w:pPr>
      <w:r w:rsidRPr="00C30264">
        <w:t>Mariusz Gulbiński</w:t>
      </w:r>
      <w:r>
        <w:t xml:space="preserve"> </w:t>
      </w:r>
      <w:r w:rsidRPr="00C30264">
        <w:t>–</w:t>
      </w:r>
      <w:r>
        <w:t xml:space="preserve"> </w:t>
      </w:r>
      <w:r w:rsidRPr="00C30264">
        <w:t>Kierownik Działu Techniczno- Eksploatacyjne</w:t>
      </w:r>
      <w:r>
        <w:t>go- w zakresie spraw związanych z dostawą, montażem, instalacją i uruchomieniem</w:t>
      </w:r>
      <w:r w:rsidR="00CE326E">
        <w:t xml:space="preserve"> oraz adaptacją pomieszczeń na pracownię TK.</w:t>
      </w:r>
    </w:p>
    <w:p w:rsidR="008C5DB8" w:rsidRDefault="008C5DB8" w:rsidP="008C5DB8">
      <w:pPr>
        <w:spacing w:after="0" w:line="360" w:lineRule="auto"/>
        <w:ind w:left="142"/>
        <w:jc w:val="both"/>
        <w:rPr>
          <w:b/>
        </w:rPr>
      </w:pPr>
      <w:r w:rsidRPr="00C30264">
        <w:rPr>
          <w:b/>
        </w:rPr>
        <w:t>Zamawiający nie udziela informacji telefonicznie.</w:t>
      </w:r>
    </w:p>
    <w:p w:rsidR="008C5DB8" w:rsidRDefault="0068430D" w:rsidP="008C5DB8">
      <w:pPr>
        <w:pStyle w:val="Akapitzlist"/>
        <w:numPr>
          <w:ilvl w:val="0"/>
          <w:numId w:val="11"/>
        </w:numPr>
        <w:spacing w:after="0" w:line="360" w:lineRule="auto"/>
        <w:ind w:left="284" w:hanging="284"/>
        <w:jc w:val="both"/>
      </w:pPr>
      <w:r>
        <w:t xml:space="preserve"> </w:t>
      </w:r>
      <w:r w:rsidR="008C5DB8" w:rsidRPr="00C30264">
        <w:t>Zamawiający informuje, że Wykonawcy będą mieli możliwość przeprowadzenia wizji l</w:t>
      </w:r>
      <w:r w:rsidR="008C5DB8">
        <w:t xml:space="preserve">okalnej miejsca </w:t>
      </w:r>
      <w:r>
        <w:t xml:space="preserve">adaptacji pomieszczeń na Pracownię TK/ </w:t>
      </w:r>
      <w:r w:rsidR="008C5DB8">
        <w:t xml:space="preserve">dostawy, montażu i instalacji TK </w:t>
      </w:r>
      <w:r w:rsidR="008C5DB8" w:rsidRPr="00C30264">
        <w:t>(</w:t>
      </w:r>
      <w:r w:rsidR="00EB57D1">
        <w:t>adres inwestycji</w:t>
      </w:r>
      <w:r w:rsidR="006935E0">
        <w:t>/ instalacji</w:t>
      </w:r>
      <w:r w:rsidR="00EB57D1">
        <w:t>: Szpital  Powiatowy Zespołu</w:t>
      </w:r>
      <w:r w:rsidR="008C5DB8" w:rsidRPr="00C30264">
        <w:t xml:space="preserve"> Opieki Zdrowotnej, 11-1000 Lidzba</w:t>
      </w:r>
      <w:r w:rsidR="007116AC">
        <w:t xml:space="preserve">rk Warmiński, </w:t>
      </w:r>
      <w:r w:rsidR="006935E0">
        <w:br/>
      </w:r>
      <w:r w:rsidR="007116AC">
        <w:t>ul. Bartoszycka 3).</w:t>
      </w:r>
    </w:p>
    <w:p w:rsidR="008C5DB8" w:rsidRPr="00F0343C" w:rsidRDefault="008C5DB8" w:rsidP="008C5DB8">
      <w:pPr>
        <w:pStyle w:val="Akapitzlist"/>
        <w:spacing w:after="0" w:line="360" w:lineRule="auto"/>
        <w:ind w:left="284"/>
        <w:jc w:val="both"/>
      </w:pPr>
      <w:r>
        <w:t xml:space="preserve">W celu uzgodnienia terminu </w:t>
      </w:r>
      <w:r w:rsidRPr="00FC5BD3">
        <w:rPr>
          <w:u w:val="single"/>
        </w:rPr>
        <w:t xml:space="preserve">przeprowadzenia wizji lokalnej </w:t>
      </w:r>
      <w:r>
        <w:t xml:space="preserve">należy skontaktować się </w:t>
      </w:r>
      <w:r>
        <w:br/>
        <w:t xml:space="preserve">z Kierownikiem </w:t>
      </w:r>
      <w:r w:rsidRPr="00FC5BD3">
        <w:rPr>
          <w:szCs w:val="20"/>
          <w:lang w:eastAsia="ar-SA"/>
        </w:rPr>
        <w:t>Działu Techniczno- Eksploatacyjnego- Mariuszem Gulbińskim</w:t>
      </w:r>
      <w:r w:rsidRPr="00FC5BD3">
        <w:rPr>
          <w:b/>
          <w:szCs w:val="20"/>
          <w:lang w:eastAsia="ar-SA"/>
        </w:rPr>
        <w:t xml:space="preserve">, </w:t>
      </w:r>
      <w:r w:rsidRPr="00FC5BD3">
        <w:rPr>
          <w:szCs w:val="20"/>
          <w:lang w:eastAsia="ar-SA"/>
        </w:rPr>
        <w:t>e mail:</w:t>
      </w:r>
      <w:r w:rsidRPr="00FC5BD3">
        <w:rPr>
          <w:b/>
          <w:szCs w:val="20"/>
          <w:lang w:eastAsia="ar-SA"/>
        </w:rPr>
        <w:t xml:space="preserve"> tech@zozlw.pl</w:t>
      </w:r>
    </w:p>
    <w:p w:rsidR="009C6024" w:rsidRPr="00C30264" w:rsidRDefault="009C6024" w:rsidP="00511FF5">
      <w:pPr>
        <w:pStyle w:val="pkt1"/>
        <w:spacing w:before="0" w:after="0" w:line="360" w:lineRule="auto"/>
        <w:ind w:left="0" w:firstLine="0"/>
        <w:rPr>
          <w:sz w:val="22"/>
          <w:szCs w:val="22"/>
        </w:rPr>
      </w:pPr>
    </w:p>
    <w:p w:rsidR="009C6024" w:rsidRPr="00C30264" w:rsidRDefault="00F71302" w:rsidP="00511FF5">
      <w:pPr>
        <w:pStyle w:val="pkt1"/>
        <w:spacing w:before="0" w:after="0" w:line="360" w:lineRule="auto"/>
        <w:ind w:left="0" w:firstLine="0"/>
        <w:rPr>
          <w:b/>
          <w:sz w:val="22"/>
          <w:szCs w:val="22"/>
        </w:rPr>
      </w:pPr>
      <w:r w:rsidRPr="00C30264">
        <w:rPr>
          <w:b/>
          <w:sz w:val="22"/>
          <w:szCs w:val="22"/>
        </w:rPr>
        <w:t>VIII</w:t>
      </w:r>
      <w:r w:rsidR="009C6024" w:rsidRPr="00C30264">
        <w:rPr>
          <w:b/>
          <w:sz w:val="22"/>
          <w:szCs w:val="22"/>
        </w:rPr>
        <w:t xml:space="preserve">. </w:t>
      </w:r>
      <w:r w:rsidR="009C6024" w:rsidRPr="00C30264">
        <w:rPr>
          <w:b/>
          <w:sz w:val="22"/>
          <w:szCs w:val="22"/>
        </w:rPr>
        <w:tab/>
        <w:t>Wymagania dotyczące wadium</w:t>
      </w:r>
      <w:r w:rsidR="009C6024" w:rsidRPr="00C30264">
        <w:rPr>
          <w:b/>
          <w:sz w:val="22"/>
          <w:szCs w:val="22"/>
          <w:lang w:val="en-US"/>
        </w:rPr>
        <w:t>.</w:t>
      </w:r>
    </w:p>
    <w:p w:rsidR="009C6024" w:rsidRPr="00C30264" w:rsidRDefault="00022E35" w:rsidP="00022E35">
      <w:pPr>
        <w:tabs>
          <w:tab w:val="num" w:pos="360"/>
          <w:tab w:val="num" w:pos="480"/>
          <w:tab w:val="left" w:pos="567"/>
          <w:tab w:val="left" w:pos="720"/>
          <w:tab w:val="left" w:pos="3855"/>
        </w:tabs>
        <w:spacing w:after="0" w:line="360" w:lineRule="auto"/>
        <w:jc w:val="both"/>
      </w:pPr>
      <w:r w:rsidRPr="00C30264">
        <w:t xml:space="preserve">1. Zamawiający wymaga wniesienia wadium </w:t>
      </w:r>
      <w:r w:rsidR="00C02931" w:rsidRPr="00C30264">
        <w:t>w wysokości</w:t>
      </w:r>
      <w:r w:rsidR="008C5DB8">
        <w:t xml:space="preserve">  2</w:t>
      </w:r>
      <w:r w:rsidR="008C2D0D">
        <w:t>5</w:t>
      </w:r>
      <w:r w:rsidR="007932DD" w:rsidRPr="00C30264">
        <w:t xml:space="preserve"> 000 </w:t>
      </w:r>
      <w:r w:rsidR="00BF2BFF" w:rsidRPr="00C30264">
        <w:t>PLN (</w:t>
      </w:r>
      <w:r w:rsidR="007932DD" w:rsidRPr="00C30264">
        <w:t xml:space="preserve">słownie: </w:t>
      </w:r>
      <w:r w:rsidR="008C5DB8">
        <w:t>dwa</w:t>
      </w:r>
      <w:r w:rsidR="008C2D0D">
        <w:t>dzieści</w:t>
      </w:r>
      <w:r w:rsidR="008C5DB8">
        <w:t>a pięć tysię</w:t>
      </w:r>
      <w:r w:rsidR="008C2D0D">
        <w:t>cy</w:t>
      </w:r>
      <w:r w:rsidR="007932DD" w:rsidRPr="00C30264">
        <w:t xml:space="preserve"> PLN) </w:t>
      </w:r>
      <w:r w:rsidR="008C5DB8">
        <w:t xml:space="preserve">na </w:t>
      </w:r>
      <w:r w:rsidR="008C5DB8" w:rsidRPr="008C5DB8">
        <w:rPr>
          <w:b/>
        </w:rPr>
        <w:t>Część I</w:t>
      </w:r>
      <w:r w:rsidR="008C5DB8">
        <w:t xml:space="preserve"> zamówienia i 8 000 PLN (osiem tysięcy PLN) na </w:t>
      </w:r>
      <w:r w:rsidR="008C5DB8" w:rsidRPr="008C5DB8">
        <w:rPr>
          <w:b/>
        </w:rPr>
        <w:t>Część II</w:t>
      </w:r>
      <w:r w:rsidR="008C5DB8">
        <w:t xml:space="preserve"> zamówienia, </w:t>
      </w:r>
      <w:r w:rsidR="008C5DB8">
        <w:br/>
      </w:r>
      <w:r w:rsidRPr="00C30264">
        <w:t>przed upływem terminu składania ofert</w:t>
      </w:r>
      <w:r w:rsidR="000D67C5" w:rsidRPr="00C30264">
        <w:t>.</w:t>
      </w:r>
    </w:p>
    <w:p w:rsidR="000D67C5" w:rsidRPr="00C30264" w:rsidRDefault="000D67C5" w:rsidP="00022E35">
      <w:pPr>
        <w:tabs>
          <w:tab w:val="num" w:pos="360"/>
          <w:tab w:val="num" w:pos="480"/>
          <w:tab w:val="left" w:pos="567"/>
          <w:tab w:val="left" w:pos="720"/>
          <w:tab w:val="left" w:pos="3855"/>
        </w:tabs>
        <w:spacing w:after="0" w:line="360" w:lineRule="auto"/>
        <w:jc w:val="both"/>
      </w:pPr>
      <w:r w:rsidRPr="00C30264">
        <w:t xml:space="preserve">2. </w:t>
      </w:r>
      <w:r w:rsidR="00A154CB" w:rsidRPr="00C30264">
        <w:t>Wadium może być wnoszone w jednej lub kilku następujących formach: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pieniądzu;</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poręczeniach bankowych lub poręczeniach spółdzielczej kasy oszczędnościowo- kredytowej, </w:t>
      </w:r>
      <w:r w:rsidR="00CF76B5">
        <w:br/>
      </w:r>
      <w:r w:rsidRPr="00C30264">
        <w:t>z tym że poręczenie kasy jest zawsze poręczeniem pieniężnym;</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gwarancjach bankowych;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gwarancjach ubezpieczeniowych;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poręczeniach udzielanych przez podmioty, o których mowa w art. 6</w:t>
      </w:r>
      <w:r w:rsidR="000F3F8E" w:rsidRPr="00C30264">
        <w:t xml:space="preserve"> </w:t>
      </w:r>
      <w:r w:rsidRPr="00C30264">
        <w:t>b ust. 5 pkt 2 ustawy z dnia 9 listopada 2000 r. o utworzeniu Polskiej Agencji Rozwoju Przedsiębiorczości ( Dz. U. z 2014 r. poz. 1804 oraz z 2015 r. poz. 978 i 1240).</w:t>
      </w:r>
    </w:p>
    <w:p w:rsidR="000D67C5" w:rsidRPr="00C30264" w:rsidRDefault="000D67C5" w:rsidP="00022E35">
      <w:pPr>
        <w:tabs>
          <w:tab w:val="num" w:pos="360"/>
          <w:tab w:val="num" w:pos="480"/>
          <w:tab w:val="left" w:pos="567"/>
          <w:tab w:val="left" w:pos="720"/>
          <w:tab w:val="left" w:pos="3855"/>
        </w:tabs>
        <w:spacing w:after="0" w:line="360" w:lineRule="auto"/>
        <w:jc w:val="both"/>
      </w:pPr>
      <w:r w:rsidRPr="00C30264">
        <w:t xml:space="preserve">3. </w:t>
      </w:r>
      <w:r w:rsidR="00A154CB" w:rsidRPr="00C30264">
        <w:t xml:space="preserve">Wadium wnoszone w pieniądzu wpłaca się przelewem na rachunek bankowy </w:t>
      </w:r>
      <w:r w:rsidR="00375657" w:rsidRPr="00C30264">
        <w:t>wskazany przez Z</w:t>
      </w:r>
      <w:r w:rsidR="00A154CB" w:rsidRPr="00C30264">
        <w:t>amawiającego.</w:t>
      </w:r>
    </w:p>
    <w:p w:rsidR="006B79FA" w:rsidRPr="00C30264" w:rsidRDefault="006B79FA" w:rsidP="006B79FA">
      <w:pPr>
        <w:spacing w:after="0" w:line="360" w:lineRule="auto"/>
        <w:ind w:left="284" w:hanging="284"/>
        <w:jc w:val="center"/>
        <w:rPr>
          <w:b/>
          <w:lang w:eastAsia="en-US"/>
        </w:rPr>
      </w:pPr>
      <w:r w:rsidRPr="00C30264">
        <w:rPr>
          <w:b/>
          <w:lang w:eastAsia="en-US"/>
        </w:rPr>
        <w:t xml:space="preserve"> Bank Gospodarstwa Krajowego</w:t>
      </w:r>
    </w:p>
    <w:p w:rsidR="006B79FA" w:rsidRPr="00C30264" w:rsidRDefault="006B79FA" w:rsidP="006B79FA">
      <w:pPr>
        <w:spacing w:after="0" w:line="360" w:lineRule="auto"/>
        <w:ind w:left="284" w:hanging="284"/>
        <w:jc w:val="center"/>
        <w:rPr>
          <w:b/>
          <w:lang w:eastAsia="en-US"/>
        </w:rPr>
      </w:pPr>
      <w:r w:rsidRPr="00C30264">
        <w:rPr>
          <w:b/>
          <w:lang w:eastAsia="en-US"/>
        </w:rPr>
        <w:t>29 1130 1189 0025 0025 3720 0005</w:t>
      </w:r>
    </w:p>
    <w:p w:rsidR="0072350C" w:rsidRPr="00C30264" w:rsidRDefault="000D67C5" w:rsidP="0072350C">
      <w:pPr>
        <w:tabs>
          <w:tab w:val="num" w:pos="360"/>
          <w:tab w:val="num" w:pos="480"/>
          <w:tab w:val="left" w:pos="567"/>
          <w:tab w:val="left" w:pos="720"/>
          <w:tab w:val="left" w:pos="3855"/>
        </w:tabs>
        <w:spacing w:after="0" w:line="360" w:lineRule="auto"/>
        <w:jc w:val="both"/>
      </w:pPr>
      <w:r w:rsidRPr="00C30264">
        <w:t xml:space="preserve"> z dopiskiem w tytule przelewu </w:t>
      </w:r>
      <w:r w:rsidR="00CE326E">
        <w:t xml:space="preserve">odpowiednio </w:t>
      </w:r>
      <w:r w:rsidR="00C02931" w:rsidRPr="00C30264">
        <w:t>„</w:t>
      </w:r>
      <w:r w:rsidRPr="00C30264">
        <w:t xml:space="preserve">wadium- </w:t>
      </w:r>
      <w:r w:rsidR="0083672A" w:rsidRPr="00C30264">
        <w:t>dostawa t</w:t>
      </w:r>
      <w:r w:rsidR="00C02931" w:rsidRPr="00C30264">
        <w:t>omografu komputerowego</w:t>
      </w:r>
      <w:r w:rsidR="00CE326E">
        <w:t xml:space="preserve"> na Cz.I</w:t>
      </w:r>
      <w:r w:rsidR="00C02931" w:rsidRPr="00C30264">
        <w:t>”</w:t>
      </w:r>
      <w:r w:rsidR="00CE326E">
        <w:t xml:space="preserve"> lub/i „wadium- adaptacja pomieszczeń- Cz.II”</w:t>
      </w:r>
      <w:r w:rsidRPr="00C30264">
        <w:t>.</w:t>
      </w:r>
    </w:p>
    <w:p w:rsidR="0072350C" w:rsidRPr="00C30264" w:rsidRDefault="0072350C" w:rsidP="00C3724E">
      <w:pPr>
        <w:pStyle w:val="Akapitzlist"/>
        <w:numPr>
          <w:ilvl w:val="0"/>
          <w:numId w:val="7"/>
        </w:numPr>
        <w:autoSpaceDE w:val="0"/>
        <w:autoSpaceDN w:val="0"/>
        <w:adjustRightInd w:val="0"/>
        <w:spacing w:after="120" w:line="360" w:lineRule="auto"/>
        <w:jc w:val="both"/>
      </w:pPr>
      <w:r w:rsidRPr="00C30264">
        <w:t xml:space="preserve">Za termin wniesienia wadium w pieniądzu uważa się </w:t>
      </w:r>
      <w:r w:rsidRPr="008511C3">
        <w:rPr>
          <w:u w:val="single"/>
        </w:rPr>
        <w:t>datę wpływu środków na konto Zamawiającego</w:t>
      </w:r>
      <w:r w:rsidRPr="00C30264">
        <w:t xml:space="preserve">, tzn. że wniesienie wadium w pieniądzu za pomocą przelewu bankowego Zamawiający będzie uważał za skuteczne tylko wówczas, gdy bank prowadzący rachunek Zamawiającego potwierdzi, że otrzymał taki przelew </w:t>
      </w:r>
      <w:r w:rsidRPr="008511C3">
        <w:rPr>
          <w:u w:val="single"/>
        </w:rPr>
        <w:t>przed upływem terminu składania ofert</w:t>
      </w:r>
      <w:r w:rsidRPr="00C30264">
        <w:t xml:space="preserve">. </w:t>
      </w:r>
      <w:r w:rsidR="00CF76B5">
        <w:br/>
      </w:r>
      <w:r w:rsidRPr="00C30264">
        <w:lastRenderedPageBreak/>
        <w:t xml:space="preserve">W wymienionym przypadku dołączenie do oferty kopii polecenia przelewu wystawionego przez Wykonawcę nie będzie traktowane jako spełnienie warunku terminowego wniesienia wadium. </w:t>
      </w:r>
    </w:p>
    <w:p w:rsidR="0072350C" w:rsidRPr="00C30264" w:rsidRDefault="0072350C" w:rsidP="00C3724E">
      <w:pPr>
        <w:pStyle w:val="Akapitzlist"/>
        <w:numPr>
          <w:ilvl w:val="0"/>
          <w:numId w:val="7"/>
        </w:numPr>
        <w:suppressAutoHyphens/>
        <w:spacing w:after="0" w:line="360" w:lineRule="auto"/>
        <w:jc w:val="both"/>
      </w:pPr>
      <w:r w:rsidRPr="00C30264">
        <w:t xml:space="preserve">Oryginały dokumentów, o których mowa w ust. 2 pkt 2) – 5) należy złożyć wraz z ofertą, </w:t>
      </w:r>
      <w:r w:rsidR="00CF76B5">
        <w:br/>
      </w:r>
      <w:r w:rsidRPr="00C30264">
        <w:t xml:space="preserve">w odrębnej kopercie oznaczonej: „Wadium – nr sprawy </w:t>
      </w:r>
      <w:r w:rsidR="0088731F">
        <w:rPr>
          <w:rFonts w:eastAsia="Times New Roman"/>
          <w:bCs/>
          <w:color w:val="000000"/>
          <w:lang w:eastAsia="ar-SA"/>
        </w:rPr>
        <w:t>ZOZ.V-270-22/ZP/18</w:t>
      </w:r>
      <w:r w:rsidRPr="00C30264">
        <w:rPr>
          <w:rFonts w:eastAsia="Times New Roman"/>
          <w:bCs/>
          <w:color w:val="000000"/>
          <w:lang w:eastAsia="ar-SA"/>
        </w:rPr>
        <w:t xml:space="preserve"> </w:t>
      </w:r>
      <w:r w:rsidRPr="00C30264">
        <w:t>Dostawa do Zespołu Opieki Zdrowotnej w Lidzbarku Warmińskim tomografu komputerowego z adaptacj</w:t>
      </w:r>
      <w:r w:rsidR="00CE326E">
        <w:t>ą pomieszczeń na pracownię TK</w:t>
      </w:r>
      <w:r w:rsidRPr="00C30264">
        <w:t>.</w:t>
      </w:r>
    </w:p>
    <w:p w:rsidR="0072350C" w:rsidRPr="00C30264" w:rsidRDefault="0072350C" w:rsidP="00C3724E">
      <w:pPr>
        <w:numPr>
          <w:ilvl w:val="0"/>
          <w:numId w:val="7"/>
        </w:numPr>
        <w:autoSpaceDE w:val="0"/>
        <w:autoSpaceDN w:val="0"/>
        <w:adjustRightInd w:val="0"/>
        <w:spacing w:after="0" w:line="360" w:lineRule="auto"/>
        <w:jc w:val="both"/>
      </w:pPr>
      <w:r w:rsidRPr="00C30264">
        <w:t xml:space="preserve">Wadium wniesione w formie gwarancji bankowej lub ubezpieczeniowej musi zawierać klauzule gwarantujące bezwarunkową wypłatę pełnej kwoty wadium na rzecz Zamawiającego </w:t>
      </w:r>
      <w:r w:rsidR="00CF76B5">
        <w:br/>
      </w:r>
      <w:r w:rsidRPr="00C30264">
        <w:t>w przypadku wystąpienia okoliczności wymienionych w art. 46 ust. 4a</w:t>
      </w:r>
      <w:r w:rsidRPr="00C30264">
        <w:br/>
        <w:t>i w art. 46 ust. 5 ustawy PZP.</w:t>
      </w:r>
    </w:p>
    <w:p w:rsidR="0072350C" w:rsidRPr="00C30264" w:rsidRDefault="0072350C" w:rsidP="00C3724E">
      <w:pPr>
        <w:numPr>
          <w:ilvl w:val="0"/>
          <w:numId w:val="7"/>
        </w:numPr>
        <w:autoSpaceDE w:val="0"/>
        <w:autoSpaceDN w:val="0"/>
        <w:adjustRightInd w:val="0"/>
        <w:spacing w:after="0" w:line="360" w:lineRule="auto"/>
        <w:jc w:val="both"/>
      </w:pPr>
      <w:r w:rsidRPr="00C30264">
        <w:t>Gwarancja wadialna wnoszona w formie gwarancji bankowej lub ubezpieczeniowej powinna zawierać następujące elementy:</w:t>
      </w:r>
    </w:p>
    <w:p w:rsidR="0072350C" w:rsidRPr="00C30264" w:rsidRDefault="002506D3" w:rsidP="00E0140A">
      <w:pPr>
        <w:numPr>
          <w:ilvl w:val="0"/>
          <w:numId w:val="32"/>
        </w:numPr>
        <w:tabs>
          <w:tab w:val="clear" w:pos="454"/>
          <w:tab w:val="num" w:pos="284"/>
        </w:tabs>
        <w:autoSpaceDE w:val="0"/>
        <w:autoSpaceDN w:val="0"/>
        <w:adjustRightInd w:val="0"/>
        <w:spacing w:after="0" w:line="360" w:lineRule="auto"/>
        <w:jc w:val="both"/>
      </w:pPr>
      <w:r w:rsidRPr="00C30264">
        <w:t xml:space="preserve">1. </w:t>
      </w:r>
      <w:r w:rsidR="0072350C" w:rsidRPr="00C30264">
        <w:t xml:space="preserve">nazwy: dającego zlecenie (Wykonawcy), Beneficjenta gwarancji (Zamawiającego) – </w:t>
      </w:r>
      <w:r w:rsidR="0072350C" w:rsidRPr="00C30264">
        <w:rPr>
          <w:rFonts w:eastAsia="Times New Roman"/>
          <w:bCs/>
          <w:lang w:eastAsia="ar-SA"/>
        </w:rPr>
        <w:t>Zespół Opieki Zdrowotnej w Lidzbarku Warmińskim,</w:t>
      </w:r>
      <w:r w:rsidR="0072350C" w:rsidRPr="00C30264">
        <w:rPr>
          <w:rFonts w:eastAsia="Times New Roman"/>
          <w:lang w:eastAsia="ar-SA"/>
        </w:rPr>
        <w:t xml:space="preserve"> </w:t>
      </w:r>
      <w:r w:rsidR="0072350C" w:rsidRPr="00C30264">
        <w:rPr>
          <w:rFonts w:eastAsia="Times New Roman"/>
          <w:bCs/>
          <w:lang w:eastAsia="ar-SA"/>
        </w:rPr>
        <w:t>11-100 L</w:t>
      </w:r>
      <w:r w:rsidR="008511C3">
        <w:rPr>
          <w:rFonts w:eastAsia="Times New Roman"/>
          <w:bCs/>
          <w:lang w:eastAsia="ar-SA"/>
        </w:rPr>
        <w:t xml:space="preserve">idzbark Warmiński, ul. Kard. Stefana </w:t>
      </w:r>
      <w:r w:rsidR="0072350C" w:rsidRPr="00C30264">
        <w:rPr>
          <w:rFonts w:eastAsia="Times New Roman"/>
          <w:bCs/>
          <w:lang w:eastAsia="ar-SA"/>
        </w:rPr>
        <w:t>Wyszyńskiego 37</w:t>
      </w:r>
      <w:r w:rsidR="0072350C" w:rsidRPr="00C30264">
        <w:t>, Polska; gwaranta (banku lub instytucji ubezpieczeniowej udzielających gwarancji) oraz wskazanie ich siedzib,</w:t>
      </w:r>
    </w:p>
    <w:p w:rsidR="0072350C" w:rsidRPr="00C30264" w:rsidRDefault="002506D3" w:rsidP="00E0140A">
      <w:pPr>
        <w:numPr>
          <w:ilvl w:val="0"/>
          <w:numId w:val="33"/>
        </w:numPr>
        <w:tabs>
          <w:tab w:val="clear" w:pos="454"/>
          <w:tab w:val="num" w:pos="284"/>
        </w:tabs>
        <w:autoSpaceDE w:val="0"/>
        <w:autoSpaceDN w:val="0"/>
        <w:adjustRightInd w:val="0"/>
        <w:spacing w:after="0" w:line="360" w:lineRule="auto"/>
        <w:jc w:val="both"/>
      </w:pPr>
      <w:r w:rsidRPr="00C30264">
        <w:t xml:space="preserve">2. </w:t>
      </w:r>
      <w:r w:rsidR="0072350C" w:rsidRPr="00C30264">
        <w:t>określenie wierzytelności, która ma być zabezpieczona gwarancją,</w:t>
      </w:r>
    </w:p>
    <w:p w:rsidR="0072350C" w:rsidRPr="00C30264" w:rsidRDefault="002506D3" w:rsidP="00E0140A">
      <w:pPr>
        <w:numPr>
          <w:ilvl w:val="0"/>
          <w:numId w:val="34"/>
        </w:numPr>
        <w:tabs>
          <w:tab w:val="clear" w:pos="454"/>
          <w:tab w:val="num" w:pos="284"/>
        </w:tabs>
        <w:autoSpaceDE w:val="0"/>
        <w:autoSpaceDN w:val="0"/>
        <w:adjustRightInd w:val="0"/>
        <w:spacing w:after="0" w:line="360" w:lineRule="auto"/>
        <w:jc w:val="both"/>
      </w:pPr>
      <w:r w:rsidRPr="00C30264">
        <w:t xml:space="preserve">3. </w:t>
      </w:r>
      <w:r w:rsidR="0072350C" w:rsidRPr="00C30264">
        <w:t>kwotę gwarancji,</w:t>
      </w:r>
    </w:p>
    <w:p w:rsidR="0072350C" w:rsidRPr="00C30264" w:rsidRDefault="002506D3" w:rsidP="00E0140A">
      <w:pPr>
        <w:numPr>
          <w:ilvl w:val="0"/>
          <w:numId w:val="35"/>
        </w:numPr>
        <w:tabs>
          <w:tab w:val="clear" w:pos="454"/>
          <w:tab w:val="num" w:pos="284"/>
        </w:tabs>
        <w:autoSpaceDE w:val="0"/>
        <w:autoSpaceDN w:val="0"/>
        <w:adjustRightInd w:val="0"/>
        <w:spacing w:after="0" w:line="360" w:lineRule="auto"/>
        <w:jc w:val="both"/>
      </w:pPr>
      <w:r w:rsidRPr="00C30264">
        <w:t xml:space="preserve">4. </w:t>
      </w:r>
      <w:r w:rsidR="0072350C" w:rsidRPr="00C30264">
        <w:t>termin ważności gwarancji,</w:t>
      </w:r>
    </w:p>
    <w:p w:rsidR="0072350C" w:rsidRPr="00C30264" w:rsidRDefault="002506D3" w:rsidP="00E0140A">
      <w:pPr>
        <w:numPr>
          <w:ilvl w:val="0"/>
          <w:numId w:val="36"/>
        </w:numPr>
        <w:tabs>
          <w:tab w:val="clear" w:pos="454"/>
          <w:tab w:val="num" w:pos="284"/>
        </w:tabs>
        <w:autoSpaceDE w:val="0"/>
        <w:autoSpaceDN w:val="0"/>
        <w:adjustRightInd w:val="0"/>
        <w:spacing w:after="0" w:line="360" w:lineRule="auto"/>
        <w:jc w:val="both"/>
      </w:pPr>
      <w:r w:rsidRPr="00C30264">
        <w:t xml:space="preserve">5. </w:t>
      </w:r>
      <w:r w:rsidR="0072350C" w:rsidRPr="00C30264">
        <w:t>zobowiązanie gwaranta (zgodnie z art. 46 ust. 5 ustawy PZP) do: „bezwarunkowej zapłaty kwoty gwarancji na pierwsze pisemne żądanie Beneficjenta Gwarancji zawierające oświadczenie, że Wykonawca, którego ofertę wybrano:</w:t>
      </w:r>
    </w:p>
    <w:p w:rsidR="0072350C" w:rsidRPr="00C30264" w:rsidRDefault="0072350C" w:rsidP="00E0140A">
      <w:pPr>
        <w:numPr>
          <w:ilvl w:val="0"/>
          <w:numId w:val="28"/>
        </w:numPr>
        <w:autoSpaceDE w:val="0"/>
        <w:autoSpaceDN w:val="0"/>
        <w:adjustRightInd w:val="0"/>
        <w:spacing w:after="0" w:line="360" w:lineRule="auto"/>
        <w:ind w:left="992" w:hanging="425"/>
        <w:jc w:val="both"/>
      </w:pPr>
      <w:r w:rsidRPr="00C30264">
        <w:t>odmówił podpisania umowy w sprawie zamówienia publicznego na warunkach określonych w ofercie, lub</w:t>
      </w:r>
    </w:p>
    <w:p w:rsidR="0072350C" w:rsidRPr="00C30264" w:rsidRDefault="0072350C" w:rsidP="00E0140A">
      <w:pPr>
        <w:numPr>
          <w:ilvl w:val="0"/>
          <w:numId w:val="28"/>
        </w:numPr>
        <w:autoSpaceDE w:val="0"/>
        <w:autoSpaceDN w:val="0"/>
        <w:adjustRightInd w:val="0"/>
        <w:spacing w:after="0" w:line="360" w:lineRule="auto"/>
        <w:ind w:left="992" w:hanging="425"/>
        <w:jc w:val="both"/>
      </w:pPr>
      <w:r w:rsidRPr="00C30264">
        <w:t>nie wniósł zabezpieczenia należytego wykonania umowy, lub</w:t>
      </w:r>
    </w:p>
    <w:p w:rsidR="0072350C" w:rsidRPr="00C30264" w:rsidRDefault="0072350C" w:rsidP="00E0140A">
      <w:pPr>
        <w:numPr>
          <w:ilvl w:val="0"/>
          <w:numId w:val="28"/>
        </w:numPr>
        <w:autoSpaceDE w:val="0"/>
        <w:autoSpaceDN w:val="0"/>
        <w:adjustRightInd w:val="0"/>
        <w:spacing w:after="0" w:line="360" w:lineRule="auto"/>
        <w:ind w:left="992" w:hanging="425"/>
        <w:jc w:val="both"/>
      </w:pPr>
      <w:r w:rsidRPr="00C30264">
        <w:t>zawarcie umowy w sprawie zamówienia publicznego stało się niemożliwe z przyczyn leżących po stronie Wykonawcy.”</w:t>
      </w:r>
    </w:p>
    <w:p w:rsidR="0072350C" w:rsidRPr="00C30264" w:rsidRDefault="002506D3" w:rsidP="00E0140A">
      <w:pPr>
        <w:pStyle w:val="Akapitzlist"/>
        <w:numPr>
          <w:ilvl w:val="0"/>
          <w:numId w:val="37"/>
        </w:numPr>
        <w:tabs>
          <w:tab w:val="clear" w:pos="454"/>
          <w:tab w:val="num" w:pos="284"/>
        </w:tabs>
        <w:autoSpaceDE w:val="0"/>
        <w:autoSpaceDN w:val="0"/>
        <w:adjustRightInd w:val="0"/>
        <w:spacing w:after="0" w:line="360" w:lineRule="auto"/>
        <w:jc w:val="both"/>
      </w:pPr>
      <w:r w:rsidRPr="00C30264">
        <w:t xml:space="preserve">6. </w:t>
      </w:r>
      <w:r w:rsidR="0072350C" w:rsidRPr="00C30264">
        <w:t xml:space="preserve">zobowiązanie gwaranta (zgodnie z art. 46 ust. 4a ustawy PZP) do: „bezwarunkowej zapłaty kwoty gwarancji na pierwsze pisemne żądanie Beneficjenta Gwarancji zawierające oświadczenie, iż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powodowało brak możliwości wybrania oferty złożonej przez wykonawcę jako najkorzystniejszej”. Oświadczenie Beneficjenta Gwarancji zostanie skonkretyzowane </w:t>
      </w:r>
      <w:r w:rsidR="00CF76B5">
        <w:br/>
      </w:r>
      <w:r w:rsidR="0072350C" w:rsidRPr="00C30264">
        <w:t>w zależności od wystąpienia przesłanek określonych w tym przepisie.</w:t>
      </w:r>
    </w:p>
    <w:p w:rsidR="0072350C" w:rsidRPr="00C30264" w:rsidRDefault="002506D3" w:rsidP="00E0140A">
      <w:pPr>
        <w:pStyle w:val="Akapitzlist"/>
        <w:numPr>
          <w:ilvl w:val="0"/>
          <w:numId w:val="38"/>
        </w:numPr>
        <w:tabs>
          <w:tab w:val="clear" w:pos="454"/>
          <w:tab w:val="num" w:pos="284"/>
        </w:tabs>
        <w:autoSpaceDE w:val="0"/>
        <w:autoSpaceDN w:val="0"/>
        <w:adjustRightInd w:val="0"/>
        <w:spacing w:after="0" w:line="360" w:lineRule="auto"/>
        <w:jc w:val="both"/>
      </w:pPr>
      <w:r w:rsidRPr="00C30264">
        <w:lastRenderedPageBreak/>
        <w:t xml:space="preserve">7. </w:t>
      </w:r>
      <w:r w:rsidR="0072350C" w:rsidRPr="00C30264">
        <w:t>Gwarancja musi być egzekwowalna i wykonalna na terytorium Rzeczypospolitej Polskiej, podlegać prawu polskiemu, a w sporach z gwarancji wyłącznie właściwy musi być Sąd Powszechny siedziby Zamawiającego.</w:t>
      </w:r>
    </w:p>
    <w:p w:rsidR="0072350C" w:rsidRPr="00C30264" w:rsidRDefault="0072350C" w:rsidP="00E0140A">
      <w:pPr>
        <w:pStyle w:val="Akapitzlist"/>
        <w:numPr>
          <w:ilvl w:val="0"/>
          <w:numId w:val="38"/>
        </w:numPr>
        <w:tabs>
          <w:tab w:val="clear" w:pos="454"/>
          <w:tab w:val="num" w:pos="284"/>
        </w:tabs>
        <w:autoSpaceDE w:val="0"/>
        <w:autoSpaceDN w:val="0"/>
        <w:adjustRightInd w:val="0"/>
        <w:spacing w:after="0" w:line="360" w:lineRule="auto"/>
        <w:jc w:val="both"/>
      </w:pPr>
      <w:r w:rsidRPr="00C30264">
        <w:t>Wadium musi obejmować cały okres związania ofertą. W przypadku przedłużenia terminu związania ofertą konieczne jest przedłużenie okresu ważności wadium albo, jeżeli nie jest to możliwie, wniesienie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72350C" w:rsidRPr="00C30264" w:rsidRDefault="0072350C" w:rsidP="00E0140A">
      <w:pPr>
        <w:numPr>
          <w:ilvl w:val="0"/>
          <w:numId w:val="27"/>
        </w:numPr>
        <w:autoSpaceDE w:val="0"/>
        <w:autoSpaceDN w:val="0"/>
        <w:adjustRightInd w:val="0"/>
        <w:spacing w:after="0" w:line="360" w:lineRule="auto"/>
        <w:jc w:val="both"/>
      </w:pPr>
      <w:r w:rsidRPr="00C30264">
        <w:t>Wykonawca, którego oferta nie będzie zabezpieczona wadium wniesionym we właściwej formie, terminie i kwocie zostanie wykluczony z przedmiotowego postępowania.</w:t>
      </w:r>
    </w:p>
    <w:p w:rsidR="0072350C" w:rsidRPr="00C30264" w:rsidRDefault="0072350C" w:rsidP="00E0140A">
      <w:pPr>
        <w:numPr>
          <w:ilvl w:val="0"/>
          <w:numId w:val="27"/>
        </w:numPr>
        <w:autoSpaceDE w:val="0"/>
        <w:autoSpaceDN w:val="0"/>
        <w:adjustRightInd w:val="0"/>
        <w:spacing w:after="0" w:line="360" w:lineRule="auto"/>
        <w:jc w:val="both"/>
      </w:pPr>
      <w:r w:rsidRPr="00C30264">
        <w:t>Zamawiający żąda ponownego wniesienia wadium przez Wykonawcę, któremu zwrócono wadium na podstawie art. 46 ust. 1</w:t>
      </w:r>
      <w:r w:rsidR="008511C3">
        <w:t xml:space="preserve"> ustawy PZP</w:t>
      </w:r>
      <w:r w:rsidRPr="00C30264">
        <w:t>, jeżeli w wyniku rozstrzygnięcia odwołania jego oferta została wybrana jako najkorzystniejsza. Wykonawca wnosi wadium w terminie określonym przez Zamawiającego.</w:t>
      </w:r>
    </w:p>
    <w:p w:rsidR="0072350C" w:rsidRPr="00C30264" w:rsidRDefault="0072350C" w:rsidP="00E0140A">
      <w:pPr>
        <w:numPr>
          <w:ilvl w:val="0"/>
          <w:numId w:val="27"/>
        </w:numPr>
        <w:autoSpaceDE w:val="0"/>
        <w:autoSpaceDN w:val="0"/>
        <w:adjustRightInd w:val="0"/>
        <w:spacing w:after="0" w:line="360" w:lineRule="auto"/>
        <w:jc w:val="both"/>
      </w:pPr>
      <w:r w:rsidRPr="00C30264">
        <w:t>Wadium wniesione w pieniądzu Zamawiający przechowuje na rachunku bankowym.</w:t>
      </w:r>
    </w:p>
    <w:p w:rsidR="0072350C" w:rsidRPr="00C30264" w:rsidRDefault="0072350C" w:rsidP="00E0140A">
      <w:pPr>
        <w:numPr>
          <w:ilvl w:val="0"/>
          <w:numId w:val="27"/>
        </w:numPr>
        <w:spacing w:after="0" w:line="360" w:lineRule="auto"/>
        <w:jc w:val="both"/>
      </w:pPr>
      <w:bookmarkStart w:id="2" w:name="_Toc400527612"/>
      <w:bookmarkStart w:id="3" w:name="_Toc393384212"/>
      <w:r w:rsidRPr="00C30264">
        <w:t>Zwrot wadium</w:t>
      </w:r>
      <w:bookmarkEnd w:id="2"/>
      <w:bookmarkEnd w:id="3"/>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Zamawiający zwraca wadium wszystkim Wykonawcom niezwłocznie po wyborze oferty najkorzystniejszej lub unieważnieniu postępowania, z wyjątkiem Wykonawcy, którego oferta została wybrana jako najkorzystniejsza, z zastrzeżen</w:t>
      </w:r>
      <w:r w:rsidR="008511C3">
        <w:t>iem ust. 13</w:t>
      </w:r>
      <w:r w:rsidRPr="00C30264">
        <w:t>.</w:t>
      </w:r>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Wykonawcy, którego oferta została wybrana jako najkorzystniejsza, Zamawiający zwraca wadium niezwłocznie po zawarciu umowy w sprawie niniejszego zamówienia oraz wniesieniu zabezpieczenia należytego wykonania umowy.</w:t>
      </w:r>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Zamawiający zwraca niezwłocznie wadium na wniosek Wykonawcy, który wycofał ofertę przed upływem terminu składania ofert.</w:t>
      </w:r>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Zaleca się wskazanie w ofercie nr rachunku bankowego, na który należy dokonać zwrotu wadium.</w:t>
      </w:r>
    </w:p>
    <w:p w:rsidR="0072350C" w:rsidRPr="00C30264" w:rsidRDefault="0072350C" w:rsidP="00E0140A">
      <w:pPr>
        <w:numPr>
          <w:ilvl w:val="0"/>
          <w:numId w:val="39"/>
        </w:numPr>
        <w:spacing w:after="0" w:line="360" w:lineRule="auto"/>
        <w:ind w:left="0"/>
        <w:jc w:val="both"/>
      </w:pPr>
      <w:bookmarkStart w:id="4" w:name="_Toc400527613"/>
      <w:bookmarkStart w:id="5" w:name="_Toc393384213"/>
      <w:r w:rsidRPr="00C30264">
        <w:t>Utrata wadium</w:t>
      </w:r>
      <w:bookmarkEnd w:id="4"/>
      <w:bookmarkEnd w:id="5"/>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a także:</w:t>
      </w:r>
    </w:p>
    <w:p w:rsidR="0072350C" w:rsidRPr="00C30264" w:rsidRDefault="0072350C" w:rsidP="00E0140A">
      <w:pPr>
        <w:numPr>
          <w:ilvl w:val="1"/>
          <w:numId w:val="39"/>
        </w:numPr>
        <w:autoSpaceDE w:val="0"/>
        <w:autoSpaceDN w:val="0"/>
        <w:adjustRightInd w:val="0"/>
        <w:spacing w:after="0" w:line="360" w:lineRule="auto"/>
        <w:ind w:left="0" w:firstLine="0"/>
        <w:jc w:val="both"/>
      </w:pPr>
      <w:r w:rsidRPr="00C30264">
        <w:lastRenderedPageBreak/>
        <w:t>Zamawiający zatrzymuje wadium wraz z odsetkami na podstawie art. 46 ust. 5 ustawy PZP, tj. jeżeli Wykonawca, którego oferta została wybrana:</w:t>
      </w:r>
    </w:p>
    <w:p w:rsidR="0072350C" w:rsidRPr="00C30264" w:rsidRDefault="0072350C" w:rsidP="00E0140A">
      <w:pPr>
        <w:numPr>
          <w:ilvl w:val="0"/>
          <w:numId w:val="29"/>
        </w:numPr>
        <w:autoSpaceDE w:val="0"/>
        <w:autoSpaceDN w:val="0"/>
        <w:adjustRightInd w:val="0"/>
        <w:spacing w:after="0" w:line="360" w:lineRule="auto"/>
        <w:ind w:left="357" w:hanging="357"/>
        <w:jc w:val="both"/>
      </w:pPr>
      <w:r w:rsidRPr="00C30264">
        <w:t xml:space="preserve">odmówił podpisania umowy w sprawie zamówienia publicznego na warunkach określonych </w:t>
      </w:r>
      <w:r w:rsidR="00CF76B5">
        <w:br/>
      </w:r>
      <w:r w:rsidRPr="00C30264">
        <w:t>w ofercie,</w:t>
      </w:r>
    </w:p>
    <w:p w:rsidR="0072350C" w:rsidRPr="00C30264" w:rsidRDefault="0072350C" w:rsidP="00E0140A">
      <w:pPr>
        <w:numPr>
          <w:ilvl w:val="0"/>
          <w:numId w:val="29"/>
        </w:numPr>
        <w:autoSpaceDE w:val="0"/>
        <w:autoSpaceDN w:val="0"/>
        <w:adjustRightInd w:val="0"/>
        <w:spacing w:after="0" w:line="360" w:lineRule="auto"/>
        <w:ind w:left="357" w:hanging="357"/>
        <w:jc w:val="both"/>
      </w:pPr>
      <w:r w:rsidRPr="00C30264">
        <w:t>nie wniósł wymaganego zabezpieczenia należytego wykonania umowy,</w:t>
      </w:r>
    </w:p>
    <w:p w:rsidR="00AD1324" w:rsidRPr="00C30264" w:rsidRDefault="0072350C" w:rsidP="00E0140A">
      <w:pPr>
        <w:numPr>
          <w:ilvl w:val="0"/>
          <w:numId w:val="29"/>
        </w:numPr>
        <w:autoSpaceDE w:val="0"/>
        <w:autoSpaceDN w:val="0"/>
        <w:adjustRightInd w:val="0"/>
        <w:spacing w:after="0" w:line="360" w:lineRule="auto"/>
        <w:ind w:left="357" w:hanging="357"/>
        <w:jc w:val="both"/>
      </w:pPr>
      <w:r w:rsidRPr="00C30264">
        <w:t>zawarcie umowy w sprawie zamówienia publicznego stało się niemożliwe</w:t>
      </w:r>
      <w:r w:rsidRPr="00C30264">
        <w:br/>
        <w:t>z przyczyn leżących po stronie Wykonawcy.</w:t>
      </w:r>
    </w:p>
    <w:p w:rsidR="00D03309" w:rsidRPr="00C30264" w:rsidRDefault="00D03309" w:rsidP="00D03309">
      <w:pPr>
        <w:autoSpaceDE w:val="0"/>
        <w:autoSpaceDN w:val="0"/>
        <w:adjustRightInd w:val="0"/>
        <w:spacing w:after="0" w:line="360" w:lineRule="auto"/>
        <w:jc w:val="both"/>
      </w:pPr>
    </w:p>
    <w:p w:rsidR="00B46E48" w:rsidRPr="00C30264" w:rsidRDefault="00F71302" w:rsidP="00D03309">
      <w:pPr>
        <w:tabs>
          <w:tab w:val="center" w:pos="4536"/>
        </w:tabs>
        <w:spacing w:after="0" w:line="360" w:lineRule="auto"/>
        <w:jc w:val="both"/>
        <w:rPr>
          <w:b/>
        </w:rPr>
      </w:pPr>
      <w:r w:rsidRPr="00C30264">
        <w:rPr>
          <w:b/>
        </w:rPr>
        <w:t>I</w:t>
      </w:r>
      <w:r w:rsidR="002760F7" w:rsidRPr="00C30264">
        <w:rPr>
          <w:b/>
        </w:rPr>
        <w:t>X</w:t>
      </w:r>
      <w:r w:rsidR="00C87471" w:rsidRPr="00C30264">
        <w:rPr>
          <w:b/>
        </w:rPr>
        <w:t>.</w:t>
      </w:r>
      <w:r w:rsidR="00B46E48" w:rsidRPr="00C30264">
        <w:rPr>
          <w:b/>
        </w:rPr>
        <w:t xml:space="preserve"> Termin związania ofertą.</w:t>
      </w:r>
      <w:r w:rsidR="00B46E48" w:rsidRPr="00C30264">
        <w:rPr>
          <w:b/>
        </w:rPr>
        <w:tab/>
      </w:r>
    </w:p>
    <w:p w:rsidR="00DD6AE4" w:rsidRPr="00C30264" w:rsidRDefault="000D67C5" w:rsidP="00D03309">
      <w:pPr>
        <w:pStyle w:val="Akapitzlist"/>
        <w:numPr>
          <w:ilvl w:val="0"/>
          <w:numId w:val="2"/>
        </w:numPr>
        <w:spacing w:after="0" w:line="360" w:lineRule="auto"/>
        <w:jc w:val="both"/>
      </w:pPr>
      <w:r w:rsidRPr="00C30264">
        <w:t>Okres związania ofertą wynosi 6</w:t>
      </w:r>
      <w:r w:rsidR="00F212CA" w:rsidRPr="00C30264">
        <w:t>0 dni</w:t>
      </w:r>
      <w:r w:rsidR="00B46E48" w:rsidRPr="00C30264">
        <w:t>.</w:t>
      </w:r>
    </w:p>
    <w:p w:rsidR="001E2A0A" w:rsidRPr="00C30264" w:rsidRDefault="00F212CA" w:rsidP="00D03309">
      <w:pPr>
        <w:pStyle w:val="Akapitzlist"/>
        <w:numPr>
          <w:ilvl w:val="0"/>
          <w:numId w:val="2"/>
        </w:numPr>
        <w:spacing w:after="0" w:line="360" w:lineRule="auto"/>
        <w:jc w:val="both"/>
      </w:pPr>
      <w:r w:rsidRPr="00C30264">
        <w:t>Bieg terminu związania z ofertą rozpoczyna się wraz z upływem terminu składania ofert</w:t>
      </w:r>
      <w:r w:rsidR="00B46E48" w:rsidRPr="00C30264">
        <w:t xml:space="preserve">. </w:t>
      </w:r>
    </w:p>
    <w:p w:rsidR="00D03309" w:rsidRPr="00C30264" w:rsidRDefault="00D03309" w:rsidP="00D03309">
      <w:pPr>
        <w:spacing w:after="0" w:line="360" w:lineRule="auto"/>
        <w:ind w:left="360"/>
        <w:jc w:val="both"/>
      </w:pPr>
    </w:p>
    <w:p w:rsidR="00FA3E11" w:rsidRPr="00C30264" w:rsidRDefault="00261D55" w:rsidP="00D03309">
      <w:pPr>
        <w:suppressAutoHyphens/>
        <w:spacing w:after="0" w:line="360" w:lineRule="auto"/>
        <w:jc w:val="both"/>
        <w:rPr>
          <w:rFonts w:eastAsia="Times New Roman"/>
          <w:b/>
          <w:lang w:eastAsia="ar-SA"/>
        </w:rPr>
      </w:pPr>
      <w:r w:rsidRPr="00C30264">
        <w:rPr>
          <w:rFonts w:eastAsia="Times New Roman"/>
          <w:b/>
          <w:lang w:eastAsia="ar-SA"/>
        </w:rPr>
        <w:t>X</w:t>
      </w:r>
      <w:r w:rsidR="00C87471" w:rsidRPr="00C30264">
        <w:rPr>
          <w:rFonts w:eastAsia="Times New Roman"/>
          <w:b/>
          <w:lang w:eastAsia="ar-SA"/>
        </w:rPr>
        <w:t>.</w:t>
      </w:r>
      <w:r w:rsidR="00B46E48" w:rsidRPr="00C30264">
        <w:rPr>
          <w:rFonts w:eastAsia="Times New Roman"/>
          <w:b/>
          <w:lang w:eastAsia="ar-SA"/>
        </w:rPr>
        <w:t xml:space="preserve"> Opis sposobu przygotowania ofert.</w:t>
      </w:r>
    </w:p>
    <w:p w:rsidR="00BF3FEF" w:rsidRPr="00C30264" w:rsidRDefault="00BF3FEF" w:rsidP="00C3724E">
      <w:pPr>
        <w:numPr>
          <w:ilvl w:val="0"/>
          <w:numId w:val="13"/>
        </w:numPr>
        <w:tabs>
          <w:tab w:val="clear" w:pos="723"/>
        </w:tabs>
        <w:spacing w:after="0" w:line="360" w:lineRule="auto"/>
        <w:ind w:left="284" w:hanging="284"/>
        <w:jc w:val="both"/>
      </w:pPr>
      <w:r w:rsidRPr="00C30264">
        <w:t>Wykonawca ma prawo złożyć tylko jedną ofertę</w:t>
      </w:r>
      <w:r w:rsidR="00942B78">
        <w:t xml:space="preserve"> na daną Część zamówienia</w:t>
      </w:r>
      <w:r w:rsidR="00902BAB" w:rsidRPr="00C30264">
        <w:t>.</w:t>
      </w:r>
    </w:p>
    <w:p w:rsidR="003705DB" w:rsidRPr="00C30264" w:rsidRDefault="0018190E" w:rsidP="00C3724E">
      <w:pPr>
        <w:numPr>
          <w:ilvl w:val="0"/>
          <w:numId w:val="13"/>
        </w:numPr>
        <w:tabs>
          <w:tab w:val="clear" w:pos="723"/>
          <w:tab w:val="left" w:pos="480"/>
        </w:tabs>
        <w:spacing w:after="0" w:line="360" w:lineRule="auto"/>
        <w:ind w:left="284" w:hanging="284"/>
        <w:jc w:val="both"/>
      </w:pPr>
      <w:r w:rsidRPr="00C30264">
        <w:t xml:space="preserve">Oferta musi być sporządzona na </w:t>
      </w:r>
      <w:r w:rsidR="00FA3E11" w:rsidRPr="00C30264">
        <w:rPr>
          <w:b/>
        </w:rPr>
        <w:t>formularz</w:t>
      </w:r>
      <w:r w:rsidRPr="00C30264">
        <w:rPr>
          <w:b/>
        </w:rPr>
        <w:t>u</w:t>
      </w:r>
      <w:r w:rsidR="00261D55" w:rsidRPr="00C30264">
        <w:rPr>
          <w:b/>
        </w:rPr>
        <w:t xml:space="preserve"> Oferta, której</w:t>
      </w:r>
      <w:r w:rsidRPr="00C30264">
        <w:rPr>
          <w:b/>
        </w:rPr>
        <w:t xml:space="preserve"> wzór </w:t>
      </w:r>
      <w:r w:rsidRPr="00C30264">
        <w:t xml:space="preserve">stanowi </w:t>
      </w:r>
      <w:r w:rsidRPr="00C30264">
        <w:rPr>
          <w:b/>
        </w:rPr>
        <w:t xml:space="preserve">Załącznik nr </w:t>
      </w:r>
      <w:r w:rsidR="002D15EA">
        <w:rPr>
          <w:b/>
        </w:rPr>
        <w:t>7</w:t>
      </w:r>
      <w:r w:rsidR="008A7744" w:rsidRPr="00C30264">
        <w:rPr>
          <w:b/>
        </w:rPr>
        <w:t xml:space="preserve"> </w:t>
      </w:r>
      <w:r w:rsidR="00FA3E11" w:rsidRPr="00C30264">
        <w:t>do SIWZ</w:t>
      </w:r>
      <w:r w:rsidRPr="00C30264">
        <w:t>.</w:t>
      </w:r>
      <w:r w:rsidR="00B72F93" w:rsidRPr="00C30264">
        <w:t xml:space="preserve"> </w:t>
      </w:r>
    </w:p>
    <w:p w:rsidR="00DD3331" w:rsidRPr="00C30264" w:rsidRDefault="00902BAB" w:rsidP="00C3724E">
      <w:pPr>
        <w:pStyle w:val="Akapitzlist"/>
        <w:numPr>
          <w:ilvl w:val="0"/>
          <w:numId w:val="13"/>
        </w:numPr>
        <w:tabs>
          <w:tab w:val="clear" w:pos="723"/>
        </w:tabs>
        <w:suppressAutoHyphens/>
        <w:spacing w:after="0" w:line="360" w:lineRule="auto"/>
        <w:ind w:left="284" w:hanging="284"/>
        <w:jc w:val="both"/>
        <w:rPr>
          <w:rFonts w:eastAsia="Times New Roman"/>
          <w:lang w:eastAsia="ar-SA"/>
        </w:rPr>
      </w:pPr>
      <w:r w:rsidRPr="00C30264">
        <w:rPr>
          <w:rFonts w:eastAsia="Times New Roman"/>
          <w:lang w:eastAsia="ar-SA"/>
        </w:rPr>
        <w:t xml:space="preserve">Dokument  </w:t>
      </w:r>
      <w:r w:rsidR="00375657" w:rsidRPr="00C30264">
        <w:rPr>
          <w:rFonts w:eastAsia="Times New Roman"/>
          <w:lang w:eastAsia="ar-SA"/>
        </w:rPr>
        <w:t>pn.</w:t>
      </w:r>
      <w:r w:rsidRPr="00C30264">
        <w:rPr>
          <w:rFonts w:eastAsia="Times New Roman"/>
          <w:lang w:eastAsia="ar-SA"/>
        </w:rPr>
        <w:t xml:space="preserve"> </w:t>
      </w:r>
      <w:r w:rsidR="008511C3" w:rsidRPr="00C30264">
        <w:rPr>
          <w:rFonts w:eastAsia="Times New Roman"/>
          <w:lang w:eastAsia="ar-SA"/>
        </w:rPr>
        <w:t xml:space="preserve">Opis przedmiotu zamówienia- </w:t>
      </w:r>
      <w:r w:rsidR="008511C3">
        <w:rPr>
          <w:rFonts w:eastAsia="Times New Roman"/>
          <w:lang w:eastAsia="ar-SA"/>
        </w:rPr>
        <w:t>t</w:t>
      </w:r>
      <w:r w:rsidRPr="00C30264">
        <w:rPr>
          <w:rFonts w:eastAsia="Times New Roman"/>
          <w:lang w:eastAsia="ar-SA"/>
        </w:rPr>
        <w:t>omograf komputerowy</w:t>
      </w:r>
      <w:r w:rsidR="00375657" w:rsidRPr="00C30264">
        <w:rPr>
          <w:rFonts w:eastAsia="Times New Roman"/>
          <w:lang w:eastAsia="ar-SA"/>
        </w:rPr>
        <w:t>- wymagania</w:t>
      </w:r>
      <w:r w:rsidRPr="00C30264">
        <w:rPr>
          <w:rFonts w:eastAsia="Times New Roman"/>
          <w:lang w:eastAsia="ar-SA"/>
        </w:rPr>
        <w:t>, stanowiący zał</w:t>
      </w:r>
      <w:r w:rsidR="00DD3331" w:rsidRPr="00C30264">
        <w:rPr>
          <w:rFonts w:eastAsia="Times New Roman"/>
          <w:lang w:eastAsia="ar-SA"/>
        </w:rPr>
        <w:t>.</w:t>
      </w:r>
      <w:r w:rsidRPr="00C30264">
        <w:rPr>
          <w:rFonts w:eastAsia="Times New Roman"/>
          <w:lang w:eastAsia="ar-SA"/>
        </w:rPr>
        <w:t xml:space="preserve"> Nr 1 do SIWZ powinien zawierać wszystkie</w:t>
      </w:r>
      <w:r w:rsidR="00DD3331" w:rsidRPr="00C30264">
        <w:rPr>
          <w:rFonts w:eastAsia="Times New Roman"/>
          <w:lang w:eastAsia="ar-SA"/>
        </w:rPr>
        <w:t xml:space="preserve"> informacj</w:t>
      </w:r>
      <w:r w:rsidR="00375657" w:rsidRPr="00C30264">
        <w:rPr>
          <w:rFonts w:eastAsia="Times New Roman"/>
          <w:lang w:eastAsia="ar-SA"/>
        </w:rPr>
        <w:t xml:space="preserve">e zgodnie z zakresem określonym </w:t>
      </w:r>
      <w:r w:rsidR="00CF76B5">
        <w:rPr>
          <w:rFonts w:eastAsia="Times New Roman"/>
          <w:lang w:eastAsia="ar-SA"/>
        </w:rPr>
        <w:br/>
      </w:r>
      <w:r w:rsidR="00375657" w:rsidRPr="00C30264">
        <w:rPr>
          <w:rFonts w:eastAsia="Times New Roman"/>
          <w:lang w:eastAsia="ar-SA"/>
        </w:rPr>
        <w:t xml:space="preserve">w </w:t>
      </w:r>
      <w:r w:rsidR="00DD3331" w:rsidRPr="00C30264">
        <w:rPr>
          <w:rFonts w:eastAsia="Times New Roman"/>
          <w:lang w:eastAsia="ar-SA"/>
        </w:rPr>
        <w:t xml:space="preserve"> kolumn</w:t>
      </w:r>
      <w:r w:rsidR="00375657" w:rsidRPr="00C30264">
        <w:rPr>
          <w:rFonts w:eastAsia="Times New Roman"/>
          <w:lang w:eastAsia="ar-SA"/>
        </w:rPr>
        <w:t>ach i wierszach</w:t>
      </w:r>
      <w:r w:rsidR="00DD3331" w:rsidRPr="00C30264">
        <w:rPr>
          <w:rFonts w:eastAsia="Times New Roman"/>
          <w:lang w:eastAsia="ar-SA"/>
        </w:rPr>
        <w:t>.</w:t>
      </w:r>
    </w:p>
    <w:p w:rsidR="00C11E4E" w:rsidRPr="00C30264" w:rsidRDefault="00DD3331" w:rsidP="00C3724E">
      <w:pPr>
        <w:pStyle w:val="Akapitzlist"/>
        <w:numPr>
          <w:ilvl w:val="0"/>
          <w:numId w:val="13"/>
        </w:numPr>
        <w:tabs>
          <w:tab w:val="clear" w:pos="723"/>
        </w:tabs>
        <w:suppressAutoHyphens/>
        <w:spacing w:after="0" w:line="360" w:lineRule="auto"/>
        <w:ind w:left="284" w:hanging="284"/>
        <w:jc w:val="both"/>
        <w:rPr>
          <w:rFonts w:eastAsia="Times New Roman"/>
          <w:lang w:eastAsia="ar-SA"/>
        </w:rPr>
      </w:pPr>
      <w:r w:rsidRPr="00C30264">
        <w:rPr>
          <w:rFonts w:eastAsia="Times New Roman"/>
          <w:lang w:eastAsia="ar-SA"/>
        </w:rPr>
        <w:t xml:space="preserve">Każdy parametr (wymagany oraz dodatkowo oceniany) określony </w:t>
      </w:r>
      <w:r w:rsidR="0083672A" w:rsidRPr="00C30264">
        <w:rPr>
          <w:rFonts w:eastAsia="Times New Roman"/>
          <w:lang w:eastAsia="ar-SA"/>
        </w:rPr>
        <w:t xml:space="preserve">przez Wykonawcę </w:t>
      </w:r>
      <w:r w:rsidR="00CF76B5">
        <w:rPr>
          <w:rFonts w:eastAsia="Times New Roman"/>
          <w:lang w:eastAsia="ar-SA"/>
        </w:rPr>
        <w:br/>
      </w:r>
      <w:r w:rsidRPr="00C30264">
        <w:rPr>
          <w:rFonts w:eastAsia="Times New Roman"/>
          <w:lang w:eastAsia="ar-SA"/>
        </w:rPr>
        <w:t xml:space="preserve">w dokumencie </w:t>
      </w:r>
      <w:r w:rsidR="00375657" w:rsidRPr="00C30264">
        <w:rPr>
          <w:rFonts w:eastAsia="Times New Roman"/>
          <w:lang w:eastAsia="ar-SA"/>
        </w:rPr>
        <w:t>„</w:t>
      </w:r>
      <w:r w:rsidR="008511C3">
        <w:rPr>
          <w:rFonts w:eastAsia="Times New Roman"/>
          <w:lang w:eastAsia="ar-SA"/>
        </w:rPr>
        <w:t>O</w:t>
      </w:r>
      <w:r w:rsidR="008511C3" w:rsidRPr="00C30264">
        <w:rPr>
          <w:rFonts w:eastAsia="Times New Roman"/>
          <w:lang w:eastAsia="ar-SA"/>
        </w:rPr>
        <w:t xml:space="preserve">pis przedmiotu zamówienia- </w:t>
      </w:r>
      <w:r w:rsidR="008511C3">
        <w:rPr>
          <w:rFonts w:eastAsia="Times New Roman"/>
          <w:lang w:eastAsia="ar-SA"/>
        </w:rPr>
        <w:t>t</w:t>
      </w:r>
      <w:r w:rsidR="002439D0" w:rsidRPr="00C30264">
        <w:rPr>
          <w:rFonts w:eastAsia="Times New Roman"/>
          <w:lang w:eastAsia="ar-SA"/>
        </w:rPr>
        <w:t>omograf kom</w:t>
      </w:r>
      <w:r w:rsidR="00375657" w:rsidRPr="00C30264">
        <w:rPr>
          <w:rFonts w:eastAsia="Times New Roman"/>
          <w:lang w:eastAsia="ar-SA"/>
        </w:rPr>
        <w:t>puterowy- wymagania”, należy wyraźnie</w:t>
      </w:r>
      <w:r w:rsidR="002439D0" w:rsidRPr="00C30264">
        <w:rPr>
          <w:rFonts w:eastAsia="Times New Roman"/>
          <w:lang w:eastAsia="ar-SA"/>
        </w:rPr>
        <w:t xml:space="preserve"> wskazać w załączonych</w:t>
      </w:r>
      <w:r w:rsidR="00564860" w:rsidRPr="00C30264">
        <w:rPr>
          <w:rFonts w:eastAsia="Times New Roman"/>
          <w:lang w:eastAsia="ar-SA"/>
        </w:rPr>
        <w:t xml:space="preserve"> </w:t>
      </w:r>
      <w:r w:rsidR="00564860" w:rsidRPr="00C30264">
        <w:rPr>
          <w:rFonts w:eastAsia="Times New Roman"/>
          <w:b/>
          <w:lang w:eastAsia="ar-SA"/>
        </w:rPr>
        <w:t>(na wezwanie)</w:t>
      </w:r>
      <w:r w:rsidR="002439D0" w:rsidRPr="00C30264">
        <w:rPr>
          <w:rFonts w:eastAsia="Times New Roman"/>
          <w:lang w:eastAsia="ar-SA"/>
        </w:rPr>
        <w:t xml:space="preserve"> katalogach/ innych materiałach informacyjnych produ</w:t>
      </w:r>
      <w:r w:rsidR="00375657" w:rsidRPr="00C30264">
        <w:rPr>
          <w:rFonts w:eastAsia="Times New Roman"/>
          <w:lang w:eastAsia="ar-SA"/>
        </w:rPr>
        <w:t>centa poprzez wpisanie n</w:t>
      </w:r>
      <w:r w:rsidR="0083672A" w:rsidRPr="00C30264">
        <w:rPr>
          <w:rFonts w:eastAsia="Times New Roman"/>
          <w:lang w:eastAsia="ar-SA"/>
        </w:rPr>
        <w:t>umeru liczby porządkowej z w/w d</w:t>
      </w:r>
      <w:r w:rsidR="00375657" w:rsidRPr="00C30264">
        <w:rPr>
          <w:rFonts w:eastAsia="Times New Roman"/>
          <w:lang w:eastAsia="ar-SA"/>
        </w:rPr>
        <w:t>okumentu</w:t>
      </w:r>
      <w:r w:rsidR="0083672A" w:rsidRPr="00C30264">
        <w:rPr>
          <w:rFonts w:eastAsia="Times New Roman"/>
          <w:lang w:eastAsia="ar-SA"/>
        </w:rPr>
        <w:t>,</w:t>
      </w:r>
      <w:r w:rsidR="00375657" w:rsidRPr="00C30264">
        <w:rPr>
          <w:rFonts w:eastAsia="Times New Roman"/>
          <w:lang w:eastAsia="ar-SA"/>
        </w:rPr>
        <w:t xml:space="preserve"> pod którym </w:t>
      </w:r>
      <w:r w:rsidR="00564860" w:rsidRPr="00C30264">
        <w:rPr>
          <w:rFonts w:eastAsia="Times New Roman"/>
          <w:lang w:eastAsia="ar-SA"/>
        </w:rPr>
        <w:t>znajduje się parametr</w:t>
      </w:r>
      <w:r w:rsidR="002439D0" w:rsidRPr="00C30264">
        <w:rPr>
          <w:rFonts w:eastAsia="Times New Roman"/>
          <w:lang w:eastAsia="ar-SA"/>
        </w:rPr>
        <w:t>.</w:t>
      </w:r>
    </w:p>
    <w:p w:rsidR="00125B0E" w:rsidRPr="00C30264" w:rsidRDefault="00125B0E" w:rsidP="00125B0E">
      <w:pPr>
        <w:suppressAutoHyphens/>
        <w:spacing w:after="0" w:line="360" w:lineRule="auto"/>
        <w:ind w:left="284" w:hanging="284"/>
        <w:jc w:val="both"/>
        <w:rPr>
          <w:rFonts w:eastAsia="Times New Roman"/>
          <w:lang w:eastAsia="ar-SA"/>
        </w:rPr>
      </w:pPr>
      <w:r w:rsidRPr="00C30264">
        <w:rPr>
          <w:rFonts w:eastAsia="Times New Roman"/>
          <w:lang w:eastAsia="ar-SA"/>
        </w:rPr>
        <w:t xml:space="preserve">    Zamawiający zastrzega sobie prawo do sprawdzenia wiarygodności podanych przez Wykonawcę parametrów we wszystkich dostępnych źródłach, w tym również poprzez zwrócenie się do Wykonawców o udzielenie dalszych wyjaśnień niezbędnych dla weryfikacji udzielonych odpowiedzi. </w:t>
      </w:r>
    </w:p>
    <w:p w:rsidR="003705DB" w:rsidRPr="00C30264" w:rsidRDefault="00B72F93" w:rsidP="00C3724E">
      <w:pPr>
        <w:numPr>
          <w:ilvl w:val="0"/>
          <w:numId w:val="13"/>
        </w:numPr>
        <w:tabs>
          <w:tab w:val="clear" w:pos="723"/>
          <w:tab w:val="left" w:pos="480"/>
        </w:tabs>
        <w:spacing w:after="0" w:line="360" w:lineRule="auto"/>
        <w:ind w:left="284" w:hanging="284"/>
        <w:jc w:val="both"/>
        <w:rPr>
          <w:rStyle w:val="postbody"/>
        </w:rPr>
      </w:pPr>
      <w:r w:rsidRPr="00C30264">
        <w:t>Oferta oraz załączniki do oferty, dla których Zamawiający określił wzory powinny być sporządzone zgodnie</w:t>
      </w:r>
      <w:r w:rsidR="00BF01D9" w:rsidRPr="00C30264">
        <w:t xml:space="preserve"> z tymi wzorami.</w:t>
      </w:r>
    </w:p>
    <w:p w:rsidR="00AD07BD" w:rsidRPr="00C30264" w:rsidRDefault="003705DB" w:rsidP="00C3724E">
      <w:pPr>
        <w:numPr>
          <w:ilvl w:val="0"/>
          <w:numId w:val="13"/>
        </w:numPr>
        <w:tabs>
          <w:tab w:val="clear" w:pos="723"/>
        </w:tabs>
        <w:spacing w:after="0" w:line="360" w:lineRule="auto"/>
        <w:ind w:left="284" w:hanging="284"/>
        <w:jc w:val="both"/>
      </w:pPr>
      <w:r w:rsidRPr="00C30264">
        <w:t>Treść złożonej oferty musi odpowiadać treści SIWZ</w:t>
      </w:r>
      <w:r w:rsidR="00597480" w:rsidRPr="00C30264">
        <w:t>.</w:t>
      </w:r>
    </w:p>
    <w:p w:rsidR="00BF3FEF" w:rsidRPr="00C30264" w:rsidRDefault="00FA3E11" w:rsidP="00C3724E">
      <w:pPr>
        <w:numPr>
          <w:ilvl w:val="0"/>
          <w:numId w:val="13"/>
        </w:numPr>
        <w:tabs>
          <w:tab w:val="clear" w:pos="723"/>
          <w:tab w:val="left" w:pos="851"/>
        </w:tabs>
        <w:spacing w:after="0" w:line="360" w:lineRule="auto"/>
        <w:ind w:left="284" w:hanging="284"/>
        <w:jc w:val="both"/>
      </w:pPr>
      <w:r w:rsidRPr="00C30264">
        <w:rPr>
          <w:bCs/>
        </w:rPr>
        <w:t xml:space="preserve">Oferta </w:t>
      </w:r>
      <w:r w:rsidRPr="00C30264">
        <w:t>musi być napisana w języku polskim, na maszynie do pisania, komputerze lub inną trwałą i czytelną techniką oraz podp</w:t>
      </w:r>
      <w:r w:rsidR="00EC292D" w:rsidRPr="00C30264">
        <w:t>isana przez osobę</w:t>
      </w:r>
      <w:r w:rsidR="008F4999" w:rsidRPr="00C30264">
        <w:t xml:space="preserve"> uprawnioną</w:t>
      </w:r>
      <w:r w:rsidRPr="00C30264">
        <w:t xml:space="preserve"> do reprezentowania Wykonawcy </w:t>
      </w:r>
      <w:r w:rsidR="0018190E" w:rsidRPr="00C30264">
        <w:t>zgodnie z formą reprezentacji Wykonawcy określoną w</w:t>
      </w:r>
      <w:r w:rsidR="00D82317" w:rsidRPr="00C30264">
        <w:rPr>
          <w:bCs/>
        </w:rPr>
        <w:t> </w:t>
      </w:r>
      <w:r w:rsidR="0018190E" w:rsidRPr="00C30264">
        <w:t>rejestrze lub innym dokumencie właściwym dla danej formy organizacyjnej Wykonawcy albo przez upełnomocnionego przedstawiciela Wykonawcy</w:t>
      </w:r>
      <w:r w:rsidRPr="00C30264">
        <w:t>.</w:t>
      </w:r>
    </w:p>
    <w:p w:rsidR="00BE03BA" w:rsidRPr="00C30264" w:rsidRDefault="00FA3E11" w:rsidP="00C3724E">
      <w:pPr>
        <w:numPr>
          <w:ilvl w:val="0"/>
          <w:numId w:val="13"/>
        </w:numPr>
        <w:tabs>
          <w:tab w:val="clear" w:pos="723"/>
        </w:tabs>
        <w:spacing w:after="0" w:line="360" w:lineRule="auto"/>
        <w:ind w:left="284" w:hanging="426"/>
        <w:jc w:val="both"/>
      </w:pPr>
      <w:r w:rsidRPr="00C30264">
        <w:t>Dokumenty sporządzone w języku obcym są składane wraz z tłumaczeniem na język polski.</w:t>
      </w:r>
    </w:p>
    <w:p w:rsidR="00FA3E11" w:rsidRPr="00C30264" w:rsidRDefault="00FA3E11" w:rsidP="00C3724E">
      <w:pPr>
        <w:numPr>
          <w:ilvl w:val="0"/>
          <w:numId w:val="13"/>
        </w:numPr>
        <w:tabs>
          <w:tab w:val="clear" w:pos="723"/>
        </w:tabs>
        <w:spacing w:after="0" w:line="360" w:lineRule="auto"/>
        <w:ind w:left="284" w:hanging="426"/>
        <w:jc w:val="both"/>
      </w:pPr>
      <w:r w:rsidRPr="00C30264">
        <w:lastRenderedPageBreak/>
        <w:t>Wykonawca pon</w:t>
      </w:r>
      <w:r w:rsidR="00AD07BD" w:rsidRPr="00C30264">
        <w:t xml:space="preserve">iesie wszelkie koszty związane </w:t>
      </w:r>
      <w:r w:rsidRPr="00C30264">
        <w:t xml:space="preserve"> z przygotowaniem i złożeniem oferty. </w:t>
      </w:r>
    </w:p>
    <w:p w:rsidR="00FA3E11" w:rsidRPr="00C30264" w:rsidRDefault="00FA3E11" w:rsidP="00C3724E">
      <w:pPr>
        <w:numPr>
          <w:ilvl w:val="0"/>
          <w:numId w:val="13"/>
        </w:numPr>
        <w:tabs>
          <w:tab w:val="clear" w:pos="723"/>
        </w:tabs>
        <w:spacing w:after="0" w:line="360" w:lineRule="auto"/>
        <w:ind w:left="284" w:hanging="426"/>
        <w:jc w:val="both"/>
      </w:pPr>
      <w:r w:rsidRPr="00C30264">
        <w:t>Zaleca się, aby każda zapisana strona oferty była ponumerowana kolejnymi numerami, a</w:t>
      </w:r>
      <w:r w:rsidR="00D82317" w:rsidRPr="00C30264">
        <w:rPr>
          <w:bCs/>
        </w:rPr>
        <w:t> </w:t>
      </w:r>
      <w:r w:rsidRPr="00C30264">
        <w:t>cała oferta wraz z załącznikami była w t</w:t>
      </w:r>
      <w:r w:rsidR="00AD07BD" w:rsidRPr="00C30264">
        <w:t>rwały sposób ze sobą połączona.</w:t>
      </w:r>
    </w:p>
    <w:p w:rsidR="00763C62" w:rsidRPr="00C30264" w:rsidRDefault="00AD07BD" w:rsidP="00C3724E">
      <w:pPr>
        <w:numPr>
          <w:ilvl w:val="0"/>
          <w:numId w:val="13"/>
        </w:numPr>
        <w:tabs>
          <w:tab w:val="clear" w:pos="723"/>
        </w:tabs>
        <w:spacing w:after="0" w:line="360" w:lineRule="auto"/>
        <w:ind w:left="284" w:hanging="426"/>
        <w:jc w:val="both"/>
      </w:pPr>
      <w:r w:rsidRPr="00C30264">
        <w:t>Wszelkie p</w:t>
      </w:r>
      <w:r w:rsidR="00FA3E11" w:rsidRPr="00C30264">
        <w:t>oprawki lub zmiany w ofercie, powinny być parafowane własno</w:t>
      </w:r>
      <w:r w:rsidR="00033B00" w:rsidRPr="00C30264">
        <w:t>ręcznie przez osobę uprawnioną</w:t>
      </w:r>
      <w:r w:rsidRPr="00C30264">
        <w:t xml:space="preserve"> do podpisania oferty.</w:t>
      </w:r>
    </w:p>
    <w:p w:rsidR="0083672A" w:rsidRPr="00C30264" w:rsidRDefault="00763C62" w:rsidP="00C3724E">
      <w:pPr>
        <w:numPr>
          <w:ilvl w:val="0"/>
          <w:numId w:val="13"/>
        </w:numPr>
        <w:tabs>
          <w:tab w:val="clear" w:pos="723"/>
          <w:tab w:val="left" w:pos="426"/>
        </w:tabs>
        <w:spacing w:after="0" w:line="360" w:lineRule="auto"/>
        <w:ind w:left="284" w:hanging="426"/>
        <w:jc w:val="both"/>
      </w:pPr>
      <w:r w:rsidRPr="00C30264">
        <w:t>Upoważnienie/pełnomocnictwo do podpisania oferty winno być dołączone do oferty, o ile nie wynika z innych dokumentów załączonych przez Wykonawcę</w:t>
      </w:r>
    </w:p>
    <w:p w:rsidR="0083672A" w:rsidRPr="00C30264" w:rsidRDefault="00764CC7" w:rsidP="00C3724E">
      <w:pPr>
        <w:numPr>
          <w:ilvl w:val="0"/>
          <w:numId w:val="13"/>
        </w:numPr>
        <w:tabs>
          <w:tab w:val="clear" w:pos="723"/>
          <w:tab w:val="left" w:pos="426"/>
        </w:tabs>
        <w:spacing w:after="0" w:line="360" w:lineRule="auto"/>
        <w:ind w:left="284" w:hanging="426"/>
        <w:jc w:val="both"/>
      </w:pPr>
      <w:r w:rsidRPr="00C30264">
        <w:rPr>
          <w:b/>
        </w:rPr>
        <w:t xml:space="preserve">Wykonawcy występujący wspólnie </w:t>
      </w:r>
      <w:r w:rsidRPr="00C30264">
        <w:t xml:space="preserve">muszą ustanowić pełnomocnika do reprezentowania ich </w:t>
      </w:r>
      <w:r w:rsidR="00CF76B5">
        <w:br/>
      </w:r>
      <w:r w:rsidRPr="00C30264">
        <w:t>w postępowaniu albo do reprezentowania w postępowaniu i zawarcia umowy w sprawie zamówienia publicznego.</w:t>
      </w:r>
    </w:p>
    <w:p w:rsidR="008A3D1F" w:rsidRPr="00C30264" w:rsidRDefault="00764CC7" w:rsidP="008A3D1F">
      <w:pPr>
        <w:tabs>
          <w:tab w:val="left" w:pos="426"/>
        </w:tabs>
        <w:spacing w:after="0" w:line="360" w:lineRule="auto"/>
        <w:ind w:left="284"/>
        <w:jc w:val="both"/>
      </w:pPr>
      <w:r w:rsidRPr="00C30264">
        <w:t>Dokument pełnomocnictwa musi być podpisany przez wszystkich wykonawców ubiegających się wspólnie o zamówienie publiczne. Podpisy muszą być złożone przez osoby uprawnione do reprezentacji wykonawców.</w:t>
      </w:r>
    </w:p>
    <w:p w:rsidR="00764CC7" w:rsidRPr="00C30264" w:rsidRDefault="00764CC7" w:rsidP="008A3D1F">
      <w:pPr>
        <w:tabs>
          <w:tab w:val="left" w:pos="426"/>
        </w:tabs>
        <w:spacing w:after="0" w:line="360" w:lineRule="auto"/>
        <w:ind w:left="284"/>
        <w:jc w:val="both"/>
      </w:pPr>
      <w:r w:rsidRPr="00C30264">
        <w:t xml:space="preserve">Pełnomocnictwo jest składane w oryginale lub w formie kopii poświadczonej za zgodność </w:t>
      </w:r>
      <w:r w:rsidRPr="00C30264">
        <w:br/>
        <w:t xml:space="preserve">z oryginałem przez notariusza. Wszelka korespondencja będzie prowadzona wyłącznie </w:t>
      </w:r>
      <w:r w:rsidRPr="00C30264">
        <w:br/>
        <w:t>z podmiotem występującym jako pełnomocnik.</w:t>
      </w:r>
    </w:p>
    <w:p w:rsidR="00764CC7" w:rsidRPr="00C30264" w:rsidRDefault="00764CC7" w:rsidP="00764CC7">
      <w:pPr>
        <w:tabs>
          <w:tab w:val="left" w:pos="426"/>
        </w:tabs>
        <w:spacing w:after="0" w:line="360" w:lineRule="auto"/>
        <w:ind w:left="284"/>
        <w:jc w:val="both"/>
      </w:pPr>
    </w:p>
    <w:p w:rsidR="00AC3F78" w:rsidRPr="00C30264" w:rsidRDefault="006D46C8" w:rsidP="00C3724E">
      <w:pPr>
        <w:numPr>
          <w:ilvl w:val="0"/>
          <w:numId w:val="13"/>
        </w:numPr>
        <w:tabs>
          <w:tab w:val="num" w:pos="426"/>
        </w:tabs>
        <w:spacing w:after="0" w:line="360" w:lineRule="auto"/>
        <w:ind w:left="284" w:hanging="426"/>
        <w:jc w:val="both"/>
        <w:rPr>
          <w:b/>
        </w:rPr>
      </w:pPr>
      <w:r w:rsidRPr="00C30264">
        <w:rPr>
          <w:b/>
        </w:rPr>
        <w:t>O</w:t>
      </w:r>
      <w:r w:rsidR="00AC3F78" w:rsidRPr="00C30264">
        <w:rPr>
          <w:b/>
        </w:rPr>
        <w:t>ferta powinna zawierać:</w:t>
      </w:r>
    </w:p>
    <w:p w:rsidR="00AC3F78" w:rsidRPr="00C30264" w:rsidRDefault="001234A4" w:rsidP="00C3724E">
      <w:pPr>
        <w:pStyle w:val="Akapitzlist"/>
        <w:numPr>
          <w:ilvl w:val="0"/>
          <w:numId w:val="16"/>
        </w:numPr>
        <w:spacing w:after="0" w:line="360" w:lineRule="auto"/>
        <w:jc w:val="both"/>
      </w:pPr>
      <w:r w:rsidRPr="00C30264">
        <w:t>Wypełniony F</w:t>
      </w:r>
      <w:r w:rsidR="00AC3F78" w:rsidRPr="00C30264">
        <w:t>ormularz Ofert</w:t>
      </w:r>
      <w:r w:rsidR="00430B57" w:rsidRPr="00C30264">
        <w:t xml:space="preserve">a </w:t>
      </w:r>
      <w:r w:rsidR="00EB6104" w:rsidRPr="00C30264">
        <w:t>(</w:t>
      </w:r>
      <w:r w:rsidR="002D15EA">
        <w:t>zał. Nr 7</w:t>
      </w:r>
      <w:r w:rsidRPr="00C30264">
        <w:t xml:space="preserve"> do SIWZ).</w:t>
      </w:r>
    </w:p>
    <w:p w:rsidR="00EB6104" w:rsidRPr="00C30264" w:rsidRDefault="004238F7" w:rsidP="00C3724E">
      <w:pPr>
        <w:pStyle w:val="Akapitzlist"/>
        <w:numPr>
          <w:ilvl w:val="0"/>
          <w:numId w:val="16"/>
        </w:numPr>
        <w:spacing w:after="0" w:line="360" w:lineRule="auto"/>
        <w:jc w:val="both"/>
      </w:pPr>
      <w:r w:rsidRPr="00C30264">
        <w:t>Wypełniony dokument</w:t>
      </w:r>
      <w:r w:rsidR="000D67C5" w:rsidRPr="00C30264">
        <w:t xml:space="preserve"> </w:t>
      </w:r>
      <w:r w:rsidR="00375657" w:rsidRPr="00C30264">
        <w:t xml:space="preserve">pn. </w:t>
      </w:r>
      <w:r w:rsidR="0083018E">
        <w:t>O</w:t>
      </w:r>
      <w:r w:rsidR="0083018E" w:rsidRPr="00C30264">
        <w:t xml:space="preserve">pis przedmiotu zamówienia- </w:t>
      </w:r>
      <w:r w:rsidR="0083018E">
        <w:t>t</w:t>
      </w:r>
      <w:r w:rsidR="000D67C5" w:rsidRPr="00C30264">
        <w:t>omograf komputerowy</w:t>
      </w:r>
      <w:r w:rsidR="00375657" w:rsidRPr="00C30264">
        <w:t xml:space="preserve">- </w:t>
      </w:r>
      <w:r w:rsidR="000D67C5" w:rsidRPr="00C30264">
        <w:t>wymagania</w:t>
      </w:r>
      <w:r w:rsidR="00EB6104" w:rsidRPr="00C30264">
        <w:t xml:space="preserve"> (zał. Nr </w:t>
      </w:r>
      <w:r w:rsidR="007D5C4A" w:rsidRPr="00C30264">
        <w:t xml:space="preserve">1 </w:t>
      </w:r>
      <w:r w:rsidR="00EB6104" w:rsidRPr="00C30264">
        <w:t>do SIWZ)</w:t>
      </w:r>
      <w:r w:rsidR="00942B78">
        <w:t>, dotyczy Wykonawcy w zakresie Części I zamówienia.</w:t>
      </w:r>
    </w:p>
    <w:p w:rsidR="00EE6076" w:rsidRPr="00C30264" w:rsidRDefault="00EE6076" w:rsidP="00C3724E">
      <w:pPr>
        <w:pStyle w:val="Akapitzlist"/>
        <w:numPr>
          <w:ilvl w:val="0"/>
          <w:numId w:val="16"/>
        </w:numPr>
        <w:spacing w:after="0" w:line="360" w:lineRule="auto"/>
        <w:jc w:val="both"/>
      </w:pPr>
      <w:r w:rsidRPr="00C30264">
        <w:t xml:space="preserve"> </w:t>
      </w:r>
      <w:r w:rsidR="00CC3656" w:rsidRPr="00C30264">
        <w:t xml:space="preserve">Dokument JEDZ, o którym mowa w rozdz. VI ust 1 pkt 1) </w:t>
      </w:r>
      <w:r w:rsidR="00CC3656">
        <w:t>SIWZ w wersji elektroniczn</w:t>
      </w:r>
      <w:r w:rsidR="00CC3656" w:rsidRPr="00C30264">
        <w:t>ej</w:t>
      </w:r>
      <w:r w:rsidR="00486CE1">
        <w:t>.</w:t>
      </w:r>
    </w:p>
    <w:p w:rsidR="00365815" w:rsidRPr="00C30264" w:rsidRDefault="001234A4" w:rsidP="00C3724E">
      <w:pPr>
        <w:pStyle w:val="Akapitzlist"/>
        <w:numPr>
          <w:ilvl w:val="0"/>
          <w:numId w:val="16"/>
        </w:numPr>
        <w:spacing w:after="0" w:line="360" w:lineRule="auto"/>
        <w:jc w:val="both"/>
      </w:pPr>
      <w:r w:rsidRPr="00C30264">
        <w:t>Pełnomocnictwo, o kt</w:t>
      </w:r>
      <w:r w:rsidR="00EC292D" w:rsidRPr="00C30264">
        <w:t xml:space="preserve">órym mowa w rozdziale </w:t>
      </w:r>
      <w:r w:rsidR="00EC292D" w:rsidRPr="00C30264">
        <w:rPr>
          <w:b/>
        </w:rPr>
        <w:t>VI</w:t>
      </w:r>
      <w:r w:rsidR="007C04F1" w:rsidRPr="00C30264">
        <w:rPr>
          <w:b/>
        </w:rPr>
        <w:t xml:space="preserve"> ust.</w:t>
      </w:r>
      <w:r w:rsidR="00D33280" w:rsidRPr="00C30264">
        <w:rPr>
          <w:b/>
        </w:rPr>
        <w:t xml:space="preserve"> </w:t>
      </w:r>
      <w:r w:rsidR="00C11E4E" w:rsidRPr="00C30264">
        <w:rPr>
          <w:b/>
        </w:rPr>
        <w:t>1</w:t>
      </w:r>
      <w:r w:rsidR="008A3D1F" w:rsidRPr="00C30264">
        <w:rPr>
          <w:b/>
        </w:rPr>
        <w:t>3</w:t>
      </w:r>
      <w:r w:rsidR="003C26E8" w:rsidRPr="00C30264">
        <w:rPr>
          <w:b/>
        </w:rPr>
        <w:t xml:space="preserve"> pkt</w:t>
      </w:r>
      <w:r w:rsidR="00D33280" w:rsidRPr="00C30264">
        <w:rPr>
          <w:b/>
        </w:rPr>
        <w:t xml:space="preserve"> </w:t>
      </w:r>
      <w:r w:rsidR="00564860" w:rsidRPr="00C30264">
        <w:rPr>
          <w:b/>
        </w:rPr>
        <w:t>4</w:t>
      </w:r>
      <w:r w:rsidR="008F53B2">
        <w:rPr>
          <w:b/>
        </w:rPr>
        <w:t xml:space="preserve">) </w:t>
      </w:r>
      <w:r w:rsidRPr="00C30264">
        <w:rPr>
          <w:b/>
        </w:rPr>
        <w:t>SIWZ</w:t>
      </w:r>
      <w:r w:rsidRPr="00C30264">
        <w:t>.</w:t>
      </w:r>
    </w:p>
    <w:p w:rsidR="00365815" w:rsidRPr="00C30264" w:rsidRDefault="00365815" w:rsidP="00C3724E">
      <w:pPr>
        <w:pStyle w:val="Akapitzlist"/>
        <w:numPr>
          <w:ilvl w:val="0"/>
          <w:numId w:val="16"/>
        </w:numPr>
        <w:spacing w:after="0" w:line="360" w:lineRule="auto"/>
        <w:jc w:val="both"/>
        <w:rPr>
          <w:rStyle w:val="text2"/>
        </w:rPr>
      </w:pPr>
      <w:r w:rsidRPr="00C30264">
        <w:rPr>
          <w:rStyle w:val="text2"/>
          <w:rFonts w:eastAsia="Times New Roman"/>
          <w:lang w:eastAsia="ar-SA"/>
        </w:rPr>
        <w:t>Aktualny odpis z właściwego rejestru lub centralnej ewidencji i informacji o działalności gospodarczej lub</w:t>
      </w:r>
      <w:r w:rsidR="00E67328" w:rsidRPr="00C30264">
        <w:rPr>
          <w:rStyle w:val="text2"/>
          <w:rFonts w:eastAsia="Times New Roman"/>
          <w:lang w:eastAsia="ar-SA"/>
        </w:rPr>
        <w:t xml:space="preserve"> inny dokument w celu weryfikacji </w:t>
      </w:r>
      <w:r w:rsidRPr="00C30264">
        <w:rPr>
          <w:rStyle w:val="text2"/>
          <w:rFonts w:eastAsia="Times New Roman"/>
          <w:lang w:eastAsia="ar-SA"/>
        </w:rPr>
        <w:t>osób uprawnionych do reprezent</w:t>
      </w:r>
      <w:r w:rsidR="00E67328" w:rsidRPr="00C30264">
        <w:rPr>
          <w:rStyle w:val="text2"/>
          <w:rFonts w:eastAsia="Times New Roman"/>
          <w:lang w:eastAsia="ar-SA"/>
        </w:rPr>
        <w:t>owania Wykonawcy, w tym składania oświadczeń</w:t>
      </w:r>
      <w:r w:rsidRPr="00C30264">
        <w:rPr>
          <w:rStyle w:val="text2"/>
          <w:rFonts w:eastAsia="Times New Roman"/>
          <w:lang w:eastAsia="ar-SA"/>
        </w:rPr>
        <w:t xml:space="preserve"> woli </w:t>
      </w:r>
      <w:r w:rsidR="00E67328" w:rsidRPr="00C30264">
        <w:rPr>
          <w:rStyle w:val="text2"/>
          <w:rFonts w:eastAsia="Times New Roman"/>
          <w:lang w:eastAsia="ar-SA"/>
        </w:rPr>
        <w:t xml:space="preserve">wystawiony </w:t>
      </w:r>
      <w:r w:rsidRPr="00C30264">
        <w:rPr>
          <w:rStyle w:val="text2"/>
          <w:rFonts w:eastAsia="Times New Roman"/>
          <w:lang w:eastAsia="ar-SA"/>
        </w:rPr>
        <w:t xml:space="preserve">nie </w:t>
      </w:r>
      <w:r w:rsidR="00E67328" w:rsidRPr="00C30264">
        <w:rPr>
          <w:rStyle w:val="text2"/>
          <w:rFonts w:eastAsia="Times New Roman"/>
          <w:lang w:eastAsia="ar-SA"/>
        </w:rPr>
        <w:t xml:space="preserve">wcześniej </w:t>
      </w:r>
      <w:r w:rsidRPr="00C30264">
        <w:rPr>
          <w:rStyle w:val="text2"/>
          <w:rFonts w:eastAsia="Times New Roman"/>
          <w:lang w:eastAsia="ar-SA"/>
        </w:rPr>
        <w:t>niż 6 msc</w:t>
      </w:r>
      <w:r w:rsidR="00564860" w:rsidRPr="00C30264">
        <w:rPr>
          <w:rStyle w:val="text2"/>
          <w:rFonts w:eastAsia="Times New Roman"/>
          <w:lang w:eastAsia="ar-SA"/>
        </w:rPr>
        <w:t>.</w:t>
      </w:r>
      <w:r w:rsidRPr="00C30264">
        <w:rPr>
          <w:rStyle w:val="text2"/>
          <w:rFonts w:eastAsia="Times New Roman"/>
          <w:lang w:eastAsia="ar-SA"/>
        </w:rPr>
        <w:t xml:space="preserve"> przed upływem</w:t>
      </w:r>
      <w:r w:rsidR="00375657" w:rsidRPr="00C30264">
        <w:rPr>
          <w:rStyle w:val="text2"/>
          <w:rFonts w:eastAsia="Times New Roman"/>
          <w:lang w:eastAsia="ar-SA"/>
        </w:rPr>
        <w:t xml:space="preserve"> terminu</w:t>
      </w:r>
      <w:r w:rsidRPr="00C30264">
        <w:rPr>
          <w:rStyle w:val="text2"/>
          <w:rFonts w:eastAsia="Times New Roman"/>
          <w:lang w:eastAsia="ar-SA"/>
        </w:rPr>
        <w:t xml:space="preserve"> składania ofert</w:t>
      </w:r>
      <w:r w:rsidR="00E67328" w:rsidRPr="00C30264">
        <w:rPr>
          <w:rStyle w:val="text2"/>
          <w:rFonts w:eastAsia="Times New Roman"/>
          <w:lang w:eastAsia="ar-SA"/>
        </w:rPr>
        <w:t>.</w:t>
      </w:r>
    </w:p>
    <w:p w:rsidR="00072AEA" w:rsidRPr="00C30264" w:rsidRDefault="00E67328" w:rsidP="002F63E7">
      <w:pPr>
        <w:pStyle w:val="Akapitzlist"/>
        <w:numPr>
          <w:ilvl w:val="0"/>
          <w:numId w:val="16"/>
        </w:numPr>
        <w:spacing w:after="0" w:line="360" w:lineRule="auto"/>
        <w:jc w:val="both"/>
      </w:pPr>
      <w:r w:rsidRPr="00C30264">
        <w:rPr>
          <w:rStyle w:val="text2"/>
          <w:rFonts w:eastAsia="Times New Roman"/>
          <w:lang w:eastAsia="ar-SA"/>
        </w:rPr>
        <w:t>Dowód wniesienia wadium.</w:t>
      </w:r>
    </w:p>
    <w:p w:rsidR="00BE03BA" w:rsidRPr="00C30264" w:rsidRDefault="00FA3E11" w:rsidP="00C3724E">
      <w:pPr>
        <w:numPr>
          <w:ilvl w:val="0"/>
          <w:numId w:val="13"/>
        </w:numPr>
        <w:tabs>
          <w:tab w:val="num" w:pos="426"/>
        </w:tabs>
        <w:spacing w:after="0" w:line="360" w:lineRule="auto"/>
        <w:ind w:left="426" w:hanging="426"/>
        <w:jc w:val="both"/>
      </w:pPr>
      <w:r w:rsidRPr="00C30264">
        <w:t xml:space="preserve">Ofertę należy złożyć </w:t>
      </w:r>
      <w:r w:rsidR="00BE03BA" w:rsidRPr="00C30264">
        <w:t>w dwóch kopertach w siedzibie Zamawiającego:</w:t>
      </w:r>
    </w:p>
    <w:p w:rsidR="00BE03BA" w:rsidRPr="00C30264" w:rsidRDefault="00BE03BA" w:rsidP="00C3724E">
      <w:pPr>
        <w:numPr>
          <w:ilvl w:val="0"/>
          <w:numId w:val="6"/>
        </w:numPr>
        <w:suppressAutoHyphens/>
        <w:spacing w:after="0" w:line="360" w:lineRule="auto"/>
        <w:contextualSpacing/>
        <w:jc w:val="both"/>
        <w:rPr>
          <w:rFonts w:eastAsia="Times New Roman"/>
          <w:lang w:eastAsia="ar-SA"/>
        </w:rPr>
      </w:pPr>
      <w:r w:rsidRPr="00C30264">
        <w:rPr>
          <w:rFonts w:eastAsia="Times New Roman"/>
          <w:b/>
          <w:lang w:eastAsia="ar-SA"/>
        </w:rPr>
        <w:t>koperta wewnętrzna</w:t>
      </w:r>
      <w:r w:rsidRPr="00C30264">
        <w:rPr>
          <w:rFonts w:eastAsia="Times New Roman"/>
          <w:lang w:eastAsia="ar-SA"/>
        </w:rPr>
        <w:t xml:space="preserve"> musi być opisana dokładną nazwą Wykonawcy i jego adresem oraz nazwą i adresem Zamawiającego oraz poniższym napisem;</w:t>
      </w:r>
    </w:p>
    <w:tbl>
      <w:tblPr>
        <w:tblStyle w:val="Tabela-Siatka1"/>
        <w:tblW w:w="0" w:type="auto"/>
        <w:tblInd w:w="284" w:type="dxa"/>
        <w:tblLook w:val="04A0" w:firstRow="1" w:lastRow="0" w:firstColumn="1" w:lastColumn="0" w:noHBand="0" w:noVBand="1"/>
      </w:tblPr>
      <w:tblGrid>
        <w:gridCol w:w="9003"/>
      </w:tblGrid>
      <w:tr w:rsidR="00BE03BA" w:rsidRPr="00C30264" w:rsidTr="00703621">
        <w:trPr>
          <w:trHeight w:val="582"/>
        </w:trPr>
        <w:tc>
          <w:tcPr>
            <w:tcW w:w="9004" w:type="dxa"/>
          </w:tcPr>
          <w:p w:rsidR="00CC3656" w:rsidRDefault="00CC3656" w:rsidP="00E67328">
            <w:pPr>
              <w:suppressAutoHyphens/>
              <w:jc w:val="center"/>
              <w:rPr>
                <w:rFonts w:eastAsia="Times New Roman"/>
                <w:b/>
                <w:lang w:eastAsia="ar-SA"/>
              </w:rPr>
            </w:pPr>
          </w:p>
          <w:p w:rsidR="00E67328" w:rsidRPr="00C30264" w:rsidRDefault="00C11E4E" w:rsidP="00E67328">
            <w:pPr>
              <w:suppressAutoHyphens/>
              <w:jc w:val="center"/>
              <w:rPr>
                <w:rFonts w:eastAsia="Times New Roman"/>
                <w:b/>
                <w:lang w:eastAsia="ar-SA"/>
              </w:rPr>
            </w:pPr>
            <w:r w:rsidRPr="00C30264">
              <w:rPr>
                <w:rFonts w:eastAsia="Times New Roman"/>
                <w:b/>
                <w:lang w:eastAsia="ar-SA"/>
              </w:rPr>
              <w:t xml:space="preserve">Oferta przetargowa na dostawę </w:t>
            </w:r>
            <w:r w:rsidR="00E67328" w:rsidRPr="00C30264">
              <w:rPr>
                <w:rFonts w:eastAsia="Times New Roman"/>
                <w:b/>
                <w:lang w:eastAsia="ar-SA"/>
              </w:rPr>
              <w:t xml:space="preserve"> do Zespołu Opieki Zdrowotnej </w:t>
            </w:r>
          </w:p>
          <w:p w:rsidR="00BE03BA" w:rsidRDefault="00E67328" w:rsidP="00CC3656">
            <w:pPr>
              <w:suppressAutoHyphens/>
              <w:jc w:val="center"/>
              <w:rPr>
                <w:rFonts w:eastAsia="Times New Roman"/>
                <w:lang w:eastAsia="ar-SA"/>
              </w:rPr>
            </w:pPr>
            <w:r w:rsidRPr="00C30264">
              <w:rPr>
                <w:rFonts w:eastAsia="Times New Roman"/>
                <w:b/>
                <w:lang w:eastAsia="ar-SA"/>
              </w:rPr>
              <w:t xml:space="preserve">w Lidzbarku Warmińskim </w:t>
            </w:r>
            <w:r w:rsidR="00375657" w:rsidRPr="00C30264">
              <w:rPr>
                <w:rFonts w:eastAsia="Times New Roman"/>
                <w:b/>
                <w:lang w:eastAsia="ar-SA"/>
              </w:rPr>
              <w:t>t</w:t>
            </w:r>
            <w:r w:rsidR="000D67C5" w:rsidRPr="00C30264">
              <w:rPr>
                <w:rFonts w:eastAsia="Times New Roman"/>
                <w:b/>
                <w:lang w:eastAsia="ar-SA"/>
              </w:rPr>
              <w:t>omografu komputerowego</w:t>
            </w:r>
            <w:r w:rsidR="00C11E4E" w:rsidRPr="00C30264">
              <w:rPr>
                <w:rFonts w:eastAsia="Times New Roman"/>
                <w:b/>
                <w:lang w:eastAsia="ar-SA"/>
              </w:rPr>
              <w:t xml:space="preserve"> </w:t>
            </w:r>
            <w:r w:rsidRPr="00C30264">
              <w:rPr>
                <w:rFonts w:eastAsia="Times New Roman"/>
                <w:b/>
                <w:lang w:eastAsia="ar-SA"/>
              </w:rPr>
              <w:t>z adaptacją pomieszczeń</w:t>
            </w:r>
            <w:r w:rsidR="00375657" w:rsidRPr="00C30264">
              <w:rPr>
                <w:rFonts w:eastAsia="Times New Roman"/>
                <w:b/>
                <w:lang w:eastAsia="ar-SA"/>
              </w:rPr>
              <w:t xml:space="preserve"> </w:t>
            </w:r>
            <w:r w:rsidRPr="00C30264">
              <w:rPr>
                <w:rFonts w:eastAsia="Times New Roman"/>
                <w:b/>
                <w:lang w:eastAsia="ar-SA"/>
              </w:rPr>
              <w:t>na Pracownię</w:t>
            </w:r>
            <w:r w:rsidR="00086345" w:rsidRPr="00C30264">
              <w:rPr>
                <w:rFonts w:eastAsia="Times New Roman"/>
                <w:b/>
                <w:lang w:eastAsia="ar-SA"/>
              </w:rPr>
              <w:t xml:space="preserve"> TK</w:t>
            </w:r>
            <w:r w:rsidRPr="00C30264">
              <w:rPr>
                <w:rFonts w:eastAsia="Times New Roman"/>
                <w:b/>
                <w:lang w:eastAsia="ar-SA"/>
              </w:rPr>
              <w:t>.</w:t>
            </w:r>
            <w:r w:rsidR="002778D5" w:rsidRPr="00C30264">
              <w:rPr>
                <w:rFonts w:eastAsia="Times New Roman"/>
                <w:b/>
                <w:lang w:eastAsia="ar-SA"/>
              </w:rPr>
              <w:t xml:space="preserve"> </w:t>
            </w:r>
          </w:p>
          <w:p w:rsidR="00CC3656" w:rsidRPr="00C30264" w:rsidRDefault="00CC3656" w:rsidP="00CC3656">
            <w:pPr>
              <w:suppressAutoHyphens/>
              <w:jc w:val="center"/>
              <w:rPr>
                <w:rFonts w:eastAsia="Times New Roman"/>
                <w:lang w:eastAsia="ar-SA"/>
              </w:rPr>
            </w:pPr>
          </w:p>
        </w:tc>
      </w:tr>
    </w:tbl>
    <w:p w:rsidR="00BE03BA" w:rsidRPr="00C30264" w:rsidRDefault="00BE03BA" w:rsidP="00C3724E">
      <w:pPr>
        <w:numPr>
          <w:ilvl w:val="0"/>
          <w:numId w:val="6"/>
        </w:numPr>
        <w:suppressAutoHyphens/>
        <w:spacing w:after="0" w:line="360" w:lineRule="auto"/>
        <w:contextualSpacing/>
        <w:jc w:val="both"/>
        <w:rPr>
          <w:rFonts w:eastAsia="Times New Roman"/>
          <w:u w:val="single"/>
          <w:lang w:eastAsia="ar-SA"/>
        </w:rPr>
      </w:pPr>
      <w:r w:rsidRPr="00C30264">
        <w:rPr>
          <w:rFonts w:eastAsia="Times New Roman"/>
          <w:b/>
          <w:lang w:eastAsia="ar-SA"/>
        </w:rPr>
        <w:t xml:space="preserve">koperta(opakowanie) zewnętrzna </w:t>
      </w:r>
      <w:r w:rsidRPr="00C30264">
        <w:rPr>
          <w:rFonts w:eastAsia="Times New Roman"/>
          <w:lang w:eastAsia="ar-SA"/>
        </w:rPr>
        <w:t>powinna być opisana nazwą i adresem Zamawiającego oraz poniższym napisem.</w:t>
      </w:r>
    </w:p>
    <w:tbl>
      <w:tblPr>
        <w:tblStyle w:val="Tabela-Siatka1"/>
        <w:tblW w:w="0" w:type="auto"/>
        <w:tblInd w:w="250" w:type="dxa"/>
        <w:tblLook w:val="04A0" w:firstRow="1" w:lastRow="0" w:firstColumn="1" w:lastColumn="0" w:noHBand="0" w:noVBand="1"/>
      </w:tblPr>
      <w:tblGrid>
        <w:gridCol w:w="9037"/>
      </w:tblGrid>
      <w:tr w:rsidR="00BE03BA" w:rsidRPr="00C30264" w:rsidTr="001B5E65">
        <w:trPr>
          <w:trHeight w:val="567"/>
        </w:trPr>
        <w:tc>
          <w:tcPr>
            <w:tcW w:w="9038" w:type="dxa"/>
          </w:tcPr>
          <w:p w:rsidR="00BE03BA" w:rsidRPr="00C30264" w:rsidRDefault="00BE03BA" w:rsidP="00E67328">
            <w:pPr>
              <w:suppressAutoHyphens/>
              <w:jc w:val="center"/>
              <w:rPr>
                <w:rFonts w:eastAsia="Times New Roman"/>
                <w:b/>
                <w:color w:val="000000" w:themeColor="text1"/>
                <w:lang w:eastAsia="ar-SA"/>
              </w:rPr>
            </w:pPr>
            <w:r w:rsidRPr="00C30264">
              <w:rPr>
                <w:rFonts w:eastAsia="Times New Roman"/>
                <w:b/>
                <w:lang w:eastAsia="ar-SA"/>
              </w:rPr>
              <w:lastRenderedPageBreak/>
              <w:t xml:space="preserve">Oferta przetargowa na </w:t>
            </w:r>
            <w:r w:rsidR="00832C64" w:rsidRPr="00C30264">
              <w:rPr>
                <w:rFonts w:eastAsia="Times New Roman"/>
                <w:b/>
                <w:lang w:eastAsia="ar-SA"/>
              </w:rPr>
              <w:t xml:space="preserve">dostawę </w:t>
            </w:r>
            <w:r w:rsidR="00E67328" w:rsidRPr="00C30264">
              <w:rPr>
                <w:rFonts w:eastAsia="Times New Roman"/>
                <w:b/>
                <w:lang w:eastAsia="ar-SA"/>
              </w:rPr>
              <w:t xml:space="preserve"> do Zespołu Opieki Zdrowotnej w Lidzbarku Warmińskim t</w:t>
            </w:r>
            <w:r w:rsidR="000D67C5" w:rsidRPr="00C30264">
              <w:rPr>
                <w:rFonts w:eastAsia="Times New Roman"/>
                <w:b/>
                <w:lang w:eastAsia="ar-SA"/>
              </w:rPr>
              <w:t xml:space="preserve">omografu komputerowego </w:t>
            </w:r>
            <w:r w:rsidR="00384112" w:rsidRPr="00C30264">
              <w:rPr>
                <w:rFonts w:eastAsia="Times New Roman"/>
                <w:b/>
                <w:lang w:eastAsia="ar-SA"/>
              </w:rPr>
              <w:t>z adaptacją pomieszczeń na Pracownię</w:t>
            </w:r>
            <w:r w:rsidR="003B4417" w:rsidRPr="00C30264">
              <w:rPr>
                <w:rFonts w:eastAsia="Times New Roman"/>
                <w:b/>
                <w:lang w:eastAsia="ar-SA"/>
              </w:rPr>
              <w:t xml:space="preserve"> TK</w:t>
            </w:r>
            <w:r w:rsidR="00384112" w:rsidRPr="00C30264">
              <w:rPr>
                <w:rFonts w:eastAsia="Times New Roman"/>
                <w:b/>
                <w:lang w:eastAsia="ar-SA"/>
              </w:rPr>
              <w:t>.</w:t>
            </w:r>
          </w:p>
          <w:p w:rsidR="00BE03BA" w:rsidRPr="00C30264" w:rsidRDefault="00BE03BA" w:rsidP="00511FF5">
            <w:pPr>
              <w:suppressAutoHyphens/>
              <w:spacing w:line="360" w:lineRule="auto"/>
              <w:jc w:val="center"/>
              <w:rPr>
                <w:rFonts w:eastAsia="Times New Roman"/>
                <w:b/>
                <w:u w:val="single"/>
                <w:lang w:eastAsia="ar-SA"/>
              </w:rPr>
            </w:pPr>
            <w:r w:rsidRPr="00C30264">
              <w:rPr>
                <w:rFonts w:eastAsia="Times New Roman"/>
                <w:b/>
                <w:u w:val="single"/>
                <w:lang w:eastAsia="ar-SA"/>
              </w:rPr>
              <w:t>Nie otw</w:t>
            </w:r>
            <w:r w:rsidR="00832C64" w:rsidRPr="00C30264">
              <w:rPr>
                <w:rFonts w:eastAsia="Times New Roman"/>
                <w:b/>
                <w:u w:val="single"/>
                <w:lang w:eastAsia="ar-SA"/>
              </w:rPr>
              <w:t>ierać przed</w:t>
            </w:r>
            <w:r w:rsidR="00D46063">
              <w:rPr>
                <w:rFonts w:eastAsia="Times New Roman"/>
                <w:b/>
                <w:u w:val="single"/>
                <w:lang w:eastAsia="ar-SA"/>
              </w:rPr>
              <w:t xml:space="preserve"> 10</w:t>
            </w:r>
            <w:r w:rsidR="006935E0">
              <w:rPr>
                <w:rFonts w:eastAsia="Times New Roman"/>
                <w:b/>
                <w:u w:val="single"/>
                <w:lang w:eastAsia="ar-SA"/>
              </w:rPr>
              <w:t>.XI</w:t>
            </w:r>
            <w:r w:rsidR="00D46063">
              <w:rPr>
                <w:rFonts w:eastAsia="Times New Roman"/>
                <w:b/>
                <w:u w:val="single"/>
                <w:lang w:eastAsia="ar-SA"/>
              </w:rPr>
              <w:t>I.</w:t>
            </w:r>
            <w:r w:rsidR="00E45553">
              <w:rPr>
                <w:rFonts w:eastAsia="Times New Roman"/>
                <w:b/>
                <w:u w:val="single"/>
                <w:lang w:eastAsia="ar-SA"/>
              </w:rPr>
              <w:t>2018</w:t>
            </w:r>
            <w:r w:rsidR="005677B6">
              <w:rPr>
                <w:rFonts w:eastAsia="Times New Roman"/>
                <w:b/>
                <w:u w:val="single"/>
                <w:lang w:eastAsia="ar-SA"/>
              </w:rPr>
              <w:t xml:space="preserve"> </w:t>
            </w:r>
            <w:r w:rsidR="00E92B1A" w:rsidRPr="00C30264">
              <w:rPr>
                <w:rFonts w:eastAsia="Times New Roman"/>
                <w:b/>
                <w:u w:val="single"/>
                <w:lang w:eastAsia="ar-SA"/>
              </w:rPr>
              <w:t xml:space="preserve">roku, przed </w:t>
            </w:r>
            <w:r w:rsidR="006D2931" w:rsidRPr="00C30264">
              <w:rPr>
                <w:rFonts w:eastAsia="Times New Roman"/>
                <w:b/>
                <w:u w:val="single"/>
                <w:lang w:eastAsia="ar-SA"/>
              </w:rPr>
              <w:t xml:space="preserve">godz. </w:t>
            </w:r>
            <w:r w:rsidR="00FE36A9" w:rsidRPr="00C30264">
              <w:rPr>
                <w:rFonts w:eastAsia="Times New Roman"/>
                <w:b/>
                <w:u w:val="single"/>
                <w:lang w:eastAsia="ar-SA"/>
              </w:rPr>
              <w:t>13</w:t>
            </w:r>
            <w:r w:rsidR="008B5A64" w:rsidRPr="00C30264">
              <w:rPr>
                <w:rFonts w:eastAsia="Times New Roman"/>
                <w:b/>
                <w:u w:val="single"/>
                <w:vertAlign w:val="superscript"/>
                <w:lang w:eastAsia="ar-SA"/>
              </w:rPr>
              <w:t>10</w:t>
            </w:r>
          </w:p>
          <w:p w:rsidR="00BE03BA" w:rsidRPr="00C30264" w:rsidRDefault="00E92B1A" w:rsidP="00906F1D">
            <w:pPr>
              <w:suppressAutoHyphens/>
              <w:jc w:val="center"/>
              <w:rPr>
                <w:rFonts w:eastAsia="Times New Roman"/>
                <w:lang w:eastAsia="ar-SA"/>
              </w:rPr>
            </w:pPr>
            <w:r w:rsidRPr="00C30264">
              <w:rPr>
                <w:rFonts w:eastAsia="Times New Roman"/>
                <w:b/>
                <w:lang w:eastAsia="ar-SA"/>
              </w:rPr>
              <w:t>ZOZ.V.270-</w:t>
            </w:r>
            <w:r w:rsidR="00CC3656">
              <w:rPr>
                <w:rFonts w:eastAsia="Times New Roman"/>
                <w:b/>
                <w:lang w:eastAsia="ar-SA"/>
              </w:rPr>
              <w:t>22/ZP/18</w:t>
            </w:r>
          </w:p>
        </w:tc>
      </w:tr>
    </w:tbl>
    <w:p w:rsidR="00BE03BA" w:rsidRPr="00C30264" w:rsidRDefault="00BE03BA" w:rsidP="00C3724E">
      <w:pPr>
        <w:numPr>
          <w:ilvl w:val="0"/>
          <w:numId w:val="13"/>
        </w:numPr>
        <w:tabs>
          <w:tab w:val="clear" w:pos="723"/>
        </w:tabs>
        <w:spacing w:after="0" w:line="360" w:lineRule="auto"/>
        <w:ind w:left="426" w:hanging="426"/>
        <w:jc w:val="both"/>
        <w:rPr>
          <w:bCs/>
        </w:rPr>
      </w:pPr>
      <w:r w:rsidRPr="00C30264">
        <w:t>Wykonawca może wprowadzić zmiany, poprawki, modyfikacje i uzupełnienia do złożonej oferty pod warunkiem, że Zamawiający otrzyma pisemne zawiadomienie o</w:t>
      </w:r>
      <w:r w:rsidR="00D82317" w:rsidRPr="00C30264">
        <w:rPr>
          <w:bCs/>
        </w:rPr>
        <w:t> </w:t>
      </w:r>
      <w:r w:rsidRPr="00C30264">
        <w:t>wprowadzeniu zmian przed terminem składania ofert. Powiadomienie o wprowadzeniu zmian musi być złożone wg takich sa</w:t>
      </w:r>
      <w:r w:rsidR="00511FF5" w:rsidRPr="00C30264">
        <w:t>mych zasad, jak składana oferta</w:t>
      </w:r>
      <w:r w:rsidR="00430B57" w:rsidRPr="00C30264">
        <w:t xml:space="preserve"> ( określonych w</w:t>
      </w:r>
      <w:r w:rsidR="00D82317" w:rsidRPr="00C30264">
        <w:rPr>
          <w:bCs/>
        </w:rPr>
        <w:t> </w:t>
      </w:r>
      <w:r w:rsidR="00430B57" w:rsidRPr="00C30264">
        <w:t>ust.</w:t>
      </w:r>
      <w:r w:rsidR="00C11E4E" w:rsidRPr="00C30264">
        <w:t xml:space="preserve"> </w:t>
      </w:r>
      <w:r w:rsidR="00430B57" w:rsidRPr="00C30264">
        <w:t>1</w:t>
      </w:r>
      <w:r w:rsidR="008F53B2">
        <w:t>5</w:t>
      </w:r>
      <w:r w:rsidRPr="00C30264">
        <w:t xml:space="preserve">) tj. w kopertach odpowiednio oznakowanych </w:t>
      </w:r>
      <w:r w:rsidR="00384112" w:rsidRPr="00C30264">
        <w:t xml:space="preserve">z </w:t>
      </w:r>
      <w:r w:rsidRPr="00C30264">
        <w:t>napisem „ZMIANA”. Koperty oznaczone „ZMIANA” zostaną otwarte przy otwieraniu oferty Wykonawcy, który wprowadził zmiany i po stwierdzeniu poprawności procedury dokonywania zmian, zostaną dołączone do oferty.</w:t>
      </w:r>
    </w:p>
    <w:p w:rsidR="00BE03BA" w:rsidRPr="00C30264" w:rsidRDefault="00BE03BA" w:rsidP="00C3724E">
      <w:pPr>
        <w:numPr>
          <w:ilvl w:val="0"/>
          <w:numId w:val="13"/>
        </w:numPr>
        <w:tabs>
          <w:tab w:val="num" w:pos="426"/>
        </w:tabs>
        <w:spacing w:after="0" w:line="360" w:lineRule="auto"/>
        <w:ind w:left="426" w:hanging="426"/>
        <w:jc w:val="both"/>
        <w:rPr>
          <w:bCs/>
        </w:rPr>
      </w:pPr>
      <w:r w:rsidRPr="00C30264">
        <w:t>Wykonawca ma prawo przed upływem terminu składania ofert wycofać się z</w:t>
      </w:r>
      <w:r w:rsidR="00D82317" w:rsidRPr="00C30264">
        <w:rPr>
          <w:bCs/>
        </w:rPr>
        <w:t> </w:t>
      </w:r>
      <w:r w:rsidRPr="00C30264">
        <w:t xml:space="preserve">postępowania poprzez złożenie pisemnego powiadomienia, według tych samych zasad jak </w:t>
      </w:r>
      <w:r w:rsidR="007D4A54">
        <w:t>wprowadzanie zmian i poprawek (</w:t>
      </w:r>
      <w:r w:rsidRPr="00C30264">
        <w:t>określony</w:t>
      </w:r>
      <w:r w:rsidR="00430B57" w:rsidRPr="00C30264">
        <w:t>ch w ust.</w:t>
      </w:r>
      <w:r w:rsidR="00C11E4E" w:rsidRPr="00C30264">
        <w:t xml:space="preserve"> </w:t>
      </w:r>
      <w:r w:rsidR="00430B57" w:rsidRPr="00C30264">
        <w:t>1</w:t>
      </w:r>
      <w:r w:rsidR="008F53B2">
        <w:t>6</w:t>
      </w:r>
      <w:r w:rsidRPr="00C30264">
        <w:t>) z napisem na kopercie „WYCOFANIE”. Koperty oznakowane w ten sposób będą otwierane w pierwszej kolejności po potwierdzeniu poprawności postępowania Wykonawcy oraz zgodności ze złożonymi ofertami. Koperty ofert wycofywanych nie będą otwierane.</w:t>
      </w:r>
    </w:p>
    <w:p w:rsidR="006D49DB" w:rsidRPr="00C30264" w:rsidRDefault="006D49DB" w:rsidP="00C3724E">
      <w:pPr>
        <w:numPr>
          <w:ilvl w:val="0"/>
          <w:numId w:val="13"/>
        </w:numPr>
        <w:tabs>
          <w:tab w:val="num" w:pos="426"/>
        </w:tabs>
        <w:spacing w:after="0" w:line="360" w:lineRule="auto"/>
        <w:ind w:left="426" w:hanging="426"/>
        <w:jc w:val="both"/>
      </w:pPr>
      <w:r w:rsidRPr="00C30264">
        <w:rPr>
          <w:rFonts w:eastAsia="Times New Roman"/>
          <w:lang w:eastAsia="ar-SA"/>
        </w:rPr>
        <w:t>Zgodnie z art. 8 ust. 3 ustawy</w:t>
      </w:r>
      <w:r w:rsidRPr="00C30264">
        <w:rPr>
          <w:bCs/>
        </w:rPr>
        <w:t xml:space="preserve"> </w:t>
      </w:r>
      <w:r w:rsidR="007D4A54">
        <w:rPr>
          <w:bCs/>
        </w:rPr>
        <w:t>Prawo Zamówień Publicznych z dnia 29 stycznia 2004 r.</w:t>
      </w:r>
      <w:r w:rsidRPr="00C30264">
        <w:rPr>
          <w:bCs/>
        </w:rPr>
        <w:t xml:space="preserve"> </w:t>
      </w:r>
      <w:r w:rsidR="00CF76B5">
        <w:rPr>
          <w:bCs/>
        </w:rPr>
        <w:br/>
      </w:r>
      <w:r w:rsidR="007D4A54">
        <w:rPr>
          <w:bCs/>
        </w:rPr>
        <w:t>(Dz. U. z 2017</w:t>
      </w:r>
      <w:r w:rsidRPr="00C30264">
        <w:rPr>
          <w:bCs/>
        </w:rPr>
        <w:t xml:space="preserve"> </w:t>
      </w:r>
      <w:r w:rsidR="007D4A54">
        <w:rPr>
          <w:bCs/>
        </w:rPr>
        <w:t>r., poz. 1579</w:t>
      </w:r>
      <w:r w:rsidRPr="00C30264">
        <w:rPr>
          <w:bCs/>
        </w:rPr>
        <w:t xml:space="preserve"> z późn. zm.),</w:t>
      </w:r>
      <w:r w:rsidRPr="00C30264">
        <w:rPr>
          <w:rFonts w:eastAsia="Times New Roman"/>
          <w:lang w:eastAsia="ar-SA"/>
        </w:rPr>
        <w:t xml:space="preserve">Wykonawca ma prawo zastrzec informacje stanowiące tajemnicę przedsiębiorstwa w rozumieniu przepisów o zwalczaniu nieuczciwej konkurencji. </w:t>
      </w:r>
    </w:p>
    <w:p w:rsidR="00FA3E11" w:rsidRPr="00C30264" w:rsidRDefault="006D49DB" w:rsidP="00511FF5">
      <w:pPr>
        <w:spacing w:after="0" w:line="360" w:lineRule="auto"/>
        <w:ind w:left="426"/>
        <w:jc w:val="both"/>
      </w:pPr>
      <w:r w:rsidRPr="00C30264">
        <w:t xml:space="preserve"> </w:t>
      </w:r>
      <w:r w:rsidR="00FA3E11" w:rsidRPr="00C30264">
        <w:t xml:space="preserve">Zamawiający zaleca, aby informacje zastrzeżone, jako tajemnica przedsiębiorstwa były przez Wykonawcę złożone w oddzielnej wewnętrznej kopercie z oznakowaniem „tajemnica przedsiębiorstwa”, lub spięte (zszyte) oddzielnie od pozostałych, jawnych </w:t>
      </w:r>
      <w:r w:rsidRPr="00C30264">
        <w:t xml:space="preserve">elementów oferty. </w:t>
      </w:r>
    </w:p>
    <w:p w:rsidR="00D33A89" w:rsidRPr="00324AFB" w:rsidRDefault="00324AFB" w:rsidP="00324AFB">
      <w:pPr>
        <w:numPr>
          <w:ilvl w:val="0"/>
          <w:numId w:val="13"/>
        </w:numPr>
        <w:tabs>
          <w:tab w:val="num" w:pos="426"/>
        </w:tabs>
        <w:spacing w:after="0" w:line="360" w:lineRule="auto"/>
        <w:ind w:left="426" w:hanging="426"/>
        <w:jc w:val="both"/>
        <w:rPr>
          <w:bCs/>
        </w:rPr>
      </w:pPr>
      <w:r w:rsidRPr="00C30264">
        <w:t xml:space="preserve">Zastrzeżenie informacji, które </w:t>
      </w:r>
      <w:r w:rsidRPr="00C30264">
        <w:rPr>
          <w:bCs/>
        </w:rPr>
        <w:t xml:space="preserve">nie stanowią tajemnicy przedsiębiorstwa w rozumieniu ustawy o zwalczaniu nieuczciwej konkurencji będzie traktowane, jako bezskuteczne zgodnie z </w:t>
      </w:r>
      <w:r w:rsidRPr="00C30264">
        <w:t>uchwałą SN z 20 października 2005 (sygn. III CZP 74/05)</w:t>
      </w:r>
      <w:r w:rsidRPr="00C30264">
        <w:rPr>
          <w:bCs/>
        </w:rPr>
        <w:t>.</w:t>
      </w:r>
    </w:p>
    <w:p w:rsidR="00033B00" w:rsidRPr="00C30264" w:rsidRDefault="00033B00" w:rsidP="00511FF5">
      <w:pPr>
        <w:spacing w:after="0" w:line="360" w:lineRule="auto"/>
        <w:ind w:left="426"/>
        <w:jc w:val="both"/>
        <w:rPr>
          <w:bCs/>
        </w:rPr>
      </w:pPr>
    </w:p>
    <w:p w:rsidR="00FA51C9" w:rsidRPr="00C30264" w:rsidRDefault="00F71302" w:rsidP="00D03309">
      <w:pPr>
        <w:spacing w:after="0" w:line="360" w:lineRule="auto"/>
        <w:jc w:val="both"/>
        <w:rPr>
          <w:b/>
        </w:rPr>
      </w:pPr>
      <w:r w:rsidRPr="00C30264">
        <w:rPr>
          <w:b/>
        </w:rPr>
        <w:t>X</w:t>
      </w:r>
      <w:r w:rsidR="00033B00" w:rsidRPr="00C30264">
        <w:rPr>
          <w:b/>
        </w:rPr>
        <w:t>I</w:t>
      </w:r>
      <w:r w:rsidR="00B46E48" w:rsidRPr="00C30264">
        <w:rPr>
          <w:b/>
        </w:rPr>
        <w:t>. Miejsce i termin składania i otwarcia ofert.</w:t>
      </w:r>
    </w:p>
    <w:p w:rsidR="00FA51C9" w:rsidRPr="00C30264" w:rsidRDefault="00FA51C9" w:rsidP="00C3724E">
      <w:pPr>
        <w:numPr>
          <w:ilvl w:val="0"/>
          <w:numId w:val="14"/>
        </w:numPr>
        <w:spacing w:after="0" w:line="360" w:lineRule="auto"/>
        <w:ind w:left="284" w:hanging="284"/>
        <w:jc w:val="both"/>
      </w:pPr>
      <w:r w:rsidRPr="00C30264">
        <w:t>Ofertę należy złożyć w siedzibie Zamawiającego</w:t>
      </w:r>
      <w:r w:rsidR="00C11E4E" w:rsidRPr="00C30264">
        <w:t xml:space="preserve">: 11-100 Lidzbark Warmiński, </w:t>
      </w:r>
      <w:r w:rsidR="00C11E4E" w:rsidRPr="00C30264">
        <w:br/>
      </w:r>
      <w:r w:rsidRPr="00C30264">
        <w:t xml:space="preserve">ul. Kardynała Stefana Wyszyńskiego 37 w  Sekretariacie, </w:t>
      </w:r>
      <w:r w:rsidRPr="00C30264">
        <w:rPr>
          <w:rFonts w:eastAsia="Arial Unicode MS"/>
        </w:rPr>
        <w:t xml:space="preserve">pok. 329 </w:t>
      </w:r>
      <w:r w:rsidR="006635B0" w:rsidRPr="00C30264">
        <w:rPr>
          <w:b/>
        </w:rPr>
        <w:t xml:space="preserve">do dnia </w:t>
      </w:r>
      <w:r w:rsidR="00D46063">
        <w:rPr>
          <w:b/>
        </w:rPr>
        <w:t>10.</w:t>
      </w:r>
      <w:r w:rsidR="006935E0">
        <w:rPr>
          <w:b/>
        </w:rPr>
        <w:t>XI</w:t>
      </w:r>
      <w:r w:rsidR="00D46063">
        <w:rPr>
          <w:b/>
        </w:rPr>
        <w:t>I</w:t>
      </w:r>
      <w:r w:rsidR="006935E0">
        <w:rPr>
          <w:b/>
        </w:rPr>
        <w:t>.</w:t>
      </w:r>
      <w:r w:rsidR="00E45553">
        <w:rPr>
          <w:b/>
        </w:rPr>
        <w:t>2018</w:t>
      </w:r>
      <w:r w:rsidR="00B47948" w:rsidRPr="00C30264">
        <w:rPr>
          <w:b/>
        </w:rPr>
        <w:t xml:space="preserve"> r.</w:t>
      </w:r>
      <w:r w:rsidR="00703621" w:rsidRPr="00C30264">
        <w:rPr>
          <w:b/>
        </w:rPr>
        <w:t>, do godziny</w:t>
      </w:r>
      <w:r w:rsidR="005677B6">
        <w:rPr>
          <w:b/>
        </w:rPr>
        <w:t xml:space="preserve"> 13</w:t>
      </w:r>
      <w:r w:rsidRPr="00C30264">
        <w:rPr>
          <w:b/>
          <w:vertAlign w:val="superscript"/>
        </w:rPr>
        <w:t>00</w:t>
      </w:r>
      <w:r w:rsidRPr="00C30264">
        <w:t>.</w:t>
      </w:r>
    </w:p>
    <w:p w:rsidR="00FA51C9" w:rsidRPr="00C30264" w:rsidRDefault="00FA51C9" w:rsidP="00C3724E">
      <w:pPr>
        <w:numPr>
          <w:ilvl w:val="0"/>
          <w:numId w:val="14"/>
        </w:numPr>
        <w:spacing w:after="0" w:line="360" w:lineRule="auto"/>
        <w:ind w:left="284" w:hanging="284"/>
        <w:jc w:val="both"/>
      </w:pPr>
      <w:r w:rsidRPr="00C30264">
        <w:rPr>
          <w:rFonts w:eastAsia="Arial Unicode MS"/>
        </w:rPr>
        <w:t>W przypadku oferty złożonej po terminie Zamawiaj</w:t>
      </w:r>
      <w:r w:rsidR="00703621" w:rsidRPr="00C30264">
        <w:rPr>
          <w:rFonts w:eastAsia="Arial Unicode MS"/>
        </w:rPr>
        <w:t xml:space="preserve">ący niezwłocznie zwróci ofertę </w:t>
      </w:r>
      <w:r w:rsidRPr="00C30264">
        <w:rPr>
          <w:rFonts w:eastAsia="Arial Unicode MS"/>
        </w:rPr>
        <w:t>Wykonawcy.</w:t>
      </w:r>
    </w:p>
    <w:p w:rsidR="00FA51C9" w:rsidRPr="00C30264" w:rsidRDefault="00FA51C9" w:rsidP="00C3724E">
      <w:pPr>
        <w:numPr>
          <w:ilvl w:val="0"/>
          <w:numId w:val="14"/>
        </w:numPr>
        <w:spacing w:after="0" w:line="360" w:lineRule="auto"/>
        <w:ind w:left="284" w:hanging="284"/>
        <w:jc w:val="both"/>
        <w:rPr>
          <w:b/>
        </w:rPr>
      </w:pPr>
      <w:r w:rsidRPr="00C30264">
        <w:t>Otwarcie ofert nastąpi w sied</w:t>
      </w:r>
      <w:r w:rsidR="00471247" w:rsidRPr="00C30264">
        <w:t xml:space="preserve">zibie Zamawiającego </w:t>
      </w:r>
      <w:r w:rsidR="00703621" w:rsidRPr="00C30264">
        <w:t>-</w:t>
      </w:r>
      <w:r w:rsidR="00471247" w:rsidRPr="00C30264">
        <w:t xml:space="preserve"> pok. 322,</w:t>
      </w:r>
      <w:r w:rsidR="00430B57" w:rsidRPr="00C30264">
        <w:t xml:space="preserve"> </w:t>
      </w:r>
      <w:r w:rsidR="003A6C04" w:rsidRPr="00C30264">
        <w:rPr>
          <w:b/>
        </w:rPr>
        <w:t xml:space="preserve">w dniu </w:t>
      </w:r>
      <w:r w:rsidR="00D46063">
        <w:rPr>
          <w:b/>
        </w:rPr>
        <w:t xml:space="preserve"> 10</w:t>
      </w:r>
      <w:r w:rsidR="006935E0">
        <w:rPr>
          <w:b/>
        </w:rPr>
        <w:t>.XI</w:t>
      </w:r>
      <w:r w:rsidR="00D46063">
        <w:rPr>
          <w:b/>
        </w:rPr>
        <w:t>I</w:t>
      </w:r>
      <w:r w:rsidR="006935E0">
        <w:rPr>
          <w:b/>
        </w:rPr>
        <w:t>.</w:t>
      </w:r>
      <w:r w:rsidR="00E45553">
        <w:rPr>
          <w:b/>
        </w:rPr>
        <w:t>2018</w:t>
      </w:r>
      <w:r w:rsidR="00CC3656">
        <w:rPr>
          <w:b/>
        </w:rPr>
        <w:t xml:space="preserve"> </w:t>
      </w:r>
      <w:r w:rsidR="00B47948" w:rsidRPr="00C30264">
        <w:rPr>
          <w:b/>
        </w:rPr>
        <w:t>r.</w:t>
      </w:r>
      <w:r w:rsidR="00430B57" w:rsidRPr="00C30264">
        <w:rPr>
          <w:b/>
        </w:rPr>
        <w:t>, o</w:t>
      </w:r>
      <w:r w:rsidR="00D82317" w:rsidRPr="00C30264">
        <w:rPr>
          <w:b/>
          <w:bCs/>
        </w:rPr>
        <w:t> </w:t>
      </w:r>
      <w:r w:rsidR="005677B6">
        <w:rPr>
          <w:b/>
        </w:rPr>
        <w:t>godzinie 13</w:t>
      </w:r>
      <w:r w:rsidR="008B5A64" w:rsidRPr="00C30264">
        <w:rPr>
          <w:b/>
          <w:vertAlign w:val="superscript"/>
        </w:rPr>
        <w:t>10</w:t>
      </w:r>
    </w:p>
    <w:p w:rsidR="00FA51C9" w:rsidRPr="00C30264" w:rsidRDefault="00FA51C9" w:rsidP="00C3724E">
      <w:pPr>
        <w:numPr>
          <w:ilvl w:val="0"/>
          <w:numId w:val="14"/>
        </w:numPr>
        <w:spacing w:after="0" w:line="360" w:lineRule="auto"/>
        <w:ind w:left="284" w:hanging="284"/>
        <w:jc w:val="both"/>
      </w:pPr>
      <w:r w:rsidRPr="00C30264">
        <w:rPr>
          <w:bCs/>
          <w:color w:val="000000"/>
        </w:rPr>
        <w:t>Niezwłocznie po otwarciu ofert</w:t>
      </w:r>
      <w:r w:rsidR="00ED71C0" w:rsidRPr="00C30264">
        <w:rPr>
          <w:bCs/>
          <w:color w:val="000000"/>
        </w:rPr>
        <w:t>, zgodnie z art. 86 ust.</w:t>
      </w:r>
      <w:r w:rsidR="008B25AE">
        <w:rPr>
          <w:bCs/>
          <w:color w:val="000000"/>
        </w:rPr>
        <w:t xml:space="preserve"> </w:t>
      </w:r>
      <w:r w:rsidR="00ED71C0" w:rsidRPr="00C30264">
        <w:rPr>
          <w:bCs/>
          <w:color w:val="000000"/>
        </w:rPr>
        <w:t xml:space="preserve">5 ustawy PZP </w:t>
      </w:r>
      <w:r w:rsidRPr="00C30264">
        <w:rPr>
          <w:bCs/>
          <w:color w:val="000000"/>
        </w:rPr>
        <w:t xml:space="preserve"> zamawiający zamieści na stronie </w:t>
      </w:r>
      <w:r w:rsidR="00ED71C0" w:rsidRPr="00C30264">
        <w:rPr>
          <w:bCs/>
          <w:color w:val="000000"/>
        </w:rPr>
        <w:t xml:space="preserve">internetowej </w:t>
      </w:r>
      <w:hyperlink r:id="rId13" w:history="1">
        <w:r w:rsidR="001234A4" w:rsidRPr="00C30264">
          <w:rPr>
            <w:rStyle w:val="Hipercze"/>
            <w:bCs/>
            <w:color w:val="auto"/>
          </w:rPr>
          <w:t>www.zozlw.pl</w:t>
        </w:r>
      </w:hyperlink>
      <w:r w:rsidR="001234A4" w:rsidRPr="00C30264">
        <w:rPr>
          <w:bCs/>
        </w:rPr>
        <w:t xml:space="preserve"> </w:t>
      </w:r>
      <w:r w:rsidRPr="00C30264">
        <w:rPr>
          <w:bCs/>
          <w:color w:val="000000"/>
        </w:rPr>
        <w:t>informacje dotyczące:</w:t>
      </w:r>
    </w:p>
    <w:p w:rsidR="00FA51C9" w:rsidRPr="00C30264" w:rsidRDefault="00FA51C9" w:rsidP="00C3724E">
      <w:pPr>
        <w:pStyle w:val="Akapitzlist"/>
        <w:numPr>
          <w:ilvl w:val="0"/>
          <w:numId w:val="15"/>
        </w:numPr>
        <w:tabs>
          <w:tab w:val="left" w:pos="3855"/>
        </w:tabs>
        <w:spacing w:after="0" w:line="360" w:lineRule="auto"/>
        <w:ind w:left="851"/>
        <w:contextualSpacing w:val="0"/>
        <w:jc w:val="both"/>
      </w:pPr>
      <w:r w:rsidRPr="00C30264">
        <w:rPr>
          <w:bCs/>
          <w:color w:val="000000"/>
        </w:rPr>
        <w:t>kwoty, jaką zamierza przeznaczyć na sfinansowanie zamówienia;</w:t>
      </w:r>
    </w:p>
    <w:p w:rsidR="00FA51C9" w:rsidRPr="00C30264" w:rsidRDefault="00FA51C9" w:rsidP="00C3724E">
      <w:pPr>
        <w:pStyle w:val="Akapitzlist"/>
        <w:numPr>
          <w:ilvl w:val="0"/>
          <w:numId w:val="15"/>
        </w:numPr>
        <w:tabs>
          <w:tab w:val="left" w:pos="3855"/>
        </w:tabs>
        <w:spacing w:after="0" w:line="360" w:lineRule="auto"/>
        <w:ind w:left="851"/>
        <w:contextualSpacing w:val="0"/>
        <w:jc w:val="both"/>
      </w:pPr>
      <w:r w:rsidRPr="00C30264">
        <w:rPr>
          <w:bCs/>
          <w:color w:val="000000"/>
        </w:rPr>
        <w:t>firm oraz adresów wykonawców, którzy złożyli oferty w terminie;</w:t>
      </w:r>
    </w:p>
    <w:p w:rsidR="001168E9" w:rsidRPr="00C30264" w:rsidRDefault="00FA51C9" w:rsidP="00C3724E">
      <w:pPr>
        <w:pStyle w:val="Akapitzlist"/>
        <w:numPr>
          <w:ilvl w:val="0"/>
          <w:numId w:val="15"/>
        </w:numPr>
        <w:tabs>
          <w:tab w:val="left" w:pos="3855"/>
        </w:tabs>
        <w:spacing w:after="0" w:line="360" w:lineRule="auto"/>
        <w:ind w:left="850" w:hanging="357"/>
        <w:contextualSpacing w:val="0"/>
        <w:jc w:val="both"/>
      </w:pPr>
      <w:r w:rsidRPr="00C30264">
        <w:rPr>
          <w:color w:val="000000"/>
        </w:rPr>
        <w:lastRenderedPageBreak/>
        <w:t xml:space="preserve">ceny, terminu wykonania zamówienia, okresu gwarancji i warunków płatności zawartych </w:t>
      </w:r>
      <w:r w:rsidR="00CF76B5">
        <w:rPr>
          <w:color w:val="000000"/>
        </w:rPr>
        <w:br/>
      </w:r>
      <w:r w:rsidRPr="00C30264">
        <w:rPr>
          <w:color w:val="000000"/>
        </w:rPr>
        <w:t>w ofertach.</w:t>
      </w:r>
    </w:p>
    <w:p w:rsidR="00C11E4E" w:rsidRPr="00C30264" w:rsidRDefault="00C11E4E" w:rsidP="00C11E4E">
      <w:pPr>
        <w:pStyle w:val="Akapitzlist"/>
        <w:tabs>
          <w:tab w:val="left" w:pos="3855"/>
        </w:tabs>
        <w:spacing w:after="0" w:line="240" w:lineRule="auto"/>
        <w:ind w:left="850"/>
        <w:contextualSpacing w:val="0"/>
        <w:jc w:val="both"/>
      </w:pPr>
    </w:p>
    <w:p w:rsidR="00AC2C9D" w:rsidRPr="00CF76B5" w:rsidRDefault="00BD3E66" w:rsidP="00511FF5">
      <w:pPr>
        <w:tabs>
          <w:tab w:val="left" w:pos="360"/>
        </w:tabs>
        <w:suppressAutoHyphens/>
        <w:spacing w:after="0" w:line="360" w:lineRule="auto"/>
        <w:jc w:val="both"/>
        <w:rPr>
          <w:rFonts w:eastAsia="Times New Roman"/>
          <w:b/>
          <w:bCs/>
          <w:lang w:eastAsia="ar-SA"/>
        </w:rPr>
      </w:pPr>
      <w:r w:rsidRPr="00CF76B5">
        <w:rPr>
          <w:rFonts w:eastAsia="Times New Roman"/>
          <w:b/>
          <w:bCs/>
          <w:lang w:eastAsia="ar-SA"/>
        </w:rPr>
        <w:t>X</w:t>
      </w:r>
      <w:r w:rsidR="00AC2C9D" w:rsidRPr="00CF76B5">
        <w:rPr>
          <w:rFonts w:eastAsia="Times New Roman"/>
          <w:b/>
          <w:bCs/>
          <w:lang w:eastAsia="ar-SA"/>
        </w:rPr>
        <w:t>I</w:t>
      </w:r>
      <w:r w:rsidR="00033B00" w:rsidRPr="00CF76B5">
        <w:rPr>
          <w:rFonts w:eastAsia="Times New Roman"/>
          <w:b/>
          <w:bCs/>
          <w:lang w:eastAsia="ar-SA"/>
        </w:rPr>
        <w:t>I</w:t>
      </w:r>
      <w:r w:rsidR="00C87471" w:rsidRPr="00CF76B5">
        <w:rPr>
          <w:rFonts w:eastAsia="Times New Roman"/>
          <w:b/>
          <w:bCs/>
          <w:lang w:eastAsia="ar-SA"/>
        </w:rPr>
        <w:t>.</w:t>
      </w:r>
      <w:r w:rsidR="00AC2C9D" w:rsidRPr="00CF76B5">
        <w:rPr>
          <w:rFonts w:eastAsia="Times New Roman"/>
          <w:b/>
          <w:bCs/>
          <w:lang w:eastAsia="ar-SA"/>
        </w:rPr>
        <w:t xml:space="preserve"> Opis sposobu obliczenia ceny</w:t>
      </w:r>
    </w:p>
    <w:p w:rsidR="00C0305E" w:rsidRPr="00F32276" w:rsidRDefault="00E92143" w:rsidP="00C3724E">
      <w:pPr>
        <w:numPr>
          <w:ilvl w:val="1"/>
          <w:numId w:val="5"/>
        </w:numPr>
        <w:suppressAutoHyphens/>
        <w:spacing w:after="0" w:line="360" w:lineRule="auto"/>
        <w:ind w:left="284" w:hanging="284"/>
        <w:jc w:val="both"/>
        <w:rPr>
          <w:rFonts w:eastAsia="Times New Roman"/>
          <w:u w:val="single"/>
          <w:lang w:eastAsia="ar-SA"/>
        </w:rPr>
      </w:pPr>
      <w:r w:rsidRPr="00CF76B5">
        <w:rPr>
          <w:rFonts w:eastAsia="Times New Roman"/>
          <w:lang w:eastAsia="ar-SA"/>
        </w:rPr>
        <w:t>Cena podana w Ofercie powinna zawierać wszystkie koszty związane z r</w:t>
      </w:r>
      <w:r w:rsidR="00C0305E" w:rsidRPr="00CF76B5">
        <w:rPr>
          <w:rFonts w:eastAsia="Times New Roman"/>
          <w:lang w:eastAsia="ar-SA"/>
        </w:rPr>
        <w:t xml:space="preserve">ealizacją przedmiotu zamówienia, </w:t>
      </w:r>
      <w:r w:rsidR="00C0305E" w:rsidRPr="00F32276">
        <w:rPr>
          <w:rFonts w:eastAsia="Times New Roman"/>
          <w:u w:val="single"/>
          <w:lang w:eastAsia="ar-SA"/>
        </w:rPr>
        <w:t>w szczególności:</w:t>
      </w:r>
    </w:p>
    <w:p w:rsidR="008B25AE" w:rsidRPr="008B25AE" w:rsidRDefault="008B25AE" w:rsidP="008B25AE">
      <w:pPr>
        <w:suppressAutoHyphens/>
        <w:spacing w:after="0" w:line="360" w:lineRule="auto"/>
        <w:ind w:left="284"/>
        <w:jc w:val="both"/>
        <w:rPr>
          <w:rFonts w:eastAsia="Times New Roman"/>
          <w:b/>
          <w:lang w:eastAsia="ar-SA"/>
        </w:rPr>
      </w:pPr>
      <w:r w:rsidRPr="008B25AE">
        <w:rPr>
          <w:rFonts w:eastAsia="Times New Roman"/>
          <w:b/>
          <w:lang w:eastAsia="ar-SA"/>
        </w:rPr>
        <w:t>W zakresie Części I:</w:t>
      </w:r>
    </w:p>
    <w:p w:rsidR="00C0305E"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cenę tomografu komputerowego, jego dostawę, montaż, instala</w:t>
      </w:r>
      <w:r w:rsidR="009C017E" w:rsidRPr="00CF76B5">
        <w:rPr>
          <w:rFonts w:eastAsia="Times New Roman"/>
          <w:lang w:eastAsia="ar-SA"/>
        </w:rPr>
        <w:t>cję, uruchomienie,</w:t>
      </w:r>
    </w:p>
    <w:p w:rsidR="00F32276" w:rsidRPr="00CF76B5" w:rsidRDefault="00351BCA" w:rsidP="00C3724E">
      <w:pPr>
        <w:pStyle w:val="Akapitzlist"/>
        <w:numPr>
          <w:ilvl w:val="0"/>
          <w:numId w:val="6"/>
        </w:numPr>
        <w:suppressAutoHyphens/>
        <w:spacing w:after="0" w:line="360" w:lineRule="auto"/>
        <w:jc w:val="both"/>
        <w:rPr>
          <w:rFonts w:eastAsia="Times New Roman"/>
          <w:lang w:eastAsia="ar-SA"/>
        </w:rPr>
      </w:pPr>
      <w:r>
        <w:rPr>
          <w:rFonts w:eastAsia="Times New Roman"/>
          <w:lang w:eastAsia="ar-SA"/>
        </w:rPr>
        <w:t>cenę konsoli</w:t>
      </w:r>
      <w:r w:rsidR="00F32276">
        <w:rPr>
          <w:rFonts w:eastAsia="Times New Roman"/>
          <w:lang w:eastAsia="ar-SA"/>
        </w:rPr>
        <w:t xml:space="preserve"> </w:t>
      </w:r>
      <w:r>
        <w:rPr>
          <w:rFonts w:eastAsia="Times New Roman"/>
          <w:lang w:eastAsia="ar-SA"/>
        </w:rPr>
        <w:t xml:space="preserve"> ogólno</w:t>
      </w:r>
      <w:r w:rsidR="00F32276">
        <w:rPr>
          <w:rFonts w:eastAsia="Times New Roman"/>
          <w:lang w:eastAsia="ar-SA"/>
        </w:rPr>
        <w:t>diagnostycznej i operatorskiej, ich dostawę, montaż, instalację, uruchomienie,</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cenę wstrzykiwacza kontrastu</w:t>
      </w:r>
      <w:r w:rsidR="00CD7505" w:rsidRPr="00CF76B5">
        <w:rPr>
          <w:rFonts w:eastAsia="Times New Roman"/>
          <w:lang w:eastAsia="ar-SA"/>
        </w:rPr>
        <w:t>, jego dostawę, montaż, instala</w:t>
      </w:r>
      <w:r w:rsidR="009C017E" w:rsidRPr="00CF76B5">
        <w:rPr>
          <w:rFonts w:eastAsia="Times New Roman"/>
          <w:lang w:eastAsia="ar-SA"/>
        </w:rPr>
        <w:t>cję, uruchomienie</w:t>
      </w:r>
      <w:r w:rsidR="00CD7505" w:rsidRPr="00CF76B5">
        <w:rPr>
          <w:rFonts w:eastAsia="Times New Roman"/>
          <w:lang w:eastAsia="ar-SA"/>
        </w:rPr>
        <w:t>,</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cenę UPS, jeg</w:t>
      </w:r>
      <w:r w:rsidR="009C017E" w:rsidRPr="00CF76B5">
        <w:rPr>
          <w:rFonts w:eastAsia="Times New Roman"/>
          <w:lang w:eastAsia="ar-SA"/>
        </w:rPr>
        <w:t>o dostawę, montaż</w:t>
      </w:r>
      <w:r w:rsidR="00CD7505" w:rsidRPr="00CF76B5">
        <w:rPr>
          <w:rFonts w:eastAsia="Times New Roman"/>
          <w:lang w:eastAsia="ar-SA"/>
        </w:rPr>
        <w:t>,</w:t>
      </w:r>
      <w:r w:rsidR="002B76D3">
        <w:rPr>
          <w:rFonts w:eastAsia="Times New Roman"/>
          <w:lang w:eastAsia="ar-SA"/>
        </w:rPr>
        <w:t xml:space="preserve"> </w:t>
      </w:r>
      <w:r w:rsidR="002F63E7">
        <w:rPr>
          <w:rFonts w:eastAsia="Times New Roman"/>
          <w:lang w:eastAsia="ar-SA"/>
        </w:rPr>
        <w:t>uruchomienie,</w:t>
      </w:r>
    </w:p>
    <w:p w:rsidR="009C017E" w:rsidRDefault="007D4A54"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 xml:space="preserve">cenę </w:t>
      </w:r>
      <w:r w:rsidR="009C017E" w:rsidRPr="00CF76B5">
        <w:rPr>
          <w:rFonts w:eastAsia="Times New Roman"/>
          <w:lang w:eastAsia="ar-SA"/>
        </w:rPr>
        <w:t>nagrywarko-drukarki płyt CD/DVD</w:t>
      </w:r>
      <w:r w:rsidRPr="00CF76B5">
        <w:rPr>
          <w:rFonts w:eastAsia="Times New Roman"/>
          <w:lang w:eastAsia="ar-SA"/>
        </w:rPr>
        <w:t>, je</w:t>
      </w:r>
      <w:r w:rsidR="008B25AE">
        <w:rPr>
          <w:rFonts w:eastAsia="Times New Roman"/>
          <w:lang w:eastAsia="ar-SA"/>
        </w:rPr>
        <w:t>j dostawę, montaż, uruchomienie.</w:t>
      </w:r>
    </w:p>
    <w:p w:rsidR="00970EF2" w:rsidRDefault="00970EF2" w:rsidP="00C3724E">
      <w:pPr>
        <w:pStyle w:val="Akapitzlist"/>
        <w:numPr>
          <w:ilvl w:val="0"/>
          <w:numId w:val="6"/>
        </w:numPr>
        <w:suppressAutoHyphens/>
        <w:spacing w:after="0" w:line="360" w:lineRule="auto"/>
        <w:jc w:val="both"/>
        <w:rPr>
          <w:rFonts w:eastAsia="Times New Roman"/>
          <w:lang w:eastAsia="ar-SA"/>
        </w:rPr>
      </w:pPr>
      <w:r>
        <w:rPr>
          <w:rFonts w:eastAsia="Times New Roman"/>
          <w:lang w:eastAsia="ar-SA"/>
        </w:rPr>
        <w:t>cenę integracji oprogramowania informatycznego zaoferowanych urządzeń z oprogramowaniem informatycznym Zamawiającego.</w:t>
      </w:r>
    </w:p>
    <w:p w:rsidR="008B25AE" w:rsidRPr="008B25AE" w:rsidRDefault="008B25AE" w:rsidP="008B25AE">
      <w:pPr>
        <w:suppressAutoHyphens/>
        <w:spacing w:after="0" w:line="360" w:lineRule="auto"/>
        <w:jc w:val="both"/>
        <w:rPr>
          <w:rFonts w:eastAsia="Times New Roman"/>
          <w:b/>
          <w:lang w:eastAsia="ar-SA"/>
        </w:rPr>
      </w:pPr>
      <w:r>
        <w:rPr>
          <w:rFonts w:eastAsia="Times New Roman"/>
          <w:lang w:eastAsia="ar-SA"/>
        </w:rPr>
        <w:t xml:space="preserve">     </w:t>
      </w:r>
      <w:r w:rsidRPr="008B25AE">
        <w:rPr>
          <w:rFonts w:eastAsia="Times New Roman"/>
          <w:b/>
          <w:lang w:eastAsia="ar-SA"/>
        </w:rPr>
        <w:t>W zakresie Części II:</w:t>
      </w:r>
    </w:p>
    <w:p w:rsidR="0087525A" w:rsidRPr="00785CE2" w:rsidRDefault="00C0305E" w:rsidP="00785CE2">
      <w:pPr>
        <w:pStyle w:val="Akapitzlist"/>
        <w:numPr>
          <w:ilvl w:val="0"/>
          <w:numId w:val="6"/>
        </w:numPr>
        <w:suppressAutoHyphens/>
        <w:spacing w:after="0" w:line="360" w:lineRule="auto"/>
        <w:jc w:val="both"/>
        <w:rPr>
          <w:rFonts w:eastAsia="Times New Roman"/>
          <w:lang w:eastAsia="ar-SA"/>
        </w:rPr>
      </w:pPr>
      <w:r w:rsidRPr="00CF76B5">
        <w:rPr>
          <w:rFonts w:eastAsia="Times New Roman"/>
          <w:b/>
          <w:lang w:eastAsia="ar-SA"/>
        </w:rPr>
        <w:t>wynagrodzenie</w:t>
      </w:r>
      <w:r w:rsidR="006B730E" w:rsidRPr="00CF76B5">
        <w:rPr>
          <w:rFonts w:eastAsia="Times New Roman"/>
          <w:b/>
          <w:lang w:eastAsia="ar-SA"/>
        </w:rPr>
        <w:t xml:space="preserve"> ryczałtowe</w:t>
      </w:r>
      <w:r w:rsidR="006B730E" w:rsidRPr="00CF76B5">
        <w:rPr>
          <w:rFonts w:eastAsia="Times New Roman"/>
          <w:lang w:eastAsia="ar-SA"/>
        </w:rPr>
        <w:t xml:space="preserve"> </w:t>
      </w:r>
      <w:r w:rsidRPr="00CF76B5">
        <w:rPr>
          <w:rFonts w:eastAsia="Times New Roman"/>
          <w:lang w:eastAsia="ar-SA"/>
        </w:rPr>
        <w:t xml:space="preserve"> za zaprojektowanie i wykonanie </w:t>
      </w:r>
      <w:r w:rsidR="00CD7505" w:rsidRPr="00CF76B5">
        <w:rPr>
          <w:rFonts w:eastAsia="Times New Roman"/>
          <w:lang w:eastAsia="ar-SA"/>
        </w:rPr>
        <w:t xml:space="preserve">adaptacji pomieszczeń niskiego parteru budynku szpitala </w:t>
      </w:r>
      <w:r w:rsidRPr="00CF76B5">
        <w:rPr>
          <w:rFonts w:eastAsia="Times New Roman"/>
          <w:lang w:eastAsia="ar-SA"/>
        </w:rPr>
        <w:t xml:space="preserve"> przeznaczonyc</w:t>
      </w:r>
      <w:r w:rsidR="00CD7505" w:rsidRPr="00CF76B5">
        <w:rPr>
          <w:rFonts w:eastAsia="Times New Roman"/>
          <w:lang w:eastAsia="ar-SA"/>
        </w:rPr>
        <w:t>h na P</w:t>
      </w:r>
      <w:r w:rsidRPr="00CF76B5">
        <w:rPr>
          <w:rFonts w:eastAsia="Times New Roman"/>
          <w:lang w:eastAsia="ar-SA"/>
        </w:rPr>
        <w:t>racownię TK</w:t>
      </w:r>
      <w:r w:rsidR="00CD7505" w:rsidRPr="00CF76B5">
        <w:rPr>
          <w:rFonts w:eastAsia="Times New Roman"/>
          <w:lang w:eastAsia="ar-SA"/>
        </w:rPr>
        <w:t>.</w:t>
      </w:r>
    </w:p>
    <w:p w:rsidR="00C0305E" w:rsidRPr="00CF76B5" w:rsidRDefault="00C0305E" w:rsidP="00E0140A">
      <w:pPr>
        <w:pStyle w:val="Akapitzlist"/>
        <w:numPr>
          <w:ilvl w:val="0"/>
          <w:numId w:val="42"/>
        </w:numPr>
        <w:tabs>
          <w:tab w:val="clear" w:pos="723"/>
          <w:tab w:val="num" w:pos="142"/>
        </w:tabs>
        <w:suppressAutoHyphens/>
        <w:spacing w:after="0" w:line="360" w:lineRule="auto"/>
        <w:ind w:left="284" w:hanging="284"/>
        <w:jc w:val="both"/>
        <w:rPr>
          <w:rFonts w:eastAsia="Times New Roman"/>
          <w:lang w:eastAsia="ar-SA"/>
        </w:rPr>
      </w:pPr>
      <w:r w:rsidRPr="00CF76B5">
        <w:rPr>
          <w:rFonts w:eastAsia="Times New Roman"/>
          <w:b/>
          <w:lang w:eastAsia="ar-SA"/>
        </w:rPr>
        <w:t>Cenę</w:t>
      </w:r>
      <w:r w:rsidR="00A46C8D" w:rsidRPr="00CF76B5">
        <w:rPr>
          <w:rFonts w:eastAsia="Times New Roman"/>
          <w:b/>
          <w:lang w:eastAsia="ar-SA"/>
        </w:rPr>
        <w:t xml:space="preserve"> brutto oferty</w:t>
      </w:r>
      <w:r w:rsidR="00A46C8D" w:rsidRPr="00CF76B5">
        <w:rPr>
          <w:rFonts w:eastAsia="Times New Roman"/>
          <w:lang w:eastAsia="ar-SA"/>
        </w:rPr>
        <w:t xml:space="preserve"> stanowić</w:t>
      </w:r>
      <w:r w:rsidRPr="00CF76B5">
        <w:rPr>
          <w:rFonts w:eastAsia="Times New Roman"/>
          <w:lang w:eastAsia="ar-SA"/>
        </w:rPr>
        <w:t xml:space="preserve"> będzie </w:t>
      </w:r>
      <w:r w:rsidR="008B25AE">
        <w:rPr>
          <w:rFonts w:eastAsia="Times New Roman"/>
          <w:lang w:eastAsia="ar-SA"/>
        </w:rPr>
        <w:t>odpowiednio: c</w:t>
      </w:r>
      <w:r w:rsidR="0033094C">
        <w:rPr>
          <w:rFonts w:eastAsia="Times New Roman"/>
          <w:lang w:eastAsia="ar-SA"/>
        </w:rPr>
        <w:t>ena brutto oferty na Część I lub</w:t>
      </w:r>
      <w:r w:rsidR="00CE37C9">
        <w:rPr>
          <w:rFonts w:eastAsia="Times New Roman"/>
          <w:lang w:eastAsia="ar-SA"/>
        </w:rPr>
        <w:t xml:space="preserve"> cena brutto oferty na Część II</w:t>
      </w:r>
      <w:r w:rsidR="008B25AE">
        <w:rPr>
          <w:rFonts w:eastAsia="Times New Roman"/>
          <w:lang w:eastAsia="ar-SA"/>
        </w:rPr>
        <w:t xml:space="preserve"> wskazan</w:t>
      </w:r>
      <w:r w:rsidR="0033094C">
        <w:rPr>
          <w:rFonts w:eastAsia="Times New Roman"/>
          <w:lang w:eastAsia="ar-SA"/>
        </w:rPr>
        <w:t>e w formularzu o</w:t>
      </w:r>
      <w:r w:rsidRPr="00CF76B5">
        <w:rPr>
          <w:rFonts w:eastAsia="Times New Roman"/>
          <w:lang w:eastAsia="ar-SA"/>
        </w:rPr>
        <w:t>ferty</w:t>
      </w:r>
      <w:r w:rsidR="00A46C8D" w:rsidRPr="00CF76B5">
        <w:rPr>
          <w:rFonts w:eastAsia="Times New Roman"/>
          <w:lang w:eastAsia="ar-SA"/>
        </w:rPr>
        <w:t>.</w:t>
      </w:r>
    </w:p>
    <w:p w:rsidR="00ED6B71" w:rsidRPr="00785CE2" w:rsidRDefault="00A46C8D" w:rsidP="00C0305E">
      <w:pPr>
        <w:pStyle w:val="Akapitzlist"/>
        <w:numPr>
          <w:ilvl w:val="0"/>
          <w:numId w:val="42"/>
        </w:numPr>
        <w:tabs>
          <w:tab w:val="clear" w:pos="723"/>
          <w:tab w:val="num" w:pos="142"/>
        </w:tabs>
        <w:suppressAutoHyphens/>
        <w:spacing w:after="0" w:line="360" w:lineRule="auto"/>
        <w:ind w:left="284" w:hanging="284"/>
        <w:jc w:val="both"/>
        <w:rPr>
          <w:rFonts w:eastAsia="Times New Roman"/>
          <w:lang w:eastAsia="ar-SA"/>
        </w:rPr>
      </w:pPr>
      <w:r w:rsidRPr="00CF76B5">
        <w:rPr>
          <w:rFonts w:eastAsia="Times New Roman"/>
          <w:lang w:eastAsia="ar-SA"/>
        </w:rPr>
        <w:t xml:space="preserve">W celu dokonania oceny ofert </w:t>
      </w:r>
      <w:r w:rsidR="00564860" w:rsidRPr="00CF76B5">
        <w:rPr>
          <w:rFonts w:eastAsia="Times New Roman"/>
          <w:lang w:eastAsia="ar-SA"/>
        </w:rPr>
        <w:t xml:space="preserve">w kryterium cena </w:t>
      </w:r>
      <w:r w:rsidR="008F5776" w:rsidRPr="00CF76B5">
        <w:rPr>
          <w:rFonts w:eastAsia="Times New Roman"/>
          <w:lang w:eastAsia="ar-SA"/>
        </w:rPr>
        <w:t xml:space="preserve"> - </w:t>
      </w:r>
      <w:r w:rsidR="00564860" w:rsidRPr="00CF76B5">
        <w:rPr>
          <w:rFonts w:eastAsia="Times New Roman"/>
          <w:lang w:eastAsia="ar-SA"/>
        </w:rPr>
        <w:t>zostanie przyję</w:t>
      </w:r>
      <w:r w:rsidRPr="00CF76B5">
        <w:rPr>
          <w:rFonts w:eastAsia="Times New Roman"/>
          <w:lang w:eastAsia="ar-SA"/>
        </w:rPr>
        <w:t xml:space="preserve">ta </w:t>
      </w:r>
      <w:r w:rsidR="00F32276">
        <w:rPr>
          <w:rFonts w:eastAsia="Times New Roman"/>
          <w:lang w:eastAsia="ar-SA"/>
        </w:rPr>
        <w:t xml:space="preserve">odpowiednio </w:t>
      </w:r>
      <w:r w:rsidRPr="00CF76B5">
        <w:rPr>
          <w:rFonts w:eastAsia="Times New Roman"/>
          <w:b/>
          <w:lang w:eastAsia="ar-SA"/>
        </w:rPr>
        <w:t>cena brutto oferty</w:t>
      </w:r>
      <w:r w:rsidR="00831295" w:rsidRPr="00CF76B5">
        <w:rPr>
          <w:rFonts w:eastAsia="Times New Roman"/>
          <w:lang w:eastAsia="ar-SA"/>
        </w:rPr>
        <w:t xml:space="preserve"> </w:t>
      </w:r>
      <w:r w:rsidR="0033094C">
        <w:rPr>
          <w:rFonts w:eastAsia="Times New Roman"/>
          <w:lang w:eastAsia="ar-SA"/>
        </w:rPr>
        <w:t xml:space="preserve">na Część I lub </w:t>
      </w:r>
      <w:r w:rsidR="00F32276">
        <w:rPr>
          <w:rFonts w:eastAsia="Times New Roman"/>
          <w:lang w:eastAsia="ar-SA"/>
        </w:rPr>
        <w:t xml:space="preserve">cena oferty brutto na </w:t>
      </w:r>
      <w:r w:rsidR="008B25AE">
        <w:rPr>
          <w:rFonts w:eastAsia="Times New Roman"/>
          <w:lang w:eastAsia="ar-SA"/>
        </w:rPr>
        <w:t xml:space="preserve">Część II </w:t>
      </w:r>
      <w:r w:rsidR="0033094C">
        <w:rPr>
          <w:rFonts w:eastAsia="Times New Roman"/>
          <w:lang w:eastAsia="ar-SA"/>
        </w:rPr>
        <w:t>wskazane</w:t>
      </w:r>
      <w:r w:rsidR="00F32276">
        <w:rPr>
          <w:rFonts w:eastAsia="Times New Roman"/>
          <w:lang w:eastAsia="ar-SA"/>
        </w:rPr>
        <w:t xml:space="preserve"> p</w:t>
      </w:r>
      <w:r w:rsidR="0033094C">
        <w:rPr>
          <w:rFonts w:eastAsia="Times New Roman"/>
          <w:lang w:eastAsia="ar-SA"/>
        </w:rPr>
        <w:t>rzez Wykonawców w formularzach o</w:t>
      </w:r>
      <w:r w:rsidR="00F32276">
        <w:rPr>
          <w:rFonts w:eastAsia="Times New Roman"/>
          <w:lang w:eastAsia="ar-SA"/>
        </w:rPr>
        <w:t>fertowych</w:t>
      </w:r>
      <w:r w:rsidRPr="00CF76B5">
        <w:rPr>
          <w:rFonts w:eastAsia="Times New Roman"/>
          <w:lang w:eastAsia="ar-SA"/>
        </w:rPr>
        <w:t>.</w:t>
      </w:r>
    </w:p>
    <w:p w:rsidR="00A46C8D" w:rsidRPr="00C30264" w:rsidRDefault="00E92143" w:rsidP="00785CE2">
      <w:pPr>
        <w:pStyle w:val="Akapitzlist"/>
        <w:numPr>
          <w:ilvl w:val="0"/>
          <w:numId w:val="42"/>
        </w:numPr>
        <w:tabs>
          <w:tab w:val="clear" w:pos="723"/>
          <w:tab w:val="num" w:pos="284"/>
        </w:tabs>
        <w:suppressAutoHyphens/>
        <w:spacing w:after="0" w:line="360" w:lineRule="auto"/>
        <w:ind w:left="284" w:hanging="284"/>
        <w:jc w:val="both"/>
        <w:rPr>
          <w:rFonts w:eastAsia="Times New Roman"/>
          <w:lang w:eastAsia="ar-SA"/>
        </w:rPr>
      </w:pPr>
      <w:r w:rsidRPr="00C30264">
        <w:rPr>
          <w:rFonts w:eastAsia="Times New Roman"/>
          <w:lang w:eastAsia="ar-SA"/>
        </w:rPr>
        <w:t>W cenie należy uwzględnić podatek od towarów i usług, jeżeli na pod</w:t>
      </w:r>
      <w:r w:rsidR="00E50EAA" w:rsidRPr="00C30264">
        <w:rPr>
          <w:rFonts w:eastAsia="Times New Roman"/>
          <w:lang w:eastAsia="ar-SA"/>
        </w:rPr>
        <w:t xml:space="preserve">stawie odrębnych przepisów dostawa </w:t>
      </w:r>
      <w:r w:rsidRPr="00C30264">
        <w:rPr>
          <w:rFonts w:eastAsia="Times New Roman"/>
          <w:lang w:eastAsia="ar-SA"/>
        </w:rPr>
        <w:t>podlega obciążeniu podatkiem od towarów i usług.</w:t>
      </w:r>
    </w:p>
    <w:p w:rsidR="00E92143" w:rsidRPr="00C30264" w:rsidRDefault="00E92143" w:rsidP="00785CE2">
      <w:pPr>
        <w:pStyle w:val="Akapitzlist"/>
        <w:numPr>
          <w:ilvl w:val="0"/>
          <w:numId w:val="42"/>
        </w:numPr>
        <w:suppressAutoHyphens/>
        <w:spacing w:after="0" w:line="360" w:lineRule="auto"/>
        <w:ind w:left="284" w:hanging="284"/>
        <w:jc w:val="both"/>
        <w:rPr>
          <w:rFonts w:eastAsia="Times New Roman"/>
          <w:lang w:eastAsia="ar-SA"/>
        </w:rPr>
      </w:pPr>
      <w:r w:rsidRPr="00C30264">
        <w:rPr>
          <w:rFonts w:eastAsia="Times New Roman"/>
          <w:lang w:eastAsia="ar-SA"/>
        </w:rPr>
        <w:t>Ewentualne upusty oferowane przez Wykonawcę powinny być skalkulowane w cenie.</w:t>
      </w:r>
    </w:p>
    <w:p w:rsidR="009E1ABA" w:rsidRPr="00C30264" w:rsidRDefault="00A46C8D" w:rsidP="00785CE2">
      <w:pPr>
        <w:pStyle w:val="Akapitzlist"/>
        <w:numPr>
          <w:ilvl w:val="0"/>
          <w:numId w:val="42"/>
        </w:numPr>
        <w:suppressAutoHyphens/>
        <w:spacing w:after="0" w:line="360" w:lineRule="auto"/>
        <w:ind w:left="284" w:hanging="284"/>
        <w:jc w:val="both"/>
        <w:rPr>
          <w:rFonts w:eastAsia="Times New Roman"/>
          <w:lang w:eastAsia="ar-SA"/>
        </w:rPr>
      </w:pPr>
      <w:r w:rsidRPr="00C30264">
        <w:rPr>
          <w:rFonts w:eastAsia="Times New Roman"/>
          <w:lang w:eastAsia="ar-SA"/>
        </w:rPr>
        <w:t>Cena oferty winna być podana</w:t>
      </w:r>
      <w:r w:rsidR="00E92143" w:rsidRPr="00C30264">
        <w:rPr>
          <w:rFonts w:eastAsia="Times New Roman"/>
          <w:lang w:eastAsia="ar-SA"/>
        </w:rPr>
        <w:t xml:space="preserve"> cyfrowo, z dokładnością do d</w:t>
      </w:r>
      <w:r w:rsidRPr="00C30264">
        <w:rPr>
          <w:rFonts w:eastAsia="Times New Roman"/>
          <w:lang w:eastAsia="ar-SA"/>
        </w:rPr>
        <w:t xml:space="preserve">wóch miejsc po przecinku </w:t>
      </w:r>
      <w:r w:rsidR="00CF76B5">
        <w:rPr>
          <w:rFonts w:eastAsia="Times New Roman"/>
          <w:lang w:eastAsia="ar-SA"/>
        </w:rPr>
        <w:br/>
      </w:r>
      <w:r w:rsidRPr="00C30264">
        <w:rPr>
          <w:rFonts w:eastAsia="Times New Roman"/>
          <w:lang w:eastAsia="ar-SA"/>
        </w:rPr>
        <w:t>w PLN, z wyodrębnieniem podatku VAT.</w:t>
      </w:r>
    </w:p>
    <w:p w:rsidR="00E92143" w:rsidRPr="00C30264" w:rsidRDefault="009E1ABA" w:rsidP="00785CE2">
      <w:pPr>
        <w:pStyle w:val="Akapitzlist"/>
        <w:numPr>
          <w:ilvl w:val="0"/>
          <w:numId w:val="42"/>
        </w:numPr>
        <w:suppressAutoHyphens/>
        <w:spacing w:after="0" w:line="360" w:lineRule="auto"/>
        <w:ind w:left="284" w:hanging="284"/>
        <w:jc w:val="both"/>
        <w:rPr>
          <w:rFonts w:eastAsia="Times New Roman"/>
          <w:lang w:eastAsia="ar-SA"/>
        </w:rPr>
      </w:pPr>
      <w:r w:rsidRPr="00C30264">
        <w:rPr>
          <w:rFonts w:eastAsia="Times New Roman"/>
          <w:lang w:eastAsia="ar-SA"/>
        </w:rPr>
        <w:t>J</w:t>
      </w:r>
      <w:r w:rsidR="00E92143" w:rsidRPr="00C30264">
        <w:rPr>
          <w:rFonts w:eastAsia="Times New Roman"/>
          <w:lang w:eastAsia="ar-SA"/>
        </w:rPr>
        <w:t xml:space="preserve">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r w:rsidR="00E92143" w:rsidRPr="00C30264">
        <w:t xml:space="preserve">W takim przypadku </w:t>
      </w:r>
      <w:r w:rsidR="00E92143" w:rsidRPr="00C30264">
        <w:rPr>
          <w:color w:val="000000"/>
        </w:rPr>
        <w:t xml:space="preserve">Wykonawca, składając ofertę, jest zobligowany poinformować </w:t>
      </w:r>
      <w:r w:rsidR="00C11E4E" w:rsidRPr="00C30264">
        <w:rPr>
          <w:color w:val="000000"/>
        </w:rPr>
        <w:t>Z</w:t>
      </w:r>
      <w:r w:rsidR="00E92143" w:rsidRPr="00C30264">
        <w:rPr>
          <w:color w:val="000000"/>
        </w:rPr>
        <w:t xml:space="preserve">amawiającego, że wybór jego oferty będzie prowadzić do powstania u </w:t>
      </w:r>
      <w:r w:rsidR="00C11E4E" w:rsidRPr="00C30264">
        <w:rPr>
          <w:color w:val="000000"/>
        </w:rPr>
        <w:t>Z</w:t>
      </w:r>
      <w:r w:rsidR="00E92143" w:rsidRPr="00C30264">
        <w:rPr>
          <w:color w:val="000000"/>
        </w:rPr>
        <w:t xml:space="preserve">amawiającego obowiązku podatkowego, wskazując </w:t>
      </w:r>
      <w:r w:rsidR="00E92143" w:rsidRPr="00C30264">
        <w:t xml:space="preserve">nazwę </w:t>
      </w:r>
      <w:r w:rsidR="00763C62" w:rsidRPr="00C30264">
        <w:t>towaru</w:t>
      </w:r>
      <w:r w:rsidR="008B25AE">
        <w:t>/ usługi</w:t>
      </w:r>
      <w:r w:rsidR="00E92143" w:rsidRPr="00C30264">
        <w:t>, które</w:t>
      </w:r>
      <w:r w:rsidR="00763C62" w:rsidRPr="00C30264">
        <w:t>go dostawa</w:t>
      </w:r>
      <w:r w:rsidR="00E92143" w:rsidRPr="00C30264">
        <w:t xml:space="preserve"> będzie prowadzić do jego powstania, oraz wskazując </w:t>
      </w:r>
      <w:r w:rsidR="00C11E4E" w:rsidRPr="00C30264">
        <w:t>jego</w:t>
      </w:r>
      <w:r w:rsidR="00E92143" w:rsidRPr="00C30264">
        <w:t xml:space="preserve"> wartość bez kwoty podatku. </w:t>
      </w:r>
    </w:p>
    <w:p w:rsidR="00A666B3" w:rsidRPr="00C30264" w:rsidRDefault="00A666B3" w:rsidP="00511FF5">
      <w:pPr>
        <w:suppressAutoHyphens/>
        <w:spacing w:after="0" w:line="360" w:lineRule="auto"/>
        <w:jc w:val="both"/>
        <w:rPr>
          <w:rFonts w:eastAsia="Times New Roman"/>
          <w:lang w:eastAsia="ar-SA"/>
        </w:rPr>
      </w:pPr>
    </w:p>
    <w:p w:rsidR="00760D89" w:rsidRPr="00C30264" w:rsidRDefault="00BD3E66" w:rsidP="00CF75B1">
      <w:pPr>
        <w:tabs>
          <w:tab w:val="left" w:pos="360"/>
        </w:tabs>
        <w:suppressAutoHyphens/>
        <w:spacing w:after="0" w:line="360" w:lineRule="auto"/>
        <w:ind w:left="709" w:hanging="709"/>
        <w:jc w:val="both"/>
        <w:rPr>
          <w:rFonts w:eastAsia="Times New Roman"/>
          <w:b/>
          <w:lang w:eastAsia="ar-SA"/>
        </w:rPr>
      </w:pPr>
      <w:r w:rsidRPr="00C30264">
        <w:rPr>
          <w:rFonts w:eastAsia="Times New Roman"/>
          <w:b/>
          <w:lang w:eastAsia="ar-SA"/>
        </w:rPr>
        <w:lastRenderedPageBreak/>
        <w:t>X</w:t>
      </w:r>
      <w:r w:rsidR="00033B00" w:rsidRPr="00C30264">
        <w:rPr>
          <w:rFonts w:eastAsia="Times New Roman"/>
          <w:b/>
          <w:lang w:eastAsia="ar-SA"/>
        </w:rPr>
        <w:t>I</w:t>
      </w:r>
      <w:r w:rsidR="00F71302" w:rsidRPr="00C30264">
        <w:rPr>
          <w:rFonts w:eastAsia="Times New Roman"/>
          <w:b/>
          <w:lang w:eastAsia="ar-SA"/>
        </w:rPr>
        <w:t>II</w:t>
      </w:r>
      <w:r w:rsidR="00C87471" w:rsidRPr="00C30264">
        <w:rPr>
          <w:rFonts w:eastAsia="Times New Roman"/>
          <w:b/>
          <w:lang w:eastAsia="ar-SA"/>
        </w:rPr>
        <w:t>.</w:t>
      </w:r>
      <w:r w:rsidR="00AC2C9D" w:rsidRPr="00C30264">
        <w:rPr>
          <w:rFonts w:eastAsia="Times New Roman"/>
          <w:b/>
          <w:lang w:eastAsia="ar-SA"/>
        </w:rPr>
        <w:t xml:space="preserve"> Opis kryteriów, którymi Zamawiający będzie się kierował przy wyborze o</w:t>
      </w:r>
      <w:r w:rsidR="00DA559C" w:rsidRPr="00C30264">
        <w:rPr>
          <w:rFonts w:eastAsia="Times New Roman"/>
          <w:b/>
          <w:lang w:eastAsia="ar-SA"/>
        </w:rPr>
        <w:t xml:space="preserve">ferty wraz </w:t>
      </w:r>
      <w:r w:rsidR="00CF76B5">
        <w:rPr>
          <w:rFonts w:eastAsia="Times New Roman"/>
          <w:b/>
          <w:lang w:eastAsia="ar-SA"/>
        </w:rPr>
        <w:br/>
      </w:r>
      <w:r w:rsidR="00065891" w:rsidRPr="00C30264">
        <w:rPr>
          <w:rFonts w:eastAsia="Times New Roman"/>
          <w:b/>
          <w:lang w:eastAsia="ar-SA"/>
        </w:rPr>
        <w:t>z podaniem wag</w:t>
      </w:r>
      <w:r w:rsidR="00AC2C9D" w:rsidRPr="00C30264">
        <w:rPr>
          <w:rFonts w:eastAsia="Times New Roman"/>
          <w:b/>
          <w:lang w:eastAsia="ar-SA"/>
        </w:rPr>
        <w:t xml:space="preserve"> tych kryteriów i sposobu oceny ofert</w:t>
      </w:r>
      <w:r w:rsidR="00760D89" w:rsidRPr="00C30264">
        <w:rPr>
          <w:rFonts w:eastAsia="Times New Roman"/>
          <w:b/>
          <w:lang w:eastAsia="ar-SA"/>
        </w:rPr>
        <w:t>.</w:t>
      </w:r>
    </w:p>
    <w:p w:rsidR="00AC2C9D" w:rsidRPr="00C30264" w:rsidRDefault="00AC2C9D" w:rsidP="00C3724E">
      <w:pPr>
        <w:pStyle w:val="Akapitzlist"/>
        <w:widowControl w:val="0"/>
        <w:numPr>
          <w:ilvl w:val="2"/>
          <w:numId w:val="5"/>
        </w:numPr>
        <w:tabs>
          <w:tab w:val="clear" w:pos="502"/>
        </w:tabs>
        <w:suppressAutoHyphens/>
        <w:autoSpaceDE w:val="0"/>
        <w:spacing w:after="0" w:line="360" w:lineRule="auto"/>
        <w:ind w:left="284" w:hanging="284"/>
        <w:jc w:val="both"/>
        <w:rPr>
          <w:rFonts w:eastAsia="Times New Roman"/>
          <w:bCs/>
          <w:lang w:eastAsia="ar-SA"/>
        </w:rPr>
      </w:pPr>
      <w:r w:rsidRPr="00C30264">
        <w:rPr>
          <w:rFonts w:eastAsia="Times New Roman"/>
          <w:bCs/>
          <w:lang w:eastAsia="ar-SA"/>
        </w:rPr>
        <w:t>Przy wyborze najkorzystniejszej oferty</w:t>
      </w:r>
      <w:r w:rsidR="00F42961" w:rsidRPr="00C30264">
        <w:rPr>
          <w:rFonts w:eastAsia="Times New Roman"/>
          <w:bCs/>
          <w:lang w:eastAsia="ar-SA"/>
        </w:rPr>
        <w:t xml:space="preserve"> </w:t>
      </w:r>
      <w:r w:rsidRPr="00C30264">
        <w:rPr>
          <w:rFonts w:eastAsia="Times New Roman"/>
          <w:bCs/>
          <w:lang w:eastAsia="ar-SA"/>
        </w:rPr>
        <w:t xml:space="preserve">Zamawiający będzie </w:t>
      </w:r>
      <w:r w:rsidR="003167D1" w:rsidRPr="00C30264">
        <w:rPr>
          <w:rFonts w:eastAsia="Times New Roman"/>
          <w:bCs/>
          <w:lang w:eastAsia="ar-SA"/>
        </w:rPr>
        <w:t>stosował</w:t>
      </w:r>
      <w:r w:rsidRPr="00C30264">
        <w:rPr>
          <w:rFonts w:eastAsia="Times New Roman"/>
          <w:bCs/>
          <w:lang w:eastAsia="ar-SA"/>
        </w:rPr>
        <w:t xml:space="preserve"> następując</w:t>
      </w:r>
      <w:r w:rsidR="003167D1" w:rsidRPr="00C30264">
        <w:rPr>
          <w:rFonts w:eastAsia="Times New Roman"/>
          <w:bCs/>
          <w:lang w:eastAsia="ar-SA"/>
        </w:rPr>
        <w:t xml:space="preserve">e kryteria </w:t>
      </w:r>
      <w:r w:rsidRPr="00C30264">
        <w:rPr>
          <w:rFonts w:eastAsia="Times New Roman"/>
          <w:bCs/>
          <w:lang w:eastAsia="ar-SA"/>
        </w:rPr>
        <w:t>wyboru:</w:t>
      </w:r>
    </w:p>
    <w:tbl>
      <w:tblPr>
        <w:tblStyle w:val="Tabela-Siatka"/>
        <w:tblpPr w:leftFromText="141" w:rightFromText="141" w:vertAnchor="text" w:horzAnchor="margin" w:tblpY="40"/>
        <w:tblW w:w="0" w:type="auto"/>
        <w:tblLook w:val="04A0" w:firstRow="1" w:lastRow="0" w:firstColumn="1" w:lastColumn="0" w:noHBand="0" w:noVBand="1"/>
      </w:tblPr>
      <w:tblGrid>
        <w:gridCol w:w="542"/>
        <w:gridCol w:w="3847"/>
        <w:gridCol w:w="2665"/>
        <w:gridCol w:w="2233"/>
      </w:tblGrid>
      <w:tr w:rsidR="008B25AE" w:rsidRPr="00C30264" w:rsidTr="008B25AE">
        <w:trPr>
          <w:trHeight w:val="93"/>
        </w:trPr>
        <w:tc>
          <w:tcPr>
            <w:tcW w:w="542" w:type="dxa"/>
            <w:vAlign w:val="center"/>
          </w:tcPr>
          <w:p w:rsidR="008B25AE" w:rsidRPr="00C30264" w:rsidRDefault="008B25AE" w:rsidP="00763C62">
            <w:pPr>
              <w:suppressAutoHyphens/>
              <w:jc w:val="center"/>
              <w:rPr>
                <w:rFonts w:eastAsia="Times New Roman"/>
                <w:b/>
                <w:bCs/>
                <w:lang w:eastAsia="ar-SA"/>
              </w:rPr>
            </w:pPr>
            <w:r w:rsidRPr="00C30264">
              <w:rPr>
                <w:rFonts w:eastAsia="Times New Roman"/>
                <w:b/>
                <w:bCs/>
                <w:lang w:eastAsia="ar-SA"/>
              </w:rPr>
              <w:t>Lp.</w:t>
            </w:r>
          </w:p>
        </w:tc>
        <w:tc>
          <w:tcPr>
            <w:tcW w:w="3847" w:type="dxa"/>
            <w:vAlign w:val="center"/>
          </w:tcPr>
          <w:p w:rsidR="008B25AE" w:rsidRPr="00C30264" w:rsidRDefault="008B25AE" w:rsidP="00763C62">
            <w:pPr>
              <w:suppressAutoHyphens/>
              <w:jc w:val="center"/>
              <w:rPr>
                <w:rFonts w:eastAsia="Times New Roman"/>
                <w:b/>
                <w:bCs/>
                <w:lang w:eastAsia="ar-SA"/>
              </w:rPr>
            </w:pPr>
            <w:r w:rsidRPr="00C30264">
              <w:rPr>
                <w:rFonts w:eastAsia="Times New Roman"/>
                <w:b/>
                <w:bCs/>
                <w:lang w:eastAsia="ar-SA"/>
              </w:rPr>
              <w:t>Nazwa kryterium</w:t>
            </w:r>
          </w:p>
        </w:tc>
        <w:tc>
          <w:tcPr>
            <w:tcW w:w="2665" w:type="dxa"/>
            <w:vAlign w:val="center"/>
          </w:tcPr>
          <w:p w:rsidR="008B25AE" w:rsidRPr="00C30264" w:rsidRDefault="008B25AE" w:rsidP="008B25AE">
            <w:pPr>
              <w:suppressAutoHyphens/>
              <w:jc w:val="center"/>
              <w:rPr>
                <w:rFonts w:eastAsia="Times New Roman"/>
                <w:b/>
                <w:bCs/>
                <w:lang w:eastAsia="ar-SA"/>
              </w:rPr>
            </w:pPr>
            <w:r>
              <w:rPr>
                <w:rFonts w:eastAsia="Times New Roman"/>
                <w:b/>
                <w:bCs/>
                <w:lang w:eastAsia="ar-SA"/>
              </w:rPr>
              <w:t>Część zamówienia</w:t>
            </w:r>
          </w:p>
        </w:tc>
        <w:tc>
          <w:tcPr>
            <w:tcW w:w="2233" w:type="dxa"/>
            <w:vAlign w:val="center"/>
          </w:tcPr>
          <w:p w:rsidR="008B25AE" w:rsidRPr="00C30264" w:rsidRDefault="008B25AE" w:rsidP="00763C62">
            <w:pPr>
              <w:suppressAutoHyphens/>
              <w:jc w:val="center"/>
              <w:rPr>
                <w:rFonts w:eastAsia="Times New Roman"/>
                <w:b/>
                <w:bCs/>
                <w:lang w:eastAsia="ar-SA"/>
              </w:rPr>
            </w:pPr>
            <w:r w:rsidRPr="00C30264">
              <w:rPr>
                <w:rFonts w:eastAsia="Times New Roman"/>
                <w:b/>
                <w:bCs/>
                <w:lang w:eastAsia="ar-SA"/>
              </w:rPr>
              <w:t>Wartość punktowa wagi</w:t>
            </w:r>
          </w:p>
        </w:tc>
      </w:tr>
      <w:tr w:rsidR="008B25AE" w:rsidRPr="00C30264" w:rsidTr="008B25AE">
        <w:tc>
          <w:tcPr>
            <w:tcW w:w="542" w:type="dxa"/>
            <w:vAlign w:val="center"/>
          </w:tcPr>
          <w:p w:rsidR="008B25AE" w:rsidRPr="00C30264" w:rsidRDefault="008B25AE" w:rsidP="00763C62">
            <w:pPr>
              <w:suppressAutoHyphens/>
              <w:rPr>
                <w:rFonts w:eastAsia="Times New Roman"/>
                <w:bCs/>
                <w:lang w:eastAsia="ar-SA"/>
              </w:rPr>
            </w:pPr>
            <w:r w:rsidRPr="00C30264">
              <w:rPr>
                <w:rFonts w:eastAsia="Times New Roman"/>
                <w:bCs/>
                <w:lang w:eastAsia="ar-SA"/>
              </w:rPr>
              <w:t>1.</w:t>
            </w:r>
          </w:p>
        </w:tc>
        <w:tc>
          <w:tcPr>
            <w:tcW w:w="3847" w:type="dxa"/>
            <w:vAlign w:val="center"/>
          </w:tcPr>
          <w:p w:rsidR="008B25AE" w:rsidRPr="00C30264" w:rsidRDefault="008B25AE" w:rsidP="00D32CB4">
            <w:pPr>
              <w:suppressAutoHyphens/>
              <w:rPr>
                <w:rFonts w:eastAsia="Times New Roman"/>
                <w:bCs/>
                <w:lang w:eastAsia="ar-SA"/>
              </w:rPr>
            </w:pPr>
            <w:r w:rsidRPr="00C30264">
              <w:rPr>
                <w:rFonts w:eastAsia="Times New Roman"/>
                <w:bCs/>
                <w:lang w:eastAsia="ar-SA"/>
              </w:rPr>
              <w:t>cena brutto oferty</w:t>
            </w:r>
          </w:p>
        </w:tc>
        <w:tc>
          <w:tcPr>
            <w:tcW w:w="2665" w:type="dxa"/>
          </w:tcPr>
          <w:p w:rsidR="008B25AE" w:rsidRPr="00C30264" w:rsidRDefault="008B25AE" w:rsidP="00763C62">
            <w:pPr>
              <w:suppressAutoHyphens/>
              <w:jc w:val="center"/>
              <w:rPr>
                <w:rFonts w:eastAsia="Times New Roman"/>
                <w:bCs/>
                <w:lang w:eastAsia="ar-SA"/>
              </w:rPr>
            </w:pPr>
            <w:r>
              <w:rPr>
                <w:rFonts w:eastAsia="Times New Roman"/>
                <w:bCs/>
                <w:lang w:eastAsia="ar-SA"/>
              </w:rPr>
              <w:t>I i II</w:t>
            </w:r>
          </w:p>
        </w:tc>
        <w:tc>
          <w:tcPr>
            <w:tcW w:w="2233" w:type="dxa"/>
            <w:vAlign w:val="center"/>
          </w:tcPr>
          <w:p w:rsidR="008B25AE" w:rsidRPr="00C30264" w:rsidRDefault="008B25AE" w:rsidP="00763C62">
            <w:pPr>
              <w:suppressAutoHyphens/>
              <w:jc w:val="center"/>
              <w:rPr>
                <w:rFonts w:eastAsia="Times New Roman"/>
                <w:bCs/>
                <w:lang w:eastAsia="ar-SA"/>
              </w:rPr>
            </w:pPr>
            <w:r w:rsidRPr="00C30264">
              <w:rPr>
                <w:rFonts w:eastAsia="Times New Roman"/>
                <w:bCs/>
                <w:lang w:eastAsia="ar-SA"/>
              </w:rPr>
              <w:t>60</w:t>
            </w:r>
          </w:p>
        </w:tc>
      </w:tr>
      <w:tr w:rsidR="008B25AE" w:rsidRPr="00C30264" w:rsidTr="008B25AE">
        <w:tc>
          <w:tcPr>
            <w:tcW w:w="542" w:type="dxa"/>
            <w:vAlign w:val="center"/>
          </w:tcPr>
          <w:p w:rsidR="008B25AE" w:rsidRPr="00C30264" w:rsidRDefault="008B25AE" w:rsidP="00763C62">
            <w:pPr>
              <w:suppressAutoHyphens/>
              <w:rPr>
                <w:rFonts w:eastAsia="Times New Roman"/>
                <w:bCs/>
                <w:lang w:eastAsia="ar-SA"/>
              </w:rPr>
            </w:pPr>
            <w:r w:rsidRPr="00C30264">
              <w:rPr>
                <w:rFonts w:eastAsia="Times New Roman"/>
                <w:bCs/>
                <w:lang w:eastAsia="ar-SA"/>
              </w:rPr>
              <w:t>2.</w:t>
            </w:r>
          </w:p>
        </w:tc>
        <w:tc>
          <w:tcPr>
            <w:tcW w:w="3847" w:type="dxa"/>
            <w:vAlign w:val="center"/>
          </w:tcPr>
          <w:p w:rsidR="008B25AE" w:rsidRPr="00C30264" w:rsidRDefault="008B25AE" w:rsidP="002516DC">
            <w:pPr>
              <w:suppressAutoHyphens/>
              <w:rPr>
                <w:rFonts w:eastAsia="Times New Roman"/>
                <w:bCs/>
                <w:lang w:eastAsia="ar-SA"/>
              </w:rPr>
            </w:pPr>
            <w:r w:rsidRPr="00C30264">
              <w:rPr>
                <w:rFonts w:eastAsia="Times New Roman"/>
                <w:bCs/>
                <w:lang w:eastAsia="ar-SA"/>
              </w:rPr>
              <w:t>parametry techniczno- funkcjonalne</w:t>
            </w:r>
          </w:p>
        </w:tc>
        <w:tc>
          <w:tcPr>
            <w:tcW w:w="2665" w:type="dxa"/>
          </w:tcPr>
          <w:p w:rsidR="008B25AE" w:rsidRPr="00C30264" w:rsidRDefault="008B25AE" w:rsidP="00763C62">
            <w:pPr>
              <w:suppressAutoHyphens/>
              <w:jc w:val="center"/>
              <w:rPr>
                <w:rFonts w:eastAsia="Times New Roman"/>
                <w:bCs/>
                <w:lang w:eastAsia="ar-SA"/>
              </w:rPr>
            </w:pPr>
            <w:r>
              <w:rPr>
                <w:rFonts w:eastAsia="Times New Roman"/>
                <w:bCs/>
                <w:lang w:eastAsia="ar-SA"/>
              </w:rPr>
              <w:t>I</w:t>
            </w:r>
          </w:p>
        </w:tc>
        <w:tc>
          <w:tcPr>
            <w:tcW w:w="2233" w:type="dxa"/>
            <w:vAlign w:val="center"/>
          </w:tcPr>
          <w:p w:rsidR="008B25AE" w:rsidRPr="00C30264" w:rsidRDefault="00F32276" w:rsidP="00763C62">
            <w:pPr>
              <w:suppressAutoHyphens/>
              <w:jc w:val="center"/>
              <w:rPr>
                <w:rFonts w:eastAsia="Times New Roman"/>
                <w:bCs/>
                <w:lang w:eastAsia="ar-SA"/>
              </w:rPr>
            </w:pPr>
            <w:r>
              <w:rPr>
                <w:rFonts w:eastAsia="Times New Roman"/>
                <w:bCs/>
                <w:lang w:eastAsia="ar-SA"/>
              </w:rPr>
              <w:t>1</w:t>
            </w:r>
            <w:r w:rsidR="008B25AE" w:rsidRPr="00C30264">
              <w:rPr>
                <w:rFonts w:eastAsia="Times New Roman"/>
                <w:bCs/>
                <w:lang w:eastAsia="ar-SA"/>
              </w:rPr>
              <w:t>0</w:t>
            </w:r>
          </w:p>
        </w:tc>
      </w:tr>
      <w:tr w:rsidR="008B25AE" w:rsidRPr="00C30264" w:rsidTr="008B25AE">
        <w:tc>
          <w:tcPr>
            <w:tcW w:w="542" w:type="dxa"/>
            <w:vAlign w:val="center"/>
          </w:tcPr>
          <w:p w:rsidR="008B25AE" w:rsidRPr="0033094C" w:rsidRDefault="008B25AE" w:rsidP="00763C62">
            <w:pPr>
              <w:suppressAutoHyphens/>
              <w:rPr>
                <w:rFonts w:eastAsia="Times New Roman"/>
                <w:bCs/>
                <w:lang w:eastAsia="ar-SA"/>
              </w:rPr>
            </w:pPr>
            <w:r w:rsidRPr="0033094C">
              <w:rPr>
                <w:rFonts w:eastAsia="Times New Roman"/>
                <w:bCs/>
                <w:lang w:eastAsia="ar-SA"/>
              </w:rPr>
              <w:t>3.</w:t>
            </w:r>
          </w:p>
        </w:tc>
        <w:tc>
          <w:tcPr>
            <w:tcW w:w="3847" w:type="dxa"/>
            <w:vAlign w:val="center"/>
          </w:tcPr>
          <w:p w:rsidR="008B25AE" w:rsidRPr="0033094C" w:rsidRDefault="008B25AE" w:rsidP="00AD3346">
            <w:pPr>
              <w:suppressAutoHyphens/>
              <w:rPr>
                <w:rFonts w:eastAsia="Times New Roman"/>
                <w:bCs/>
                <w:lang w:eastAsia="ar-SA"/>
              </w:rPr>
            </w:pPr>
            <w:r w:rsidRPr="0033094C">
              <w:rPr>
                <w:rFonts w:eastAsia="Times New Roman"/>
                <w:bCs/>
                <w:lang w:eastAsia="ar-SA"/>
              </w:rPr>
              <w:t>okres gwarancji</w:t>
            </w:r>
          </w:p>
        </w:tc>
        <w:tc>
          <w:tcPr>
            <w:tcW w:w="2665" w:type="dxa"/>
          </w:tcPr>
          <w:p w:rsidR="008B25AE" w:rsidRPr="0033094C" w:rsidRDefault="00A019B1" w:rsidP="00763C62">
            <w:pPr>
              <w:suppressAutoHyphens/>
              <w:jc w:val="center"/>
              <w:rPr>
                <w:rFonts w:eastAsia="Times New Roman"/>
                <w:bCs/>
                <w:lang w:eastAsia="ar-SA"/>
              </w:rPr>
            </w:pPr>
            <w:r w:rsidRPr="0033094C">
              <w:rPr>
                <w:rFonts w:eastAsia="Times New Roman"/>
                <w:bCs/>
                <w:lang w:eastAsia="ar-SA"/>
              </w:rPr>
              <w:t>I</w:t>
            </w:r>
            <w:r w:rsidR="002C0D2A" w:rsidRPr="0033094C">
              <w:rPr>
                <w:rFonts w:eastAsia="Times New Roman"/>
                <w:bCs/>
                <w:lang w:eastAsia="ar-SA"/>
              </w:rPr>
              <w:t xml:space="preserve"> </w:t>
            </w:r>
          </w:p>
        </w:tc>
        <w:tc>
          <w:tcPr>
            <w:tcW w:w="2233" w:type="dxa"/>
            <w:vAlign w:val="center"/>
          </w:tcPr>
          <w:p w:rsidR="008B25AE" w:rsidRPr="0033094C" w:rsidRDefault="00F32276" w:rsidP="00763C62">
            <w:pPr>
              <w:suppressAutoHyphens/>
              <w:jc w:val="center"/>
              <w:rPr>
                <w:rFonts w:eastAsia="Times New Roman"/>
                <w:bCs/>
                <w:lang w:eastAsia="ar-SA"/>
              </w:rPr>
            </w:pPr>
            <w:r w:rsidRPr="0033094C">
              <w:rPr>
                <w:rFonts w:eastAsia="Times New Roman"/>
                <w:bCs/>
                <w:lang w:eastAsia="ar-SA"/>
              </w:rPr>
              <w:t>3</w:t>
            </w:r>
            <w:r w:rsidR="008B25AE" w:rsidRPr="0033094C">
              <w:rPr>
                <w:rFonts w:eastAsia="Times New Roman"/>
                <w:bCs/>
                <w:lang w:eastAsia="ar-SA"/>
              </w:rPr>
              <w:t>0</w:t>
            </w:r>
          </w:p>
        </w:tc>
      </w:tr>
      <w:tr w:rsidR="008B25AE" w:rsidRPr="00C30264" w:rsidTr="008B25AE">
        <w:tc>
          <w:tcPr>
            <w:tcW w:w="542" w:type="dxa"/>
            <w:vAlign w:val="center"/>
          </w:tcPr>
          <w:p w:rsidR="008B25AE" w:rsidRPr="0033094C" w:rsidRDefault="008B25AE" w:rsidP="00763C62">
            <w:pPr>
              <w:suppressAutoHyphens/>
              <w:rPr>
                <w:rFonts w:eastAsia="Times New Roman"/>
                <w:bCs/>
                <w:lang w:eastAsia="ar-SA"/>
              </w:rPr>
            </w:pPr>
            <w:r w:rsidRPr="0033094C">
              <w:rPr>
                <w:rFonts w:eastAsia="Times New Roman"/>
                <w:bCs/>
                <w:lang w:eastAsia="ar-SA"/>
              </w:rPr>
              <w:t>4.</w:t>
            </w:r>
          </w:p>
        </w:tc>
        <w:tc>
          <w:tcPr>
            <w:tcW w:w="3847" w:type="dxa"/>
            <w:vAlign w:val="center"/>
          </w:tcPr>
          <w:p w:rsidR="008B25AE" w:rsidRPr="0033094C" w:rsidRDefault="00FD717D" w:rsidP="00AD3346">
            <w:pPr>
              <w:suppressAutoHyphens/>
              <w:rPr>
                <w:rFonts w:eastAsia="Times New Roman"/>
                <w:bCs/>
                <w:lang w:eastAsia="ar-SA"/>
              </w:rPr>
            </w:pPr>
            <w:r>
              <w:rPr>
                <w:rFonts w:eastAsia="Times New Roman"/>
                <w:bCs/>
                <w:lang w:eastAsia="ar-SA"/>
              </w:rPr>
              <w:t xml:space="preserve">okres gwarancji </w:t>
            </w:r>
          </w:p>
        </w:tc>
        <w:tc>
          <w:tcPr>
            <w:tcW w:w="2665" w:type="dxa"/>
          </w:tcPr>
          <w:p w:rsidR="008B25AE" w:rsidRPr="0033094C" w:rsidRDefault="008B25AE" w:rsidP="00763C62">
            <w:pPr>
              <w:suppressAutoHyphens/>
              <w:jc w:val="center"/>
              <w:rPr>
                <w:rFonts w:eastAsia="Times New Roman"/>
                <w:bCs/>
                <w:lang w:eastAsia="ar-SA"/>
              </w:rPr>
            </w:pPr>
            <w:r w:rsidRPr="0033094C">
              <w:rPr>
                <w:rFonts w:eastAsia="Times New Roman"/>
                <w:bCs/>
                <w:lang w:eastAsia="ar-SA"/>
              </w:rPr>
              <w:t>II</w:t>
            </w:r>
          </w:p>
        </w:tc>
        <w:tc>
          <w:tcPr>
            <w:tcW w:w="2233" w:type="dxa"/>
            <w:vAlign w:val="center"/>
          </w:tcPr>
          <w:p w:rsidR="008B25AE" w:rsidRPr="0033094C" w:rsidRDefault="008B25AE" w:rsidP="00763C62">
            <w:pPr>
              <w:suppressAutoHyphens/>
              <w:jc w:val="center"/>
              <w:rPr>
                <w:rFonts w:eastAsia="Times New Roman"/>
                <w:bCs/>
                <w:lang w:eastAsia="ar-SA"/>
              </w:rPr>
            </w:pPr>
            <w:r w:rsidRPr="0033094C">
              <w:rPr>
                <w:rFonts w:eastAsia="Times New Roman"/>
                <w:bCs/>
                <w:lang w:eastAsia="ar-SA"/>
              </w:rPr>
              <w:t>40</w:t>
            </w:r>
          </w:p>
        </w:tc>
      </w:tr>
    </w:tbl>
    <w:p w:rsidR="00763C62" w:rsidRPr="00C30264" w:rsidRDefault="00763C62" w:rsidP="00763C62">
      <w:pPr>
        <w:pStyle w:val="Akapitzlist"/>
        <w:widowControl w:val="0"/>
        <w:suppressAutoHyphens/>
        <w:autoSpaceDE w:val="0"/>
        <w:spacing w:after="0" w:line="360" w:lineRule="auto"/>
        <w:ind w:left="502"/>
        <w:jc w:val="both"/>
        <w:rPr>
          <w:rFonts w:eastAsia="Times New Roman"/>
          <w:bCs/>
          <w:lang w:eastAsia="ar-SA"/>
        </w:rPr>
      </w:pPr>
    </w:p>
    <w:p w:rsidR="00763C62" w:rsidRPr="005677B6" w:rsidRDefault="00763C62" w:rsidP="00C3724E">
      <w:pPr>
        <w:pStyle w:val="Akapitzlist"/>
        <w:widowControl w:val="0"/>
        <w:numPr>
          <w:ilvl w:val="2"/>
          <w:numId w:val="5"/>
        </w:numPr>
        <w:tabs>
          <w:tab w:val="clear" w:pos="502"/>
        </w:tabs>
        <w:suppressAutoHyphens/>
        <w:autoSpaceDE w:val="0"/>
        <w:spacing w:after="0" w:line="360" w:lineRule="auto"/>
        <w:ind w:left="284" w:hanging="284"/>
        <w:jc w:val="both"/>
        <w:rPr>
          <w:rFonts w:eastAsia="Times New Roman"/>
          <w:bCs/>
          <w:lang w:eastAsia="ar-SA"/>
        </w:rPr>
      </w:pPr>
      <w:r w:rsidRPr="00C30264">
        <w:rPr>
          <w:rFonts w:eastAsia="Times New Roman"/>
          <w:bCs/>
          <w:lang w:eastAsia="ar-SA"/>
        </w:rPr>
        <w:t xml:space="preserve">Zasady oceny ofert dla </w:t>
      </w:r>
      <w:r w:rsidRPr="00C30264">
        <w:rPr>
          <w:rFonts w:eastAsia="Times New Roman"/>
          <w:b/>
          <w:bCs/>
          <w:lang w:eastAsia="ar-SA"/>
        </w:rPr>
        <w:t>kryterium cena</w:t>
      </w:r>
      <w:r w:rsidR="00A46C8D" w:rsidRPr="00C30264">
        <w:rPr>
          <w:rFonts w:eastAsia="Times New Roman"/>
          <w:b/>
          <w:bCs/>
          <w:lang w:eastAsia="ar-SA"/>
        </w:rPr>
        <w:t xml:space="preserve">- </w:t>
      </w:r>
      <w:r w:rsidR="00CF75B1" w:rsidRPr="00C30264">
        <w:rPr>
          <w:rFonts w:eastAsia="Times New Roman"/>
          <w:b/>
          <w:bCs/>
          <w:lang w:eastAsia="ar-SA"/>
        </w:rPr>
        <w:t>K1</w:t>
      </w:r>
    </w:p>
    <w:p w:rsidR="005677B6" w:rsidRPr="00C30264" w:rsidRDefault="005677B6" w:rsidP="005677B6">
      <w:pPr>
        <w:pStyle w:val="Akapitzlist"/>
        <w:widowControl w:val="0"/>
        <w:suppressAutoHyphens/>
        <w:autoSpaceDE w:val="0"/>
        <w:spacing w:after="0" w:line="360" w:lineRule="auto"/>
        <w:ind w:left="284"/>
        <w:jc w:val="both"/>
        <w:rPr>
          <w:rFonts w:eastAsia="Times New Roman"/>
          <w:bCs/>
          <w:lang w:eastAsia="ar-SA"/>
        </w:rPr>
      </w:pPr>
    </w:p>
    <w:p w:rsidR="006622D4" w:rsidRPr="00C30264" w:rsidRDefault="00763C62" w:rsidP="00763C62">
      <w:pPr>
        <w:suppressAutoHyphens/>
        <w:spacing w:after="0" w:line="360" w:lineRule="auto"/>
        <w:ind w:left="284"/>
        <w:jc w:val="both"/>
        <w:rPr>
          <w:rFonts w:eastAsia="Times New Roman"/>
          <w:bCs/>
          <w:lang w:eastAsia="ar-SA"/>
        </w:rPr>
      </w:pPr>
      <w:r w:rsidRPr="00C30264">
        <w:rPr>
          <w:rFonts w:eastAsia="Times New Roman"/>
          <w:bCs/>
          <w:lang w:eastAsia="ar-SA"/>
        </w:rPr>
        <w:t>Za podstawę obliczeń przyj</w:t>
      </w:r>
      <w:r w:rsidR="008B25AE">
        <w:rPr>
          <w:rFonts w:eastAsia="Times New Roman"/>
          <w:bCs/>
          <w:lang w:eastAsia="ar-SA"/>
        </w:rPr>
        <w:t>ęta zostanie</w:t>
      </w:r>
      <w:r w:rsidRPr="007D4A54">
        <w:rPr>
          <w:rFonts w:eastAsia="Times New Roman"/>
          <w:b/>
          <w:bCs/>
          <w:lang w:eastAsia="ar-SA"/>
        </w:rPr>
        <w:t xml:space="preserve"> cena brutto</w:t>
      </w:r>
      <w:r w:rsidR="00FE36A9" w:rsidRPr="007D4A54">
        <w:rPr>
          <w:rFonts w:eastAsia="Times New Roman"/>
          <w:b/>
          <w:bCs/>
          <w:lang w:eastAsia="ar-SA"/>
        </w:rPr>
        <w:t xml:space="preserve"> </w:t>
      </w:r>
      <w:r w:rsidR="00A46C8D" w:rsidRPr="007D4A54">
        <w:rPr>
          <w:rFonts w:eastAsia="Times New Roman"/>
          <w:b/>
          <w:bCs/>
          <w:lang w:eastAsia="ar-SA"/>
        </w:rPr>
        <w:t>oferty</w:t>
      </w:r>
      <w:r w:rsidR="002C0D2A">
        <w:rPr>
          <w:rFonts w:eastAsia="Times New Roman"/>
          <w:b/>
          <w:bCs/>
          <w:lang w:eastAsia="ar-SA"/>
        </w:rPr>
        <w:t xml:space="preserve"> </w:t>
      </w:r>
      <w:r w:rsidR="00A019B1">
        <w:rPr>
          <w:rFonts w:eastAsia="Times New Roman"/>
          <w:b/>
          <w:bCs/>
          <w:lang w:eastAsia="ar-SA"/>
        </w:rPr>
        <w:t xml:space="preserve">złożonej odpowiednio na Część I lub Część II </w:t>
      </w:r>
      <w:r w:rsidR="00A46C8D" w:rsidRPr="00C30264">
        <w:rPr>
          <w:rFonts w:eastAsia="Times New Roman"/>
          <w:bCs/>
          <w:lang w:eastAsia="ar-SA"/>
        </w:rPr>
        <w:t>podana w formularzu Oferty</w:t>
      </w:r>
      <w:r w:rsidRPr="00C30264">
        <w:rPr>
          <w:rFonts w:eastAsia="Times New Roman"/>
          <w:bCs/>
          <w:lang w:eastAsia="ar-SA"/>
        </w:rPr>
        <w:t xml:space="preserve">. </w:t>
      </w:r>
    </w:p>
    <w:p w:rsidR="00763C62" w:rsidRPr="00C30264" w:rsidRDefault="00763C62" w:rsidP="00763C62">
      <w:pPr>
        <w:suppressAutoHyphens/>
        <w:spacing w:after="0" w:line="360" w:lineRule="auto"/>
        <w:ind w:left="284"/>
        <w:jc w:val="both"/>
        <w:rPr>
          <w:rFonts w:eastAsia="Times New Roman"/>
          <w:bCs/>
          <w:lang w:eastAsia="ar-SA"/>
        </w:rPr>
      </w:pPr>
      <w:r w:rsidRPr="00C30264">
        <w:rPr>
          <w:rFonts w:eastAsia="Times New Roman"/>
          <w:bCs/>
          <w:lang w:eastAsia="ar-SA"/>
        </w:rPr>
        <w:t>Do określenia liczby punktów uzyskanej przez wykonawcę za kryterium cena wykorzystany zostanie wzór:</w:t>
      </w:r>
    </w:p>
    <w:p w:rsidR="00763C62" w:rsidRPr="00C30264" w:rsidRDefault="003D16F7" w:rsidP="000F0D5A">
      <w:pPr>
        <w:suppressAutoHyphens/>
        <w:spacing w:after="0" w:line="240" w:lineRule="auto"/>
        <w:ind w:left="567"/>
        <w:jc w:val="center"/>
        <w:rPr>
          <w:rFonts w:eastAsia="Times New Roman"/>
          <w:bCs/>
          <w:u w:val="single"/>
          <w:lang w:eastAsia="ar-SA"/>
        </w:rPr>
      </w:pPr>
      <w:r w:rsidRPr="00C30264">
        <w:rPr>
          <w:rFonts w:eastAsia="Times New Roman"/>
          <w:bCs/>
          <w:u w:val="single"/>
          <w:lang w:eastAsia="ar-SA"/>
        </w:rPr>
        <w:t>K1 = (Cn:Co) x 60</w:t>
      </w:r>
      <w:r w:rsidR="00763C62" w:rsidRPr="00C30264">
        <w:rPr>
          <w:rFonts w:eastAsia="Times New Roman"/>
          <w:bCs/>
          <w:u w:val="single"/>
          <w:lang w:eastAsia="ar-SA"/>
        </w:rPr>
        <w:t xml:space="preserve"> pkt.</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Gdzie:</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K1 – liczba punktów przyznana ofercie badanej za kryterium cena</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Cn – najniższa cena brutto oferty, spośród złożonych ofert</w:t>
      </w:r>
      <w:r w:rsidR="00153150" w:rsidRPr="00C30264">
        <w:rPr>
          <w:rFonts w:eastAsia="Times New Roman"/>
          <w:lang w:eastAsia="ar-SA"/>
        </w:rPr>
        <w:t xml:space="preserve"> nie podlegających odrzuceniu,</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Co – cena brutto oferty badanej</w:t>
      </w:r>
    </w:p>
    <w:p w:rsidR="00763C62" w:rsidRPr="00C30264" w:rsidRDefault="00763C62" w:rsidP="00A46C8D">
      <w:pPr>
        <w:suppressAutoHyphens/>
        <w:spacing w:after="0" w:line="360" w:lineRule="auto"/>
        <w:jc w:val="both"/>
        <w:rPr>
          <w:rFonts w:eastAsia="Times New Roman"/>
          <w:lang w:eastAsia="ar-SA"/>
        </w:rPr>
      </w:pPr>
    </w:p>
    <w:p w:rsidR="00A46C8D" w:rsidRDefault="00A46C8D" w:rsidP="00A46C8D">
      <w:pPr>
        <w:suppressAutoHyphens/>
        <w:spacing w:after="0" w:line="360" w:lineRule="auto"/>
        <w:jc w:val="both"/>
        <w:rPr>
          <w:rFonts w:eastAsia="Times New Roman"/>
          <w:lang w:eastAsia="ar-SA"/>
        </w:rPr>
      </w:pPr>
      <w:r w:rsidRPr="00C30264">
        <w:rPr>
          <w:rFonts w:eastAsia="Times New Roman"/>
          <w:lang w:eastAsia="ar-SA"/>
        </w:rPr>
        <w:t xml:space="preserve">W kryterium cena- oferta może </w:t>
      </w:r>
      <w:r w:rsidR="00D6076A" w:rsidRPr="00C30264">
        <w:rPr>
          <w:rFonts w:eastAsia="Times New Roman"/>
          <w:lang w:eastAsia="ar-SA"/>
        </w:rPr>
        <w:t xml:space="preserve">uzyskać </w:t>
      </w:r>
      <w:r w:rsidRPr="00C30264">
        <w:rPr>
          <w:rFonts w:eastAsia="Times New Roman"/>
          <w:lang w:eastAsia="ar-SA"/>
        </w:rPr>
        <w:t>maksymalnie- 60 p</w:t>
      </w:r>
      <w:r w:rsidR="00153150" w:rsidRPr="00C30264">
        <w:rPr>
          <w:rFonts w:eastAsia="Times New Roman"/>
          <w:lang w:eastAsia="ar-SA"/>
        </w:rPr>
        <w:t>kt.</w:t>
      </w:r>
    </w:p>
    <w:p w:rsidR="005677B6" w:rsidRPr="00C30264" w:rsidRDefault="005677B6" w:rsidP="00A46C8D">
      <w:pPr>
        <w:suppressAutoHyphens/>
        <w:spacing w:after="0" w:line="360" w:lineRule="auto"/>
        <w:jc w:val="both"/>
        <w:rPr>
          <w:rFonts w:eastAsia="Times New Roman"/>
          <w:lang w:eastAsia="ar-SA"/>
        </w:rPr>
      </w:pPr>
    </w:p>
    <w:p w:rsidR="001E450C" w:rsidRPr="005677B6" w:rsidRDefault="00763C62" w:rsidP="00E0140A">
      <w:pPr>
        <w:pStyle w:val="Akapitzlist"/>
        <w:numPr>
          <w:ilvl w:val="0"/>
          <w:numId w:val="40"/>
        </w:numPr>
        <w:suppressAutoHyphens/>
        <w:spacing w:after="0" w:line="360" w:lineRule="auto"/>
        <w:jc w:val="both"/>
        <w:rPr>
          <w:rFonts w:eastAsia="Times New Roman"/>
          <w:lang w:eastAsia="ar-SA"/>
        </w:rPr>
      </w:pPr>
      <w:r w:rsidRPr="00C30264">
        <w:rPr>
          <w:rFonts w:eastAsia="Times New Roman"/>
          <w:bCs/>
          <w:lang w:eastAsia="ar-SA"/>
        </w:rPr>
        <w:t xml:space="preserve">Zasady oceny ofert dla kryterium </w:t>
      </w:r>
      <w:r w:rsidR="002516DC" w:rsidRPr="00C30264">
        <w:rPr>
          <w:rFonts w:eastAsia="Times New Roman"/>
          <w:b/>
          <w:bCs/>
          <w:lang w:eastAsia="ar-SA"/>
        </w:rPr>
        <w:t xml:space="preserve">parametry techniczno- </w:t>
      </w:r>
      <w:r w:rsidR="00A46C8D" w:rsidRPr="00C30264">
        <w:rPr>
          <w:rFonts w:eastAsia="Times New Roman"/>
          <w:b/>
          <w:bCs/>
          <w:lang w:eastAsia="ar-SA"/>
        </w:rPr>
        <w:t xml:space="preserve"> funkcjonalne-</w:t>
      </w:r>
      <w:r w:rsidR="00D32CB4" w:rsidRPr="00C30264">
        <w:rPr>
          <w:rFonts w:eastAsia="Times New Roman"/>
          <w:b/>
          <w:bCs/>
          <w:lang w:eastAsia="ar-SA"/>
        </w:rPr>
        <w:t xml:space="preserve"> </w:t>
      </w:r>
      <w:r w:rsidR="00CF75B1" w:rsidRPr="00C30264">
        <w:rPr>
          <w:rFonts w:eastAsia="Times New Roman"/>
          <w:b/>
          <w:bCs/>
          <w:lang w:eastAsia="ar-SA"/>
        </w:rPr>
        <w:t>K2</w:t>
      </w:r>
      <w:r w:rsidR="003D16F7" w:rsidRPr="00C30264">
        <w:rPr>
          <w:rFonts w:eastAsia="Times New Roman"/>
          <w:bCs/>
          <w:lang w:eastAsia="ar-SA"/>
        </w:rPr>
        <w:t>:</w:t>
      </w:r>
    </w:p>
    <w:p w:rsidR="005677B6" w:rsidRPr="00C30264" w:rsidRDefault="005677B6" w:rsidP="005677B6">
      <w:pPr>
        <w:pStyle w:val="Akapitzlist"/>
        <w:suppressAutoHyphens/>
        <w:spacing w:after="0" w:line="360" w:lineRule="auto"/>
        <w:ind w:left="454"/>
        <w:jc w:val="both"/>
        <w:rPr>
          <w:rFonts w:eastAsia="Times New Roman"/>
          <w:lang w:eastAsia="ar-SA"/>
        </w:rPr>
      </w:pPr>
    </w:p>
    <w:p w:rsidR="00D32CB4" w:rsidRPr="00C30264" w:rsidRDefault="00A46C8D" w:rsidP="001E450C">
      <w:pPr>
        <w:suppressAutoHyphens/>
        <w:spacing w:after="0" w:line="360" w:lineRule="auto"/>
        <w:jc w:val="both"/>
        <w:rPr>
          <w:rFonts w:eastAsia="Times New Roman"/>
          <w:lang w:eastAsia="ar-SA"/>
        </w:rPr>
      </w:pPr>
      <w:r w:rsidRPr="00C30264">
        <w:rPr>
          <w:rFonts w:eastAsia="Times New Roman"/>
          <w:bCs/>
          <w:lang w:eastAsia="ar-SA"/>
        </w:rPr>
        <w:t>Wykonawca otrzyma punkty w zakresie tego kryterium w zależności od zaoferowanych par</w:t>
      </w:r>
      <w:r w:rsidR="002516DC" w:rsidRPr="00C30264">
        <w:rPr>
          <w:rFonts w:eastAsia="Times New Roman"/>
          <w:bCs/>
          <w:lang w:eastAsia="ar-SA"/>
        </w:rPr>
        <w:t xml:space="preserve">ametrów techniczno- </w:t>
      </w:r>
      <w:r w:rsidRPr="00C30264">
        <w:rPr>
          <w:rFonts w:eastAsia="Times New Roman"/>
          <w:bCs/>
          <w:lang w:eastAsia="ar-SA"/>
        </w:rPr>
        <w:t xml:space="preserve">funkcjonalnych- </w:t>
      </w:r>
      <w:r w:rsidRPr="00C30264">
        <w:rPr>
          <w:rFonts w:eastAsia="Times New Roman"/>
          <w:b/>
          <w:bCs/>
          <w:lang w:eastAsia="ar-SA"/>
        </w:rPr>
        <w:t>dodatkowo ocenianych.</w:t>
      </w:r>
    </w:p>
    <w:p w:rsidR="00A46C8D" w:rsidRPr="00C30264" w:rsidRDefault="002516DC" w:rsidP="00D32CB4">
      <w:pPr>
        <w:suppressAutoHyphens/>
        <w:spacing w:after="0" w:line="360" w:lineRule="auto"/>
        <w:jc w:val="both"/>
        <w:rPr>
          <w:rFonts w:eastAsia="Times New Roman"/>
          <w:bCs/>
          <w:lang w:eastAsia="ar-SA"/>
        </w:rPr>
      </w:pPr>
      <w:r w:rsidRPr="00A42E54">
        <w:rPr>
          <w:rFonts w:eastAsia="Times New Roman"/>
          <w:b/>
          <w:bCs/>
          <w:lang w:eastAsia="ar-SA"/>
        </w:rPr>
        <w:t>Parametry techniczno- f</w:t>
      </w:r>
      <w:r w:rsidR="00A46C8D" w:rsidRPr="00A42E54">
        <w:rPr>
          <w:rFonts w:eastAsia="Times New Roman"/>
          <w:b/>
          <w:bCs/>
          <w:lang w:eastAsia="ar-SA"/>
        </w:rPr>
        <w:t>un</w:t>
      </w:r>
      <w:r w:rsidR="0095540A" w:rsidRPr="00A42E54">
        <w:rPr>
          <w:rFonts w:eastAsia="Times New Roman"/>
          <w:b/>
          <w:bCs/>
          <w:lang w:eastAsia="ar-SA"/>
        </w:rPr>
        <w:t>k</w:t>
      </w:r>
      <w:r w:rsidR="00A46C8D" w:rsidRPr="00A42E54">
        <w:rPr>
          <w:rFonts w:eastAsia="Times New Roman"/>
          <w:b/>
          <w:bCs/>
          <w:lang w:eastAsia="ar-SA"/>
        </w:rPr>
        <w:t>cjonalne dodatkowo oceniane</w:t>
      </w:r>
      <w:r w:rsidR="00A46C8D" w:rsidRPr="00C30264">
        <w:rPr>
          <w:rFonts w:eastAsia="Times New Roman"/>
          <w:bCs/>
          <w:lang w:eastAsia="ar-SA"/>
        </w:rPr>
        <w:t xml:space="preserve"> oraz kryteria ich oceny i licz</w:t>
      </w:r>
      <w:r w:rsidR="00153150" w:rsidRPr="00C30264">
        <w:rPr>
          <w:rFonts w:eastAsia="Times New Roman"/>
          <w:bCs/>
          <w:lang w:eastAsia="ar-SA"/>
        </w:rPr>
        <w:t>ba</w:t>
      </w:r>
      <w:r w:rsidR="0095540A" w:rsidRPr="00C30264">
        <w:rPr>
          <w:rFonts w:eastAsia="Times New Roman"/>
          <w:bCs/>
          <w:lang w:eastAsia="ar-SA"/>
        </w:rPr>
        <w:t xml:space="preserve"> punktów możliwych do uzyskania za spełnienie kryterium </w:t>
      </w:r>
      <w:r w:rsidR="0095540A" w:rsidRPr="00A42E54">
        <w:rPr>
          <w:rFonts w:eastAsia="Times New Roman"/>
          <w:b/>
          <w:bCs/>
          <w:lang w:eastAsia="ar-SA"/>
        </w:rPr>
        <w:t xml:space="preserve">określone zostały w zał. Nr 1 do SIWZ pn. </w:t>
      </w:r>
      <w:r w:rsidR="00A42E54">
        <w:rPr>
          <w:rFonts w:eastAsia="Times New Roman"/>
          <w:b/>
          <w:bCs/>
          <w:lang w:eastAsia="ar-SA"/>
        </w:rPr>
        <w:t>O</w:t>
      </w:r>
      <w:r w:rsidR="00A42E54" w:rsidRPr="00A42E54">
        <w:rPr>
          <w:rFonts w:eastAsia="Times New Roman"/>
          <w:b/>
          <w:bCs/>
          <w:lang w:eastAsia="ar-SA"/>
        </w:rPr>
        <w:t>pis przedmiotu zamówienia –</w:t>
      </w:r>
      <w:r w:rsidR="00A42E54">
        <w:rPr>
          <w:rFonts w:eastAsia="Times New Roman"/>
          <w:b/>
          <w:bCs/>
          <w:lang w:eastAsia="ar-SA"/>
        </w:rPr>
        <w:t>t</w:t>
      </w:r>
      <w:r w:rsidR="0095540A" w:rsidRPr="00A42E54">
        <w:rPr>
          <w:rFonts w:eastAsia="Times New Roman"/>
          <w:b/>
          <w:bCs/>
          <w:lang w:eastAsia="ar-SA"/>
        </w:rPr>
        <w:t>omograf komputerowy- wymagania</w:t>
      </w:r>
      <w:r w:rsidR="00153150" w:rsidRPr="00C30264">
        <w:rPr>
          <w:rFonts w:eastAsia="Times New Roman"/>
          <w:bCs/>
          <w:lang w:eastAsia="ar-SA"/>
        </w:rPr>
        <w:t>.</w:t>
      </w:r>
    </w:p>
    <w:p w:rsidR="0095540A" w:rsidRPr="00C30264" w:rsidRDefault="0095540A" w:rsidP="00D32CB4">
      <w:pPr>
        <w:suppressAutoHyphens/>
        <w:spacing w:after="0" w:line="360" w:lineRule="auto"/>
        <w:jc w:val="both"/>
        <w:rPr>
          <w:rFonts w:eastAsia="Times New Roman"/>
          <w:bCs/>
          <w:lang w:eastAsia="ar-SA"/>
        </w:rPr>
      </w:pPr>
      <w:r w:rsidRPr="00C30264">
        <w:rPr>
          <w:rFonts w:eastAsia="Times New Roman"/>
          <w:bCs/>
          <w:lang w:eastAsia="ar-SA"/>
        </w:rPr>
        <w:t>Do określenia liczby punktów uzyskanej p</w:t>
      </w:r>
      <w:r w:rsidR="00153150" w:rsidRPr="00C30264">
        <w:rPr>
          <w:rFonts w:eastAsia="Times New Roman"/>
          <w:bCs/>
          <w:lang w:eastAsia="ar-SA"/>
        </w:rPr>
        <w:t>rzez Wykonawcę za kryteriu</w:t>
      </w:r>
      <w:r w:rsidR="00A42E54">
        <w:rPr>
          <w:rFonts w:eastAsia="Times New Roman"/>
          <w:bCs/>
          <w:lang w:eastAsia="ar-SA"/>
        </w:rPr>
        <w:t>m parametry techniczno-</w:t>
      </w:r>
      <w:r w:rsidR="00153150" w:rsidRPr="00C30264">
        <w:rPr>
          <w:rFonts w:eastAsia="Times New Roman"/>
          <w:bCs/>
          <w:lang w:eastAsia="ar-SA"/>
        </w:rPr>
        <w:t>funkcjonalne</w:t>
      </w:r>
      <w:r w:rsidRPr="00C30264">
        <w:rPr>
          <w:rFonts w:eastAsia="Times New Roman"/>
          <w:bCs/>
          <w:lang w:eastAsia="ar-SA"/>
        </w:rPr>
        <w:t xml:space="preserve"> wykorzystany zostanie wzór:</w:t>
      </w:r>
    </w:p>
    <w:p w:rsidR="00153150" w:rsidRPr="00C30264" w:rsidRDefault="00153150" w:rsidP="00D32CB4">
      <w:pPr>
        <w:suppressAutoHyphens/>
        <w:spacing w:after="0" w:line="360" w:lineRule="auto"/>
        <w:jc w:val="both"/>
        <w:rPr>
          <w:rFonts w:eastAsia="Times New Roman"/>
          <w:bCs/>
          <w:lang w:eastAsia="ar-SA"/>
        </w:rPr>
      </w:pPr>
    </w:p>
    <w:p w:rsidR="00153150" w:rsidRPr="00C30264" w:rsidRDefault="0095540A" w:rsidP="0095540A">
      <w:pPr>
        <w:suppressAutoHyphens/>
        <w:spacing w:after="0" w:line="360" w:lineRule="auto"/>
        <w:jc w:val="center"/>
        <w:rPr>
          <w:rFonts w:eastAsia="Times New Roman"/>
          <w:bCs/>
          <w:lang w:eastAsia="ar-SA"/>
        </w:rPr>
      </w:pPr>
      <w:r w:rsidRPr="00C30264">
        <w:rPr>
          <w:rFonts w:eastAsia="Times New Roman"/>
          <w:bCs/>
          <w:lang w:eastAsia="ar-SA"/>
        </w:rPr>
        <w:t xml:space="preserve">K2=(Pn:Po) x </w:t>
      </w:r>
      <w:r w:rsidR="00F32276">
        <w:rPr>
          <w:rFonts w:eastAsia="Times New Roman"/>
          <w:bCs/>
          <w:lang w:eastAsia="ar-SA"/>
        </w:rPr>
        <w:t>1</w:t>
      </w:r>
      <w:r w:rsidRPr="00C30264">
        <w:rPr>
          <w:rFonts w:eastAsia="Times New Roman"/>
          <w:bCs/>
          <w:lang w:eastAsia="ar-SA"/>
        </w:rPr>
        <w:t>0 pkt</w:t>
      </w:r>
      <w:r w:rsidR="00D6076A" w:rsidRPr="00C30264">
        <w:rPr>
          <w:rFonts w:eastAsia="Times New Roman"/>
          <w:bCs/>
          <w:lang w:eastAsia="ar-SA"/>
        </w:rPr>
        <w:t xml:space="preserve">, </w:t>
      </w:r>
    </w:p>
    <w:p w:rsidR="0095540A" w:rsidRPr="00C30264" w:rsidRDefault="00D6076A" w:rsidP="00153150">
      <w:pPr>
        <w:suppressAutoHyphens/>
        <w:spacing w:after="0" w:line="360" w:lineRule="auto"/>
        <w:rPr>
          <w:rFonts w:eastAsia="Times New Roman"/>
          <w:bCs/>
          <w:lang w:eastAsia="ar-SA"/>
        </w:rPr>
      </w:pPr>
      <w:r w:rsidRPr="00C30264">
        <w:rPr>
          <w:rFonts w:eastAsia="Times New Roman"/>
          <w:bCs/>
          <w:lang w:eastAsia="ar-SA"/>
        </w:rPr>
        <w:t>gdzie:</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 xml:space="preserve">K2- liczba punktów przyznana ofercie badanej za kryterium </w:t>
      </w:r>
      <w:r w:rsidR="002516DC" w:rsidRPr="00C30264">
        <w:rPr>
          <w:rFonts w:eastAsia="Times New Roman"/>
          <w:bCs/>
          <w:lang w:eastAsia="ar-SA"/>
        </w:rPr>
        <w:t xml:space="preserve">parametry techniczno- </w:t>
      </w:r>
      <w:r w:rsidRPr="00C30264">
        <w:rPr>
          <w:rFonts w:eastAsia="Times New Roman"/>
          <w:bCs/>
          <w:lang w:eastAsia="ar-SA"/>
        </w:rPr>
        <w:t>funkcjonalne</w:t>
      </w:r>
      <w:r w:rsidR="00153150" w:rsidRPr="00C30264">
        <w:rPr>
          <w:rFonts w:eastAsia="Times New Roman"/>
          <w:bCs/>
          <w:lang w:eastAsia="ar-SA"/>
        </w:rPr>
        <w:t>,</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Pn- suma punktów uzyskanych</w:t>
      </w:r>
      <w:r w:rsidR="00A42E54">
        <w:rPr>
          <w:rFonts w:eastAsia="Times New Roman"/>
          <w:bCs/>
          <w:lang w:eastAsia="ar-SA"/>
        </w:rPr>
        <w:t xml:space="preserve"> przez ofertę badaną</w:t>
      </w:r>
      <w:r w:rsidR="00153150" w:rsidRPr="00C30264">
        <w:rPr>
          <w:rFonts w:eastAsia="Times New Roman"/>
          <w:bCs/>
          <w:lang w:eastAsia="ar-SA"/>
        </w:rPr>
        <w:t>,</w:t>
      </w:r>
    </w:p>
    <w:p w:rsidR="00D6076A" w:rsidRPr="00C30264" w:rsidRDefault="00A42E54" w:rsidP="00D6076A">
      <w:pPr>
        <w:suppressAutoHyphens/>
        <w:spacing w:after="0" w:line="360" w:lineRule="auto"/>
        <w:rPr>
          <w:rFonts w:eastAsia="Times New Roman"/>
          <w:bCs/>
          <w:lang w:eastAsia="ar-SA"/>
        </w:rPr>
      </w:pPr>
      <w:r>
        <w:rPr>
          <w:rFonts w:eastAsia="Times New Roman"/>
          <w:bCs/>
          <w:lang w:eastAsia="ar-SA"/>
        </w:rPr>
        <w:t>Po- najwyż</w:t>
      </w:r>
      <w:r w:rsidR="00D6076A" w:rsidRPr="00C30264">
        <w:rPr>
          <w:rFonts w:eastAsia="Times New Roman"/>
          <w:bCs/>
          <w:lang w:eastAsia="ar-SA"/>
        </w:rPr>
        <w:t>sza suma punktów</w:t>
      </w:r>
      <w:r w:rsidR="005677B6">
        <w:rPr>
          <w:rFonts w:eastAsia="Times New Roman"/>
          <w:bCs/>
          <w:lang w:eastAsia="ar-SA"/>
        </w:rPr>
        <w:t xml:space="preserve"> uzyskanych </w:t>
      </w:r>
      <w:r w:rsidR="00D6076A" w:rsidRPr="00C30264">
        <w:rPr>
          <w:rFonts w:eastAsia="Times New Roman"/>
          <w:bCs/>
          <w:lang w:eastAsia="ar-SA"/>
        </w:rPr>
        <w:t xml:space="preserve"> </w:t>
      </w:r>
      <w:r w:rsidR="005677B6">
        <w:rPr>
          <w:rFonts w:eastAsia="Times New Roman"/>
          <w:bCs/>
          <w:lang w:eastAsia="ar-SA"/>
        </w:rPr>
        <w:t>przez ofertę</w:t>
      </w:r>
      <w:r w:rsidR="00D6076A" w:rsidRPr="00C30264">
        <w:rPr>
          <w:rFonts w:eastAsia="Times New Roman"/>
          <w:bCs/>
          <w:lang w:eastAsia="ar-SA"/>
        </w:rPr>
        <w:t xml:space="preserve"> spośród złożonych </w:t>
      </w:r>
      <w:r w:rsidR="00153150" w:rsidRPr="00C30264">
        <w:rPr>
          <w:rFonts w:eastAsia="Times New Roman"/>
          <w:bCs/>
          <w:lang w:eastAsia="ar-SA"/>
        </w:rPr>
        <w:t>ofert.</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lastRenderedPageBreak/>
        <w:t xml:space="preserve">W kryterium </w:t>
      </w:r>
      <w:r w:rsidR="002516DC" w:rsidRPr="00C30264">
        <w:rPr>
          <w:rFonts w:eastAsia="Times New Roman"/>
          <w:bCs/>
          <w:lang w:eastAsia="ar-SA"/>
        </w:rPr>
        <w:t xml:space="preserve">parametry techniczno- </w:t>
      </w:r>
      <w:r w:rsidRPr="00C30264">
        <w:rPr>
          <w:rFonts w:eastAsia="Times New Roman"/>
          <w:bCs/>
          <w:lang w:eastAsia="ar-SA"/>
        </w:rPr>
        <w:t>funkcjonalne oferta może uzyskać maksymalnie</w:t>
      </w:r>
      <w:r w:rsidR="00F32276">
        <w:rPr>
          <w:rFonts w:eastAsia="Times New Roman"/>
          <w:bCs/>
          <w:lang w:eastAsia="ar-SA"/>
        </w:rPr>
        <w:t xml:space="preserve"> 1</w:t>
      </w:r>
      <w:r w:rsidRPr="00C30264">
        <w:rPr>
          <w:rFonts w:eastAsia="Times New Roman"/>
          <w:bCs/>
          <w:lang w:eastAsia="ar-SA"/>
        </w:rPr>
        <w:t>0 pkt.</w:t>
      </w:r>
    </w:p>
    <w:p w:rsidR="00B410D9" w:rsidRPr="00C30264" w:rsidRDefault="00635F69" w:rsidP="00635F69">
      <w:pPr>
        <w:tabs>
          <w:tab w:val="left" w:pos="3810"/>
        </w:tabs>
        <w:suppressAutoHyphens/>
        <w:spacing w:after="0" w:line="360" w:lineRule="auto"/>
        <w:rPr>
          <w:rFonts w:eastAsia="Times New Roman"/>
          <w:bCs/>
          <w:lang w:eastAsia="ar-SA"/>
        </w:rPr>
      </w:pPr>
      <w:r>
        <w:rPr>
          <w:rFonts w:eastAsia="Times New Roman"/>
          <w:bCs/>
          <w:lang w:eastAsia="ar-SA"/>
        </w:rPr>
        <w:tab/>
      </w:r>
    </w:p>
    <w:p w:rsidR="001E450C" w:rsidRPr="00C30264" w:rsidRDefault="003D16F7" w:rsidP="00C3724E">
      <w:pPr>
        <w:numPr>
          <w:ilvl w:val="0"/>
          <w:numId w:val="4"/>
        </w:numPr>
        <w:tabs>
          <w:tab w:val="clear" w:pos="720"/>
        </w:tabs>
        <w:suppressAutoHyphens/>
        <w:spacing w:after="0" w:line="360" w:lineRule="auto"/>
        <w:ind w:left="284" w:hanging="284"/>
        <w:contextualSpacing/>
        <w:jc w:val="both"/>
        <w:rPr>
          <w:rFonts w:eastAsia="Times New Roman"/>
          <w:bCs/>
          <w:lang w:eastAsia="ar-SA"/>
        </w:rPr>
      </w:pPr>
      <w:r w:rsidRPr="00C30264">
        <w:rPr>
          <w:rFonts w:eastAsia="Times New Roman"/>
          <w:bCs/>
          <w:lang w:eastAsia="ar-SA"/>
        </w:rPr>
        <w:t xml:space="preserve">Zasady oceny ofert dla kryterium </w:t>
      </w:r>
      <w:r w:rsidR="00D32CB4" w:rsidRPr="00C30264">
        <w:rPr>
          <w:rFonts w:eastAsia="Times New Roman"/>
          <w:b/>
          <w:bCs/>
          <w:lang w:eastAsia="ar-SA"/>
        </w:rPr>
        <w:t>okres gwarancji</w:t>
      </w:r>
      <w:r w:rsidR="002A3BA1">
        <w:rPr>
          <w:rFonts w:eastAsia="Times New Roman"/>
          <w:b/>
          <w:bCs/>
          <w:lang w:eastAsia="ar-SA"/>
        </w:rPr>
        <w:t xml:space="preserve"> (Cz.I. zamówienia) </w:t>
      </w:r>
      <w:r w:rsidR="00EE5ACE" w:rsidRPr="00C30264">
        <w:rPr>
          <w:rFonts w:eastAsia="Times New Roman"/>
          <w:b/>
          <w:bCs/>
          <w:lang w:eastAsia="ar-SA"/>
        </w:rPr>
        <w:t>-</w:t>
      </w:r>
      <w:r w:rsidR="00E50EAA" w:rsidRPr="00C30264">
        <w:rPr>
          <w:rFonts w:eastAsia="Times New Roman"/>
          <w:b/>
          <w:bCs/>
          <w:lang w:eastAsia="ar-SA"/>
        </w:rPr>
        <w:t xml:space="preserve"> K3</w:t>
      </w:r>
      <w:r w:rsidRPr="00C30264">
        <w:rPr>
          <w:rFonts w:eastAsia="Times New Roman"/>
          <w:bCs/>
          <w:lang w:eastAsia="ar-SA"/>
        </w:rPr>
        <w:t>:</w:t>
      </w:r>
      <w:r w:rsidR="001E450C" w:rsidRPr="00C30264">
        <w:rPr>
          <w:rFonts w:eastAsia="Times New Roman"/>
          <w:bCs/>
          <w:lang w:eastAsia="ar-SA"/>
        </w:rPr>
        <w:t xml:space="preserve"> </w:t>
      </w:r>
    </w:p>
    <w:p w:rsidR="00A42E54" w:rsidRPr="00C30264" w:rsidRDefault="00EE5ACE" w:rsidP="001E450C">
      <w:pPr>
        <w:suppressAutoHyphens/>
        <w:spacing w:after="0" w:line="360" w:lineRule="auto"/>
        <w:contextualSpacing/>
        <w:jc w:val="both"/>
        <w:rPr>
          <w:rFonts w:eastAsia="Times New Roman"/>
          <w:bCs/>
          <w:lang w:eastAsia="ar-SA"/>
        </w:rPr>
      </w:pPr>
      <w:r w:rsidRPr="00C30264">
        <w:rPr>
          <w:rFonts w:eastAsia="Times New Roman"/>
          <w:bCs/>
          <w:lang w:eastAsia="ar-SA"/>
        </w:rPr>
        <w:t>Zamawiający wymaga minimum 24 msc</w:t>
      </w:r>
      <w:r w:rsidR="00153150" w:rsidRPr="00C30264">
        <w:rPr>
          <w:rFonts w:eastAsia="Times New Roman"/>
          <w:bCs/>
          <w:lang w:eastAsia="ar-SA"/>
        </w:rPr>
        <w:t>.</w:t>
      </w:r>
      <w:r w:rsidRPr="00C30264">
        <w:rPr>
          <w:rFonts w:eastAsia="Times New Roman"/>
          <w:bCs/>
          <w:lang w:eastAsia="ar-SA"/>
        </w:rPr>
        <w:t xml:space="preserve"> gwarancji na tomograf komputerowy, wstrzykiwacz kontrastu,</w:t>
      </w:r>
      <w:r w:rsidR="006D5D22">
        <w:rPr>
          <w:rFonts w:eastAsia="Times New Roman"/>
          <w:bCs/>
          <w:lang w:eastAsia="ar-SA"/>
        </w:rPr>
        <w:t xml:space="preserve"> konsole</w:t>
      </w:r>
      <w:r w:rsidR="00F32276">
        <w:rPr>
          <w:rFonts w:eastAsia="Times New Roman"/>
          <w:bCs/>
          <w:lang w:eastAsia="ar-SA"/>
        </w:rPr>
        <w:t xml:space="preserve">: </w:t>
      </w:r>
      <w:r w:rsidR="006D5D22">
        <w:rPr>
          <w:rFonts w:eastAsia="Times New Roman"/>
          <w:bCs/>
          <w:lang w:eastAsia="ar-SA"/>
        </w:rPr>
        <w:t>o</w:t>
      </w:r>
      <w:r w:rsidR="00D002CF">
        <w:rPr>
          <w:rFonts w:eastAsia="Times New Roman"/>
          <w:bCs/>
          <w:lang w:eastAsia="ar-SA"/>
        </w:rPr>
        <w:t>gólnodiagnostyczną i operatorską</w:t>
      </w:r>
      <w:r w:rsidR="00F32276">
        <w:rPr>
          <w:rFonts w:eastAsia="Times New Roman"/>
          <w:bCs/>
          <w:lang w:eastAsia="ar-SA"/>
        </w:rPr>
        <w:t>,</w:t>
      </w:r>
      <w:r w:rsidRPr="00C30264">
        <w:rPr>
          <w:rFonts w:eastAsia="Times New Roman"/>
          <w:bCs/>
          <w:lang w:eastAsia="ar-SA"/>
        </w:rPr>
        <w:t xml:space="preserve"> </w:t>
      </w:r>
      <w:r w:rsidR="00A42E54">
        <w:rPr>
          <w:rFonts w:eastAsia="Times New Roman"/>
          <w:bCs/>
          <w:lang w:eastAsia="ar-SA"/>
        </w:rPr>
        <w:t xml:space="preserve">nagrywarko- drukarkę płyt CD/DVD, oprogramowania, </w:t>
      </w:r>
      <w:r w:rsidR="00CB5217">
        <w:rPr>
          <w:rFonts w:eastAsia="Times New Roman"/>
          <w:bCs/>
          <w:lang w:eastAsia="ar-SA"/>
        </w:rPr>
        <w:t>UPS</w:t>
      </w:r>
      <w:r w:rsidRPr="00C30264">
        <w:rPr>
          <w:rFonts w:eastAsia="Times New Roman"/>
          <w:bCs/>
          <w:lang w:eastAsia="ar-SA"/>
        </w:rPr>
        <w:t xml:space="preserve"> i inne elementy składowe przedmiotu zamówi</w:t>
      </w:r>
      <w:r w:rsidR="00153150" w:rsidRPr="00C30264">
        <w:rPr>
          <w:rFonts w:eastAsia="Times New Roman"/>
          <w:bCs/>
          <w:lang w:eastAsia="ar-SA"/>
        </w:rPr>
        <w:t>e</w:t>
      </w:r>
      <w:r w:rsidRPr="00C30264">
        <w:rPr>
          <w:rFonts w:eastAsia="Times New Roman"/>
          <w:bCs/>
          <w:lang w:eastAsia="ar-SA"/>
        </w:rPr>
        <w:t>nia.</w:t>
      </w:r>
    </w:p>
    <w:p w:rsidR="00EE5ACE" w:rsidRPr="00C30264" w:rsidRDefault="006622D4" w:rsidP="00EE5ACE">
      <w:pPr>
        <w:suppressAutoHyphens/>
        <w:spacing w:after="0" w:line="360" w:lineRule="auto"/>
        <w:contextualSpacing/>
        <w:jc w:val="both"/>
        <w:rPr>
          <w:rFonts w:eastAsia="Times New Roman"/>
          <w:bCs/>
          <w:lang w:eastAsia="ar-SA"/>
        </w:rPr>
      </w:pPr>
      <w:r w:rsidRPr="00C30264">
        <w:rPr>
          <w:rFonts w:eastAsia="Times New Roman"/>
          <w:bCs/>
          <w:lang w:eastAsia="ar-SA"/>
        </w:rPr>
        <w:t>Kryterium oceny</w:t>
      </w:r>
      <w:r w:rsidR="00EE5ACE" w:rsidRPr="00C30264">
        <w:rPr>
          <w:rFonts w:eastAsia="Times New Roman"/>
          <w:bCs/>
          <w:lang w:eastAsia="ar-SA"/>
        </w:rPr>
        <w:t>:</w:t>
      </w:r>
    </w:p>
    <w:p w:rsidR="00EE5ACE" w:rsidRPr="00C30264" w:rsidRDefault="00EE5ACE" w:rsidP="00EE5ACE">
      <w:pPr>
        <w:suppressAutoHyphens/>
        <w:spacing w:after="0" w:line="360" w:lineRule="auto"/>
        <w:contextualSpacing/>
        <w:jc w:val="both"/>
        <w:rPr>
          <w:rFonts w:eastAsia="Times New Roman"/>
          <w:bCs/>
          <w:lang w:eastAsia="ar-SA"/>
        </w:rPr>
      </w:pPr>
      <w:r w:rsidRPr="00C30264">
        <w:rPr>
          <w:rFonts w:eastAsia="Times New Roman"/>
          <w:bCs/>
          <w:lang w:eastAsia="ar-SA"/>
        </w:rPr>
        <w:t>Okres gwarancji- 24 miesiące- 0 pkt</w:t>
      </w:r>
    </w:p>
    <w:p w:rsidR="005677B6" w:rsidRDefault="00EE5ACE" w:rsidP="00EE5ACE">
      <w:pPr>
        <w:suppressAutoHyphens/>
        <w:spacing w:after="0" w:line="360" w:lineRule="auto"/>
        <w:contextualSpacing/>
        <w:jc w:val="both"/>
        <w:rPr>
          <w:rFonts w:eastAsia="Times New Roman"/>
          <w:bCs/>
          <w:lang w:eastAsia="ar-SA"/>
        </w:rPr>
      </w:pPr>
      <w:r w:rsidRPr="00C30264">
        <w:rPr>
          <w:rFonts w:eastAsia="Times New Roman"/>
          <w:bCs/>
          <w:lang w:eastAsia="ar-SA"/>
        </w:rPr>
        <w:t>O</w:t>
      </w:r>
      <w:r w:rsidR="00F32276">
        <w:rPr>
          <w:rFonts w:eastAsia="Times New Roman"/>
          <w:bCs/>
          <w:lang w:eastAsia="ar-SA"/>
        </w:rPr>
        <w:t>kres gwarancji ≥ 36  miesięcy- 3</w:t>
      </w:r>
      <w:r w:rsidRPr="00C30264">
        <w:rPr>
          <w:rFonts w:eastAsia="Times New Roman"/>
          <w:bCs/>
          <w:lang w:eastAsia="ar-SA"/>
        </w:rPr>
        <w:t>0 pkt</w:t>
      </w:r>
    </w:p>
    <w:p w:rsidR="00F32276" w:rsidRDefault="00F32276" w:rsidP="00EE5ACE">
      <w:pPr>
        <w:suppressAutoHyphens/>
        <w:spacing w:after="0" w:line="360" w:lineRule="auto"/>
        <w:contextualSpacing/>
        <w:jc w:val="both"/>
        <w:rPr>
          <w:rFonts w:eastAsia="Times New Roman"/>
          <w:bCs/>
          <w:lang w:eastAsia="ar-SA"/>
        </w:rPr>
      </w:pPr>
      <w:r>
        <w:rPr>
          <w:rFonts w:eastAsia="Times New Roman"/>
          <w:bCs/>
          <w:lang w:eastAsia="ar-SA"/>
        </w:rPr>
        <w:t>W kryterium: okres gwarancji oferta może uzyskać maksymalnie- 30 pkt.</w:t>
      </w:r>
    </w:p>
    <w:p w:rsidR="005677B6" w:rsidRPr="00C30264" w:rsidRDefault="005677B6" w:rsidP="00EE5ACE">
      <w:pPr>
        <w:suppressAutoHyphens/>
        <w:spacing w:after="0" w:line="360" w:lineRule="auto"/>
        <w:contextualSpacing/>
        <w:jc w:val="both"/>
        <w:rPr>
          <w:rFonts w:eastAsia="Times New Roman"/>
          <w:b/>
          <w:lang w:eastAsia="ar-SA"/>
        </w:rPr>
      </w:pPr>
    </w:p>
    <w:p w:rsidR="00CB1963" w:rsidRDefault="00CB1963" w:rsidP="00C3724E">
      <w:pPr>
        <w:numPr>
          <w:ilvl w:val="0"/>
          <w:numId w:val="4"/>
        </w:numPr>
        <w:tabs>
          <w:tab w:val="clear" w:pos="720"/>
        </w:tabs>
        <w:suppressAutoHyphens/>
        <w:spacing w:after="0" w:line="360" w:lineRule="auto"/>
        <w:ind w:left="284" w:hanging="284"/>
        <w:contextualSpacing/>
        <w:jc w:val="both"/>
        <w:rPr>
          <w:rFonts w:eastAsia="Times New Roman"/>
          <w:b/>
          <w:lang w:eastAsia="ar-SA"/>
        </w:rPr>
      </w:pPr>
      <w:r>
        <w:rPr>
          <w:rFonts w:eastAsia="Times New Roman"/>
          <w:b/>
          <w:lang w:eastAsia="ar-SA"/>
        </w:rPr>
        <w:t xml:space="preserve">Zasady oceny ofert dla kryterium- </w:t>
      </w:r>
      <w:r w:rsidR="00FD717D" w:rsidRPr="00C30264">
        <w:rPr>
          <w:rFonts w:eastAsia="Times New Roman"/>
          <w:b/>
          <w:bCs/>
          <w:lang w:eastAsia="ar-SA"/>
        </w:rPr>
        <w:t>okres gwarancji</w:t>
      </w:r>
      <w:r w:rsidR="002A3BA1">
        <w:rPr>
          <w:rFonts w:eastAsia="Times New Roman"/>
          <w:b/>
          <w:bCs/>
          <w:lang w:eastAsia="ar-SA"/>
        </w:rPr>
        <w:t xml:space="preserve"> (Cz.II</w:t>
      </w:r>
      <w:r w:rsidR="00492811">
        <w:rPr>
          <w:rFonts w:eastAsia="Times New Roman"/>
          <w:b/>
          <w:bCs/>
          <w:lang w:eastAsia="ar-SA"/>
        </w:rPr>
        <w:t>.</w:t>
      </w:r>
      <w:r w:rsidR="002A3BA1">
        <w:rPr>
          <w:rFonts w:eastAsia="Times New Roman"/>
          <w:b/>
          <w:bCs/>
          <w:lang w:eastAsia="ar-SA"/>
        </w:rPr>
        <w:t xml:space="preserve"> zamówienia) </w:t>
      </w:r>
      <w:r w:rsidR="00FD717D" w:rsidRPr="00C30264">
        <w:rPr>
          <w:rFonts w:eastAsia="Times New Roman"/>
          <w:b/>
          <w:bCs/>
          <w:lang w:eastAsia="ar-SA"/>
        </w:rPr>
        <w:t>-</w:t>
      </w:r>
      <w:r w:rsidR="002A3BA1">
        <w:rPr>
          <w:rFonts w:eastAsia="Times New Roman"/>
          <w:b/>
          <w:bCs/>
          <w:lang w:eastAsia="ar-SA"/>
        </w:rPr>
        <w:t xml:space="preserve"> K4:</w:t>
      </w:r>
    </w:p>
    <w:p w:rsidR="00CB1963" w:rsidRPr="002D15EA" w:rsidRDefault="002D15EA" w:rsidP="002D15EA">
      <w:pPr>
        <w:suppressAutoHyphens/>
        <w:spacing w:after="0" w:line="360" w:lineRule="auto"/>
        <w:jc w:val="both"/>
        <w:rPr>
          <w:rFonts w:eastAsia="Times New Roman"/>
          <w:lang w:eastAsia="ar-SA"/>
        </w:rPr>
      </w:pPr>
      <w:r>
        <w:rPr>
          <w:rFonts w:eastAsia="Times New Roman"/>
          <w:lang w:eastAsia="ar-SA"/>
        </w:rPr>
        <w:t>O</w:t>
      </w:r>
      <w:r w:rsidR="00492811" w:rsidRPr="002D15EA">
        <w:rPr>
          <w:rFonts w:eastAsia="Times New Roman"/>
          <w:lang w:eastAsia="ar-SA"/>
        </w:rPr>
        <w:t xml:space="preserve">kres gwarancji </w:t>
      </w:r>
      <w:r>
        <w:rPr>
          <w:rFonts w:eastAsia="Times New Roman"/>
          <w:lang w:eastAsia="ar-SA"/>
        </w:rPr>
        <w:t xml:space="preserve">- </w:t>
      </w:r>
      <w:r w:rsidR="00030057">
        <w:rPr>
          <w:rFonts w:eastAsia="Times New Roman"/>
          <w:lang w:eastAsia="ar-SA"/>
        </w:rPr>
        <w:t xml:space="preserve"> do 48</w:t>
      </w:r>
      <w:r w:rsidR="00FD717D" w:rsidRPr="002D15EA">
        <w:rPr>
          <w:rFonts w:eastAsia="Times New Roman"/>
          <w:lang w:eastAsia="ar-SA"/>
        </w:rPr>
        <w:t xml:space="preserve"> miesięcy </w:t>
      </w:r>
      <w:r w:rsidR="00492811" w:rsidRPr="002D15EA">
        <w:rPr>
          <w:rFonts w:eastAsia="Times New Roman"/>
          <w:lang w:eastAsia="ar-SA"/>
        </w:rPr>
        <w:t xml:space="preserve">- </w:t>
      </w:r>
      <w:r w:rsidR="00CB1963" w:rsidRPr="002D15EA">
        <w:rPr>
          <w:rFonts w:eastAsia="Times New Roman"/>
          <w:lang w:eastAsia="ar-SA"/>
        </w:rPr>
        <w:t>0 pkt</w:t>
      </w:r>
      <w:r w:rsidR="00492811" w:rsidRPr="002D15EA">
        <w:rPr>
          <w:rFonts w:eastAsia="Times New Roman"/>
          <w:lang w:eastAsia="ar-SA"/>
        </w:rPr>
        <w:t>.</w:t>
      </w:r>
    </w:p>
    <w:p w:rsidR="00CB1963" w:rsidRPr="002D15EA" w:rsidRDefault="002D15EA" w:rsidP="002D15EA">
      <w:pPr>
        <w:suppressAutoHyphens/>
        <w:spacing w:after="0" w:line="360" w:lineRule="auto"/>
        <w:jc w:val="both"/>
        <w:rPr>
          <w:rFonts w:eastAsia="Times New Roman"/>
          <w:lang w:eastAsia="ar-SA"/>
        </w:rPr>
      </w:pPr>
      <w:r>
        <w:rPr>
          <w:rFonts w:eastAsia="Times New Roman"/>
          <w:lang w:eastAsia="ar-SA"/>
        </w:rPr>
        <w:t>O</w:t>
      </w:r>
      <w:r w:rsidR="00492811" w:rsidRPr="002D15EA">
        <w:rPr>
          <w:rFonts w:eastAsia="Times New Roman"/>
          <w:lang w:eastAsia="ar-SA"/>
        </w:rPr>
        <w:t xml:space="preserve">kres gwarancji </w:t>
      </w:r>
      <w:r>
        <w:rPr>
          <w:rFonts w:ascii="Calibri" w:eastAsia="Times New Roman" w:hAnsi="Calibri"/>
          <w:lang w:eastAsia="ar-SA"/>
        </w:rPr>
        <w:t>≥</w:t>
      </w:r>
      <w:r w:rsidR="00030057">
        <w:rPr>
          <w:rFonts w:eastAsia="Times New Roman"/>
          <w:lang w:eastAsia="ar-SA"/>
        </w:rPr>
        <w:t xml:space="preserve"> 49</w:t>
      </w:r>
      <w:r w:rsidR="00492811" w:rsidRPr="002D15EA">
        <w:rPr>
          <w:rFonts w:eastAsia="Times New Roman"/>
          <w:lang w:eastAsia="ar-SA"/>
        </w:rPr>
        <w:t xml:space="preserve"> </w:t>
      </w:r>
      <w:r w:rsidR="00FD717D" w:rsidRPr="002D15EA">
        <w:rPr>
          <w:rFonts w:eastAsia="Times New Roman"/>
          <w:lang w:eastAsia="ar-SA"/>
        </w:rPr>
        <w:t xml:space="preserve"> miesięcy </w:t>
      </w:r>
      <w:r w:rsidR="00492811" w:rsidRPr="002D15EA">
        <w:rPr>
          <w:rFonts w:eastAsia="Times New Roman"/>
          <w:lang w:eastAsia="ar-SA"/>
        </w:rPr>
        <w:t>- 40 pkt.</w:t>
      </w:r>
    </w:p>
    <w:p w:rsidR="00492811" w:rsidRPr="00492811" w:rsidRDefault="00492811" w:rsidP="00492811">
      <w:pPr>
        <w:suppressAutoHyphens/>
        <w:spacing w:after="0" w:line="360" w:lineRule="auto"/>
        <w:jc w:val="both"/>
        <w:rPr>
          <w:rFonts w:eastAsia="Times New Roman"/>
          <w:bCs/>
          <w:lang w:eastAsia="ar-SA"/>
        </w:rPr>
      </w:pPr>
      <w:r w:rsidRPr="00492811">
        <w:rPr>
          <w:rFonts w:eastAsia="Times New Roman"/>
          <w:bCs/>
          <w:lang w:eastAsia="ar-SA"/>
        </w:rPr>
        <w:t>W kryterium: okres gwarancji of</w:t>
      </w:r>
      <w:r>
        <w:rPr>
          <w:rFonts w:eastAsia="Times New Roman"/>
          <w:bCs/>
          <w:lang w:eastAsia="ar-SA"/>
        </w:rPr>
        <w:t>erta może uzyskać maksymalnie- 4</w:t>
      </w:r>
      <w:r w:rsidRPr="00492811">
        <w:rPr>
          <w:rFonts w:eastAsia="Times New Roman"/>
          <w:bCs/>
          <w:lang w:eastAsia="ar-SA"/>
        </w:rPr>
        <w:t>0 pkt.</w:t>
      </w:r>
    </w:p>
    <w:p w:rsidR="00492811" w:rsidRPr="00492811" w:rsidRDefault="00492811" w:rsidP="00492811">
      <w:pPr>
        <w:pStyle w:val="Akapitzlist"/>
        <w:suppressAutoHyphens/>
        <w:spacing w:after="0" w:line="360" w:lineRule="auto"/>
        <w:ind w:left="1004"/>
        <w:jc w:val="both"/>
        <w:rPr>
          <w:rFonts w:eastAsia="Times New Roman"/>
          <w:bCs/>
          <w:lang w:eastAsia="ar-SA"/>
        </w:rPr>
      </w:pPr>
    </w:p>
    <w:p w:rsidR="0009365E"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b/>
          <w:lang w:eastAsia="ar-SA"/>
        </w:rPr>
      </w:pPr>
      <w:r w:rsidRPr="00C30264">
        <w:rPr>
          <w:rFonts w:eastAsia="Times New Roman"/>
          <w:b/>
          <w:lang w:eastAsia="ar-SA"/>
        </w:rPr>
        <w:t>Sposób obliczenia łącznej punktacji ofert:</w:t>
      </w:r>
    </w:p>
    <w:p w:rsidR="00E92143" w:rsidRPr="00C30264" w:rsidRDefault="00E92143" w:rsidP="00153150">
      <w:pPr>
        <w:suppressAutoHyphens/>
        <w:spacing w:after="0" w:line="360" w:lineRule="auto"/>
        <w:ind w:left="284"/>
        <w:contextualSpacing/>
        <w:jc w:val="both"/>
        <w:rPr>
          <w:rFonts w:eastAsia="Times New Roman"/>
          <w:lang w:eastAsia="ar-SA"/>
        </w:rPr>
      </w:pPr>
      <w:r w:rsidRPr="00C30264">
        <w:rPr>
          <w:rFonts w:eastAsia="Times New Roman"/>
          <w:lang w:eastAsia="ar-SA"/>
        </w:rPr>
        <w:t xml:space="preserve">W oparciu o powyższe kryteria Zamawiający obliczy łączną punktację uzyskaną przez każdą </w:t>
      </w:r>
      <w:r w:rsidR="00CF76B5">
        <w:rPr>
          <w:rFonts w:eastAsia="Times New Roman"/>
          <w:lang w:eastAsia="ar-SA"/>
        </w:rPr>
        <w:br/>
      </w:r>
      <w:r w:rsidRPr="00C30264">
        <w:rPr>
          <w:rFonts w:eastAsia="Times New Roman"/>
          <w:lang w:eastAsia="ar-SA"/>
        </w:rPr>
        <w:t xml:space="preserve">z ofert. Łączna liczba punktów jaką uzyska dana oferta będzie stanowiła sumę punktów przyznanych ofercie za kryterium: </w:t>
      </w:r>
    </w:p>
    <w:p w:rsidR="00E92143" w:rsidRPr="00CB1963" w:rsidRDefault="000F0D5A" w:rsidP="00E0140A">
      <w:pPr>
        <w:pStyle w:val="Akapitzlist"/>
        <w:numPr>
          <w:ilvl w:val="0"/>
          <w:numId w:val="46"/>
        </w:numPr>
        <w:suppressAutoHyphens/>
        <w:spacing w:after="0" w:line="360" w:lineRule="auto"/>
        <w:jc w:val="both"/>
        <w:rPr>
          <w:rFonts w:eastAsia="Times New Roman"/>
          <w:lang w:eastAsia="ar-SA"/>
        </w:rPr>
      </w:pPr>
      <w:r w:rsidRPr="00CB1963">
        <w:rPr>
          <w:rFonts w:eastAsia="Times New Roman"/>
          <w:b/>
          <w:lang w:eastAsia="ar-SA"/>
        </w:rPr>
        <w:t>cena,</w:t>
      </w:r>
      <w:r w:rsidR="00E92143" w:rsidRPr="00CB1963">
        <w:rPr>
          <w:rFonts w:eastAsia="Times New Roman"/>
          <w:b/>
          <w:lang w:eastAsia="ar-SA"/>
        </w:rPr>
        <w:t xml:space="preserve"> </w:t>
      </w:r>
      <w:r w:rsidR="00844DF5" w:rsidRPr="00CB1963">
        <w:rPr>
          <w:rFonts w:eastAsia="Times New Roman"/>
          <w:b/>
          <w:bCs/>
          <w:lang w:eastAsia="ar-SA"/>
        </w:rPr>
        <w:t>parametry techniczno-</w:t>
      </w:r>
      <w:r w:rsidR="001832E2" w:rsidRPr="00CB1963">
        <w:rPr>
          <w:rFonts w:eastAsia="Times New Roman"/>
          <w:b/>
          <w:bCs/>
          <w:lang w:eastAsia="ar-SA"/>
        </w:rPr>
        <w:t xml:space="preserve"> funkcjonalne, okres gwarancji</w:t>
      </w:r>
      <w:r w:rsidR="001832E2" w:rsidRPr="00CB1963">
        <w:rPr>
          <w:rFonts w:eastAsia="Times New Roman"/>
          <w:bCs/>
          <w:lang w:eastAsia="ar-SA"/>
        </w:rPr>
        <w:t xml:space="preserve">, </w:t>
      </w:r>
      <w:r w:rsidR="00E92143" w:rsidRPr="00CB1963">
        <w:rPr>
          <w:rFonts w:eastAsia="Times New Roman"/>
          <w:lang w:eastAsia="ar-SA"/>
        </w:rPr>
        <w:t>zgodnie ze wzorem:</w:t>
      </w:r>
    </w:p>
    <w:p w:rsidR="00E92143" w:rsidRDefault="00CB1963" w:rsidP="00E92143">
      <w:pPr>
        <w:suppressAutoHyphens/>
        <w:spacing w:after="0" w:line="360" w:lineRule="auto"/>
        <w:ind w:left="567"/>
        <w:jc w:val="both"/>
        <w:rPr>
          <w:rFonts w:eastAsia="Times New Roman"/>
          <w:b/>
          <w:lang w:eastAsia="ar-SA"/>
        </w:rPr>
      </w:pPr>
      <w:r>
        <w:rPr>
          <w:rFonts w:eastAsia="Times New Roman"/>
          <w:b/>
          <w:lang w:eastAsia="ar-SA"/>
        </w:rPr>
        <w:t xml:space="preserve">      </w:t>
      </w:r>
      <w:r w:rsidR="00E92143" w:rsidRPr="00C30264">
        <w:rPr>
          <w:rFonts w:eastAsia="Times New Roman"/>
          <w:b/>
          <w:lang w:eastAsia="ar-SA"/>
        </w:rPr>
        <w:t>Łączna liczba punktów = K1+K</w:t>
      </w:r>
      <w:r w:rsidR="00617A9A" w:rsidRPr="00C30264">
        <w:rPr>
          <w:rFonts w:eastAsia="Times New Roman"/>
          <w:b/>
          <w:lang w:eastAsia="ar-SA"/>
        </w:rPr>
        <w:t>2</w:t>
      </w:r>
      <w:r w:rsidR="000F0D5A" w:rsidRPr="00C30264">
        <w:rPr>
          <w:rFonts w:eastAsia="Times New Roman"/>
          <w:lang w:eastAsia="ar-SA"/>
        </w:rPr>
        <w:t>+</w:t>
      </w:r>
      <w:r w:rsidR="000F0D5A" w:rsidRPr="00C30264">
        <w:rPr>
          <w:rFonts w:eastAsia="Times New Roman"/>
          <w:b/>
          <w:lang w:eastAsia="ar-SA"/>
        </w:rPr>
        <w:t>K3</w:t>
      </w:r>
      <w:r>
        <w:rPr>
          <w:rFonts w:eastAsia="Times New Roman"/>
          <w:b/>
          <w:lang w:eastAsia="ar-SA"/>
        </w:rPr>
        <w:t xml:space="preserve"> (dotyczy ofert składanych na Część I)</w:t>
      </w:r>
    </w:p>
    <w:p w:rsidR="00CB1963" w:rsidRPr="00CB1963" w:rsidRDefault="00CB1963" w:rsidP="00E0140A">
      <w:pPr>
        <w:pStyle w:val="Akapitzlist"/>
        <w:numPr>
          <w:ilvl w:val="0"/>
          <w:numId w:val="47"/>
        </w:numPr>
        <w:suppressAutoHyphens/>
        <w:spacing w:after="0" w:line="360" w:lineRule="auto"/>
        <w:ind w:left="1003" w:hanging="357"/>
        <w:jc w:val="both"/>
        <w:rPr>
          <w:rFonts w:eastAsia="Times New Roman"/>
          <w:lang w:eastAsia="ar-SA"/>
        </w:rPr>
      </w:pPr>
      <w:r w:rsidRPr="00CB1963">
        <w:rPr>
          <w:rFonts w:eastAsia="Times New Roman"/>
          <w:b/>
          <w:lang w:eastAsia="ar-SA"/>
        </w:rPr>
        <w:t xml:space="preserve">cena, </w:t>
      </w:r>
      <w:r w:rsidRPr="00CB1963">
        <w:rPr>
          <w:rFonts w:eastAsia="Times New Roman"/>
          <w:b/>
          <w:bCs/>
          <w:lang w:eastAsia="ar-SA"/>
        </w:rPr>
        <w:t>termin realizacji adaptacji pomieszczeń</w:t>
      </w:r>
      <w:r w:rsidRPr="00CB1963">
        <w:rPr>
          <w:rFonts w:eastAsia="Times New Roman"/>
          <w:bCs/>
          <w:lang w:eastAsia="ar-SA"/>
        </w:rPr>
        <w:t xml:space="preserve">, </w:t>
      </w:r>
      <w:r w:rsidRPr="00CB1963">
        <w:rPr>
          <w:rFonts w:eastAsia="Times New Roman"/>
          <w:lang w:eastAsia="ar-SA"/>
        </w:rPr>
        <w:t>zgodnie ze wzorem:</w:t>
      </w:r>
    </w:p>
    <w:p w:rsidR="00CB1963" w:rsidRPr="00CB1963" w:rsidRDefault="00CB1963" w:rsidP="00CB1963">
      <w:pPr>
        <w:suppressAutoHyphens/>
        <w:spacing w:after="0" w:line="360" w:lineRule="auto"/>
        <w:jc w:val="both"/>
        <w:rPr>
          <w:rFonts w:eastAsia="Times New Roman"/>
          <w:b/>
          <w:lang w:eastAsia="ar-SA"/>
        </w:rPr>
      </w:pPr>
      <w:r>
        <w:rPr>
          <w:rFonts w:eastAsia="Times New Roman"/>
          <w:b/>
          <w:lang w:eastAsia="ar-SA"/>
        </w:rPr>
        <w:t xml:space="preserve">               </w:t>
      </w:r>
      <w:r w:rsidRPr="00CB1963">
        <w:rPr>
          <w:rFonts w:eastAsia="Times New Roman"/>
          <w:b/>
          <w:lang w:eastAsia="ar-SA"/>
        </w:rPr>
        <w:t>Łączna liczba punktów = K1+K</w:t>
      </w:r>
      <w:r>
        <w:rPr>
          <w:rFonts w:eastAsia="Times New Roman"/>
          <w:b/>
          <w:lang w:eastAsia="ar-SA"/>
        </w:rPr>
        <w:t>4</w:t>
      </w:r>
      <w:r w:rsidRPr="00CB1963">
        <w:rPr>
          <w:rFonts w:eastAsia="Times New Roman"/>
          <w:b/>
          <w:lang w:eastAsia="ar-SA"/>
        </w:rPr>
        <w:t xml:space="preserve"> (dotyczy ofert składanych na Część I</w:t>
      </w:r>
      <w:r>
        <w:rPr>
          <w:rFonts w:eastAsia="Times New Roman"/>
          <w:b/>
          <w:lang w:eastAsia="ar-SA"/>
        </w:rPr>
        <w:t>I)</w:t>
      </w:r>
    </w:p>
    <w:p w:rsidR="00E92143" w:rsidRPr="00C30264" w:rsidRDefault="00617A9A"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rFonts w:eastAsia="Times New Roman"/>
          <w:lang w:eastAsia="ar-SA"/>
        </w:rPr>
        <w:t xml:space="preserve">Oferta, </w:t>
      </w:r>
      <w:r w:rsidR="00E92143" w:rsidRPr="00C30264">
        <w:rPr>
          <w:rFonts w:eastAsia="Times New Roman"/>
          <w:lang w:eastAsia="ar-SA"/>
        </w:rPr>
        <w:t>która uzyska najwyższą łączną liczbę punktów zostanie uznana za najkorzystniejszą.</w:t>
      </w:r>
    </w:p>
    <w:p w:rsidR="00E92143"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rFonts w:eastAsia="Times New Roman"/>
          <w:lang w:eastAsia="ar-SA"/>
        </w:rPr>
        <w:t>Wszystkie obliczenia będą dokonywane z dokładnością do dwóch miejsc po przecinku.</w:t>
      </w:r>
    </w:p>
    <w:p w:rsidR="00427E0F"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t>Zamawiający udzieli zamówienia Wykonawcy, którego oferta odpowiadać będzie wszystkim wymaganiom określonym w ustawie PZP, oraz w SIWZ i zostanie oceniona jako najkorzystniejsza w oparciu o podane kryteria wyboru.</w:t>
      </w:r>
    </w:p>
    <w:p w:rsidR="00427E0F" w:rsidRPr="00C30264" w:rsidRDefault="00427E0F"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b/>
        </w:rPr>
        <w:t>Zamawiający informuje, że zgodnie z art. 24 aa ust. 1 ustawy PZP, najpierw dokona oceny ofert, a następnie zbada, czy Wykonawca, którego oferta została oceniona jako najkorzystniejsza, nie podlega wykluczeniu oraz spełnia warunki udziału w postępowaniu.</w:t>
      </w:r>
      <w:r w:rsidRPr="00C30264">
        <w:t xml:space="preserve"> Jeżeli Wykonawca, o którym mowa w zdaniu poprzednim będzie uchylał się od zawarcia umowy, Zamawiający będzie mógł zbadać, czy nie podlega wykluczeniu oraz czy spełnia warunki udziału w</w:t>
      </w:r>
      <w:r w:rsidRPr="00C30264">
        <w:rPr>
          <w:bCs/>
        </w:rPr>
        <w:t> </w:t>
      </w:r>
      <w:r w:rsidRPr="00C30264">
        <w:t>postępowaniu Wykonawca, który złożył ofertę najwyżej ocenioną spośród pozostałych ofert.</w:t>
      </w:r>
    </w:p>
    <w:p w:rsidR="00617A9A" w:rsidRPr="00C30264" w:rsidRDefault="00617A9A" w:rsidP="00AB4F57">
      <w:pPr>
        <w:suppressAutoHyphens/>
        <w:spacing w:after="0" w:line="360" w:lineRule="auto"/>
        <w:ind w:left="284"/>
        <w:contextualSpacing/>
        <w:jc w:val="both"/>
        <w:rPr>
          <w:rFonts w:eastAsia="Times New Roman"/>
          <w:lang w:eastAsia="ar-SA"/>
        </w:rPr>
      </w:pPr>
    </w:p>
    <w:p w:rsidR="00077AED" w:rsidRPr="00C30264" w:rsidRDefault="00C85F1B" w:rsidP="00511FF5">
      <w:pPr>
        <w:spacing w:after="0" w:line="360" w:lineRule="auto"/>
        <w:ind w:left="992" w:hanging="992"/>
        <w:jc w:val="both"/>
        <w:rPr>
          <w:b/>
          <w:bCs/>
        </w:rPr>
      </w:pPr>
      <w:r w:rsidRPr="00C30264">
        <w:rPr>
          <w:b/>
          <w:bCs/>
        </w:rPr>
        <w:lastRenderedPageBreak/>
        <w:t>X</w:t>
      </w:r>
      <w:r w:rsidR="00F71302" w:rsidRPr="00C30264">
        <w:rPr>
          <w:b/>
          <w:bCs/>
        </w:rPr>
        <w:t>I</w:t>
      </w:r>
      <w:r w:rsidRPr="00C30264">
        <w:rPr>
          <w:b/>
          <w:bCs/>
        </w:rPr>
        <w:t>V</w:t>
      </w:r>
      <w:r w:rsidR="00D848F8" w:rsidRPr="00C30264">
        <w:rPr>
          <w:b/>
          <w:bCs/>
        </w:rPr>
        <w:t>. I</w:t>
      </w:r>
      <w:r w:rsidR="006A140D" w:rsidRPr="00C30264">
        <w:rPr>
          <w:b/>
          <w:bCs/>
        </w:rPr>
        <w:t>nformacje o form</w:t>
      </w:r>
      <w:r w:rsidR="00463696" w:rsidRPr="00C30264">
        <w:rPr>
          <w:b/>
          <w:bCs/>
        </w:rPr>
        <w:t>alnościach, jakie powinny zostać</w:t>
      </w:r>
      <w:r w:rsidR="006A140D" w:rsidRPr="00C30264">
        <w:rPr>
          <w:b/>
          <w:bCs/>
        </w:rPr>
        <w:t xml:space="preserve"> dope</w:t>
      </w:r>
      <w:r w:rsidR="00D848F8" w:rsidRPr="00C30264">
        <w:rPr>
          <w:b/>
          <w:bCs/>
        </w:rPr>
        <w:t xml:space="preserve">łnione po wyborze oferty w celu </w:t>
      </w:r>
      <w:r w:rsidR="006A140D" w:rsidRPr="00C30264">
        <w:rPr>
          <w:b/>
          <w:bCs/>
        </w:rPr>
        <w:t>zawarcia umowy.</w:t>
      </w:r>
    </w:p>
    <w:p w:rsidR="00A8008E" w:rsidRPr="00C30264" w:rsidRDefault="00A8008E" w:rsidP="0072350C">
      <w:pPr>
        <w:numPr>
          <w:ilvl w:val="0"/>
          <w:numId w:val="3"/>
        </w:numPr>
        <w:shd w:val="clear" w:color="auto" w:fill="FFFFFF"/>
        <w:suppressAutoHyphens/>
        <w:spacing w:after="0" w:line="360" w:lineRule="auto"/>
        <w:ind w:left="348" w:right="12" w:hanging="343"/>
        <w:jc w:val="both"/>
        <w:rPr>
          <w:color w:val="000000" w:themeColor="text1"/>
          <w:spacing w:val="-9"/>
        </w:rPr>
      </w:pPr>
      <w:r w:rsidRPr="00C30264">
        <w:rPr>
          <w:color w:val="000000" w:themeColor="text1"/>
        </w:rPr>
        <w:t>Zamawiający niezwłocznie po wyborze najkorzystniejszej</w:t>
      </w:r>
      <w:r w:rsidR="008B099C" w:rsidRPr="00C30264">
        <w:rPr>
          <w:color w:val="000000" w:themeColor="text1"/>
        </w:rPr>
        <w:t xml:space="preserve"> oferty poinformuje</w:t>
      </w:r>
      <w:r w:rsidRPr="00C30264">
        <w:rPr>
          <w:color w:val="000000" w:themeColor="text1"/>
        </w:rPr>
        <w:t xml:space="preserve"> wszystkich Wyk</w:t>
      </w:r>
      <w:r w:rsidR="008B099C" w:rsidRPr="00C30264">
        <w:rPr>
          <w:color w:val="000000" w:themeColor="text1"/>
        </w:rPr>
        <w:t xml:space="preserve">onawców, </w:t>
      </w:r>
      <w:r w:rsidRPr="00C30264">
        <w:rPr>
          <w:color w:val="000000" w:themeColor="text1"/>
        </w:rPr>
        <w:t>o:</w:t>
      </w:r>
    </w:p>
    <w:p w:rsidR="00A8008E" w:rsidRPr="00C30264" w:rsidRDefault="008B099C" w:rsidP="00511FF5">
      <w:pPr>
        <w:shd w:val="clear" w:color="auto" w:fill="FFFFFF"/>
        <w:suppressAutoHyphens/>
        <w:spacing w:after="0" w:line="360" w:lineRule="auto"/>
        <w:ind w:left="348"/>
        <w:contextualSpacing/>
        <w:jc w:val="both"/>
        <w:rPr>
          <w:color w:val="000000" w:themeColor="text1"/>
          <w:spacing w:val="-4"/>
        </w:rPr>
      </w:pPr>
      <w:r w:rsidRPr="00C30264">
        <w:rPr>
          <w:b/>
          <w:color w:val="000000" w:themeColor="text1"/>
        </w:rPr>
        <w:t>a)</w:t>
      </w:r>
      <w:r w:rsidR="00E83816" w:rsidRPr="00C30264">
        <w:rPr>
          <w:b/>
          <w:color w:val="000000" w:themeColor="text1"/>
        </w:rPr>
        <w:t xml:space="preserve"> </w:t>
      </w:r>
      <w:r w:rsidR="00A8008E" w:rsidRPr="00C30264">
        <w:rPr>
          <w:b/>
          <w:color w:val="000000" w:themeColor="text1"/>
        </w:rPr>
        <w:t>wyborze najkorzystniejszej oferty</w:t>
      </w:r>
      <w:r w:rsidR="00A8008E" w:rsidRPr="00C30264">
        <w:rPr>
          <w:color w:val="000000" w:themeColor="text1"/>
        </w:rPr>
        <w:t>,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w:t>
      </w:r>
      <w:r w:rsidR="00C128FD" w:rsidRPr="00C30264">
        <w:rPr>
          <w:color w:val="000000" w:themeColor="text1"/>
        </w:rPr>
        <w:t xml:space="preserve"> </w:t>
      </w:r>
      <w:r w:rsidR="00A8008E" w:rsidRPr="00C30264">
        <w:rPr>
          <w:color w:val="000000" w:themeColor="text1"/>
        </w:rPr>
        <w:t>łączną punktację;</w:t>
      </w:r>
    </w:p>
    <w:p w:rsidR="00A8008E" w:rsidRPr="00C30264" w:rsidRDefault="008B099C" w:rsidP="00511FF5">
      <w:pPr>
        <w:shd w:val="clear" w:color="auto" w:fill="FFFFFF"/>
        <w:suppressAutoHyphens/>
        <w:spacing w:after="0" w:line="360" w:lineRule="auto"/>
        <w:contextualSpacing/>
        <w:jc w:val="both"/>
        <w:rPr>
          <w:color w:val="000000" w:themeColor="text1"/>
          <w:spacing w:val="-4"/>
        </w:rPr>
      </w:pPr>
      <w:r w:rsidRPr="00C30264">
        <w:rPr>
          <w:b/>
          <w:color w:val="000000" w:themeColor="text1"/>
        </w:rPr>
        <w:t xml:space="preserve">     b) </w:t>
      </w:r>
      <w:r w:rsidR="00A8008E" w:rsidRPr="00C30264">
        <w:rPr>
          <w:b/>
          <w:color w:val="000000" w:themeColor="text1"/>
        </w:rPr>
        <w:t>Wykonawcach, których oferty zostały odrzucone</w:t>
      </w:r>
      <w:r w:rsidR="00A8008E" w:rsidRPr="00C30264">
        <w:rPr>
          <w:color w:val="000000" w:themeColor="text1"/>
        </w:rPr>
        <w:t>;</w:t>
      </w:r>
    </w:p>
    <w:p w:rsidR="00A8008E" w:rsidRPr="00C30264" w:rsidRDefault="008B099C" w:rsidP="00511FF5">
      <w:pPr>
        <w:shd w:val="clear" w:color="auto" w:fill="FFFFFF"/>
        <w:suppressAutoHyphens/>
        <w:spacing w:after="0" w:line="360" w:lineRule="auto"/>
        <w:jc w:val="both"/>
        <w:rPr>
          <w:color w:val="000000" w:themeColor="text1"/>
        </w:rPr>
      </w:pPr>
      <w:r w:rsidRPr="00C30264">
        <w:rPr>
          <w:b/>
          <w:color w:val="000000" w:themeColor="text1"/>
        </w:rPr>
        <w:t xml:space="preserve">     c) </w:t>
      </w:r>
      <w:r w:rsidR="00A8008E" w:rsidRPr="00C30264">
        <w:rPr>
          <w:b/>
          <w:color w:val="000000" w:themeColor="text1"/>
        </w:rPr>
        <w:t>Wykonawcach, którzy zostali wykluczeni</w:t>
      </w:r>
      <w:r w:rsidRPr="00C30264">
        <w:rPr>
          <w:color w:val="000000" w:themeColor="text1"/>
        </w:rPr>
        <w:t>;</w:t>
      </w:r>
    </w:p>
    <w:p w:rsidR="008B099C" w:rsidRPr="00C30264" w:rsidRDefault="008B099C" w:rsidP="00511FF5">
      <w:pPr>
        <w:shd w:val="clear" w:color="auto" w:fill="FFFFFF"/>
        <w:suppressAutoHyphens/>
        <w:spacing w:after="0" w:line="360" w:lineRule="auto"/>
        <w:jc w:val="both"/>
        <w:rPr>
          <w:b/>
          <w:color w:val="000000" w:themeColor="text1"/>
          <w:spacing w:val="-4"/>
        </w:rPr>
      </w:pPr>
      <w:r w:rsidRPr="00C30264">
        <w:rPr>
          <w:b/>
          <w:color w:val="000000" w:themeColor="text1"/>
        </w:rPr>
        <w:t xml:space="preserve">     d) unieważnieniu postępowania </w:t>
      </w:r>
    </w:p>
    <w:p w:rsidR="00A8008E" w:rsidRPr="00C30264" w:rsidRDefault="008B099C" w:rsidP="00511FF5">
      <w:pPr>
        <w:shd w:val="clear" w:color="auto" w:fill="FFFFFF"/>
        <w:suppressAutoHyphens/>
        <w:spacing w:after="0" w:line="360" w:lineRule="auto"/>
        <w:contextualSpacing/>
        <w:jc w:val="both"/>
        <w:rPr>
          <w:color w:val="000000" w:themeColor="text1"/>
          <w:spacing w:val="-4"/>
        </w:rPr>
      </w:pPr>
      <w:r w:rsidRPr="00C30264">
        <w:rPr>
          <w:b/>
          <w:color w:val="000000" w:themeColor="text1"/>
          <w:spacing w:val="-4"/>
        </w:rPr>
        <w:t xml:space="preserve">      - podając uzasadnienie faktyczne i prawne</w:t>
      </w:r>
    </w:p>
    <w:p w:rsidR="00C128FD" w:rsidRPr="00C30264" w:rsidRDefault="00A8008E" w:rsidP="0072350C">
      <w:pPr>
        <w:pStyle w:val="Akapitzlist"/>
        <w:numPr>
          <w:ilvl w:val="0"/>
          <w:numId w:val="3"/>
        </w:numPr>
        <w:shd w:val="clear" w:color="auto" w:fill="FFFFFF"/>
        <w:spacing w:after="0" w:line="360" w:lineRule="auto"/>
        <w:ind w:left="284" w:right="28" w:hanging="284"/>
        <w:jc w:val="both"/>
      </w:pPr>
      <w:r w:rsidRPr="00C30264">
        <w:t>Niezwłocznie po wyborze najkorzystniejszej oferty Zamawiający zamieszcza inform</w:t>
      </w:r>
      <w:r w:rsidR="008B099C" w:rsidRPr="00C30264">
        <w:t>acje, o</w:t>
      </w:r>
      <w:r w:rsidR="00C128FD" w:rsidRPr="00C30264">
        <w:t> </w:t>
      </w:r>
      <w:r w:rsidR="008B099C" w:rsidRPr="00C30264">
        <w:t>których mowa w ust.</w:t>
      </w:r>
      <w:r w:rsidR="005152EA" w:rsidRPr="00C30264">
        <w:t> 1</w:t>
      </w:r>
      <w:r w:rsidR="008B099C" w:rsidRPr="00C30264">
        <w:t>a) i d)</w:t>
      </w:r>
      <w:r w:rsidRPr="00C30264">
        <w:t xml:space="preserve"> na stronie </w:t>
      </w:r>
      <w:r w:rsidRPr="00C30264">
        <w:rPr>
          <w:color w:val="000000"/>
        </w:rPr>
        <w:t xml:space="preserve">internetowej </w:t>
      </w:r>
      <w:hyperlink r:id="rId14" w:history="1">
        <w:r w:rsidRPr="00C30264">
          <w:rPr>
            <w:color w:val="000000"/>
            <w:u w:val="single"/>
          </w:rPr>
          <w:t>www.zozlw.pl</w:t>
        </w:r>
      </w:hyperlink>
      <w:r w:rsidRPr="00C30264">
        <w:rPr>
          <w:color w:val="000000"/>
        </w:rPr>
        <w:t xml:space="preserve"> oraz</w:t>
      </w:r>
      <w:r w:rsidRPr="00C30264">
        <w:t xml:space="preserve"> na tablicy ogłoszeń mieszczącej się w budynku Administr</w:t>
      </w:r>
      <w:r w:rsidR="008552F4" w:rsidRPr="00C30264">
        <w:t xml:space="preserve">acji Zespołu Opieki Zdrowotnej , </w:t>
      </w:r>
      <w:r w:rsidRPr="00C30264">
        <w:t>ul. Kard. St</w:t>
      </w:r>
      <w:r w:rsidR="005152EA" w:rsidRPr="00C30264">
        <w:t>efana</w:t>
      </w:r>
      <w:r w:rsidRPr="00C30264">
        <w:t xml:space="preserve"> Wyszyńskieg</w:t>
      </w:r>
      <w:r w:rsidR="008552F4" w:rsidRPr="00C30264">
        <w:t>o 37, 11-100 Lidzbark Warmiński</w:t>
      </w:r>
      <w:r w:rsidRPr="00C30264">
        <w:t>.</w:t>
      </w:r>
    </w:p>
    <w:p w:rsidR="00AB4F57" w:rsidRPr="00C30264" w:rsidRDefault="00A8008E" w:rsidP="0072350C">
      <w:pPr>
        <w:pStyle w:val="Akapitzlist"/>
        <w:numPr>
          <w:ilvl w:val="0"/>
          <w:numId w:val="3"/>
        </w:numPr>
        <w:shd w:val="clear" w:color="auto" w:fill="FFFFFF"/>
        <w:spacing w:after="0" w:line="360" w:lineRule="auto"/>
        <w:ind w:left="284" w:right="28" w:hanging="284"/>
        <w:jc w:val="both"/>
      </w:pPr>
      <w:r w:rsidRPr="00C30264">
        <w:t>Umowa w sprawie zamówienia publicznego zostanie zawar</w:t>
      </w:r>
      <w:r w:rsidR="00D32CB4" w:rsidRPr="00C30264">
        <w:t>ta w terminie nie krótszym niż 10</w:t>
      </w:r>
      <w:r w:rsidRPr="00C30264">
        <w:t xml:space="preserve"> dni od dnia przekazania zawiadomienia o wyborze najkorzystniejszej oferty, chyba że zaistnieją</w:t>
      </w:r>
      <w:r w:rsidR="00C128FD" w:rsidRPr="00C30264">
        <w:t xml:space="preserve"> </w:t>
      </w:r>
    </w:p>
    <w:p w:rsidR="00C128FD" w:rsidRPr="00C30264" w:rsidRDefault="00A8008E" w:rsidP="00AB4F57">
      <w:pPr>
        <w:pStyle w:val="Akapitzlist"/>
        <w:shd w:val="clear" w:color="auto" w:fill="FFFFFF"/>
        <w:spacing w:after="0" w:line="360" w:lineRule="auto"/>
        <w:ind w:left="284" w:right="28"/>
        <w:jc w:val="both"/>
      </w:pPr>
      <w:r w:rsidRPr="00C30264">
        <w:t>przesłanki, o których</w:t>
      </w:r>
      <w:r w:rsidR="00100B96" w:rsidRPr="00C30264">
        <w:t xml:space="preserve"> mowa art. 94 ust. 2 pkt 1a </w:t>
      </w:r>
      <w:r w:rsidRPr="00C30264">
        <w:t>oraz art. 183</w:t>
      </w:r>
      <w:r w:rsidR="009D2F71" w:rsidRPr="00C30264">
        <w:t xml:space="preserve"> ust. 1</w:t>
      </w:r>
      <w:r w:rsidRPr="00C30264">
        <w:t xml:space="preserve"> </w:t>
      </w:r>
      <w:r w:rsidR="0046093A">
        <w:t xml:space="preserve">pkt 1) </w:t>
      </w:r>
      <w:r w:rsidRPr="00C30264">
        <w:t>ustawy</w:t>
      </w:r>
      <w:r w:rsidR="00287D7D" w:rsidRPr="00C30264">
        <w:t xml:space="preserve"> PZP</w:t>
      </w:r>
      <w:r w:rsidRPr="00C30264">
        <w:t>.</w:t>
      </w:r>
    </w:p>
    <w:p w:rsidR="00C128FD" w:rsidRPr="00C30264" w:rsidRDefault="00A8008E" w:rsidP="0072350C">
      <w:pPr>
        <w:pStyle w:val="Akapitzlist"/>
        <w:numPr>
          <w:ilvl w:val="0"/>
          <w:numId w:val="3"/>
        </w:numPr>
        <w:shd w:val="clear" w:color="auto" w:fill="FFFFFF"/>
        <w:spacing w:after="0" w:line="360" w:lineRule="auto"/>
        <w:ind w:left="284" w:right="28" w:hanging="284"/>
        <w:jc w:val="both"/>
      </w:pPr>
      <w:r w:rsidRPr="00C30264">
        <w:t>Umowa zostanie podpisana w terminie i miejscu wskazanym przez Zamawiającego, o czym Zamawiający powiadomi Wykonawcę, którego oferta została wybrana.</w:t>
      </w:r>
    </w:p>
    <w:p w:rsidR="0044668C" w:rsidRPr="00C30264" w:rsidRDefault="0044668C" w:rsidP="0072350C">
      <w:pPr>
        <w:pStyle w:val="Akapitzlist"/>
        <w:numPr>
          <w:ilvl w:val="0"/>
          <w:numId w:val="3"/>
        </w:numPr>
        <w:shd w:val="clear" w:color="auto" w:fill="FFFFFF"/>
        <w:autoSpaceDE w:val="0"/>
        <w:autoSpaceDN w:val="0"/>
        <w:adjustRightInd w:val="0"/>
        <w:spacing w:after="0" w:line="360" w:lineRule="auto"/>
        <w:ind w:left="284" w:right="28" w:hanging="284"/>
        <w:jc w:val="both"/>
      </w:pPr>
      <w:r w:rsidRPr="00C30264">
        <w:t xml:space="preserve">W przypadku wyboru oferty złożonej przez Wykonawców wspólnie ubiegających się </w:t>
      </w:r>
      <w:r w:rsidR="00D82317" w:rsidRPr="00C30264">
        <w:t>o</w:t>
      </w:r>
      <w:r w:rsidR="00C128FD" w:rsidRPr="00C30264">
        <w:t> </w:t>
      </w:r>
      <w:r w:rsidRPr="00C30264">
        <w:t>udzielenie zamówienia są oni zobowiązani przed zawarciem umowy do złożenia umowy regulującej współpra</w:t>
      </w:r>
      <w:r w:rsidR="00E83816" w:rsidRPr="00C30264">
        <w:t xml:space="preserve">cę tych Wykonawców. </w:t>
      </w:r>
    </w:p>
    <w:p w:rsidR="007D5C4A" w:rsidRPr="00C30264" w:rsidRDefault="007D5C4A" w:rsidP="007D5C4A">
      <w:pPr>
        <w:pStyle w:val="Akapitzlist"/>
        <w:shd w:val="clear" w:color="auto" w:fill="FFFFFF"/>
        <w:autoSpaceDE w:val="0"/>
        <w:autoSpaceDN w:val="0"/>
        <w:adjustRightInd w:val="0"/>
        <w:spacing w:after="0" w:line="360" w:lineRule="auto"/>
        <w:ind w:left="284" w:right="28"/>
        <w:jc w:val="both"/>
      </w:pPr>
    </w:p>
    <w:p w:rsidR="0044668C" w:rsidRPr="00C30264" w:rsidRDefault="0044668C" w:rsidP="00511FF5">
      <w:pPr>
        <w:suppressAutoHyphens/>
        <w:autoSpaceDE w:val="0"/>
        <w:spacing w:after="0" w:line="360" w:lineRule="auto"/>
        <w:rPr>
          <w:rFonts w:eastAsia="Times New Roman"/>
          <w:b/>
          <w:lang w:eastAsia="ar-SA"/>
        </w:rPr>
      </w:pPr>
      <w:r w:rsidRPr="00C30264">
        <w:rPr>
          <w:rFonts w:eastAsia="Times New Roman"/>
          <w:b/>
          <w:lang w:eastAsia="ar-SA"/>
        </w:rPr>
        <w:t>X</w:t>
      </w:r>
      <w:r w:rsidR="00AB08DF" w:rsidRPr="00C30264">
        <w:rPr>
          <w:rFonts w:eastAsia="Times New Roman"/>
          <w:b/>
          <w:lang w:eastAsia="ar-SA"/>
        </w:rPr>
        <w:t>V</w:t>
      </w:r>
      <w:r w:rsidRPr="00C30264">
        <w:rPr>
          <w:rFonts w:eastAsia="Times New Roman"/>
          <w:b/>
          <w:lang w:eastAsia="ar-SA"/>
        </w:rPr>
        <w:t>.  Wymagania dotyczące zabezpieczenia należytego wykonania umowy.</w:t>
      </w:r>
    </w:p>
    <w:p w:rsidR="002F5F3C" w:rsidRPr="004D7007" w:rsidRDefault="002F5F3C" w:rsidP="00E0140A">
      <w:pPr>
        <w:numPr>
          <w:ilvl w:val="0"/>
          <w:numId w:val="24"/>
        </w:numPr>
        <w:spacing w:after="0" w:line="360" w:lineRule="auto"/>
        <w:ind w:left="284" w:hanging="284"/>
        <w:jc w:val="both"/>
        <w:rPr>
          <w:lang w:eastAsia="en-US"/>
        </w:rPr>
      </w:pPr>
      <w:r w:rsidRPr="004D7007">
        <w:rPr>
          <w:lang w:eastAsia="en-US"/>
        </w:rPr>
        <w:t>Zamawiający wymaga wniesienia zabezpieczenia należyte</w:t>
      </w:r>
      <w:r w:rsidR="0046093A" w:rsidRPr="004D7007">
        <w:rPr>
          <w:lang w:eastAsia="en-US"/>
        </w:rPr>
        <w:t>go wykonania umowy w wysokości 5</w:t>
      </w:r>
      <w:r w:rsidR="00F32276" w:rsidRPr="004D7007">
        <w:rPr>
          <w:lang w:eastAsia="en-US"/>
        </w:rPr>
        <w:t xml:space="preserve">% ceny </w:t>
      </w:r>
      <w:r w:rsidRPr="004D7007">
        <w:rPr>
          <w:lang w:eastAsia="en-US"/>
        </w:rPr>
        <w:t>całkowitej podanej w ofercie</w:t>
      </w:r>
      <w:r w:rsidR="00CB1963" w:rsidRPr="004D7007">
        <w:rPr>
          <w:lang w:eastAsia="en-US"/>
        </w:rPr>
        <w:t xml:space="preserve"> na daną część zamówienia</w:t>
      </w:r>
      <w:r w:rsidRPr="004D7007">
        <w:rPr>
          <w:lang w:eastAsia="en-US"/>
        </w:rPr>
        <w:t xml:space="preserve">. </w:t>
      </w:r>
    </w:p>
    <w:p w:rsidR="002F5F3C" w:rsidRPr="00C30264" w:rsidRDefault="002F5F3C" w:rsidP="00E0140A">
      <w:pPr>
        <w:numPr>
          <w:ilvl w:val="0"/>
          <w:numId w:val="24"/>
        </w:numPr>
        <w:spacing w:after="0" w:line="360" w:lineRule="auto"/>
        <w:ind w:left="284" w:hanging="284"/>
        <w:jc w:val="both"/>
        <w:rPr>
          <w:lang w:eastAsia="en-US"/>
        </w:rPr>
      </w:pPr>
      <w:r w:rsidRPr="00C30264">
        <w:rPr>
          <w:bCs/>
          <w:lang w:eastAsia="en-US"/>
        </w:rPr>
        <w:t>Zabezpieczenie może być wniesione w  jednej lub kilku następujących formach:</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pieniądzu,</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 xml:space="preserve">poręczeniach bankowych lub poręczeniach spółdzielczej kasy oszczędnościowo-kredytowej, </w:t>
      </w:r>
      <w:r w:rsidRPr="00C30264">
        <w:rPr>
          <w:bCs/>
          <w:lang w:eastAsia="en-US"/>
        </w:rPr>
        <w:br/>
        <w:t>z tym, że poręczenie kasy jest zawsze poręczeniem pieniężnym,</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gwarancjach bankowych,</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gwarancjach ubezpieczeniowych,</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 xml:space="preserve">poręczeniach udzielanych przez podmioty, o których mowa w art. 6b ust. 5 pkt 2 ustawy </w:t>
      </w:r>
    </w:p>
    <w:p w:rsidR="002F5F3C" w:rsidRPr="00C30264" w:rsidRDefault="002F5F3C" w:rsidP="002F5F3C">
      <w:pPr>
        <w:spacing w:after="0" w:line="360" w:lineRule="auto"/>
        <w:ind w:left="567"/>
        <w:jc w:val="both"/>
        <w:rPr>
          <w:bCs/>
          <w:lang w:eastAsia="en-US"/>
        </w:rPr>
      </w:pPr>
      <w:r w:rsidRPr="00C30264">
        <w:rPr>
          <w:bCs/>
          <w:lang w:eastAsia="en-US"/>
        </w:rPr>
        <w:t>z dnia 9 listopada 2000 r. o utworzeniu Polskiej Agencji Rozwoju Przedsiębiorczości.</w:t>
      </w:r>
    </w:p>
    <w:p w:rsidR="002F5F3C" w:rsidRPr="00C30264" w:rsidRDefault="002F5F3C" w:rsidP="00E0140A">
      <w:pPr>
        <w:numPr>
          <w:ilvl w:val="0"/>
          <w:numId w:val="24"/>
        </w:numPr>
        <w:spacing w:after="0" w:line="360" w:lineRule="auto"/>
        <w:ind w:left="0" w:firstLine="0"/>
        <w:jc w:val="both"/>
        <w:rPr>
          <w:lang w:eastAsia="en-US"/>
        </w:rPr>
      </w:pPr>
      <w:r w:rsidRPr="00C30264">
        <w:rPr>
          <w:lang w:eastAsia="en-US"/>
        </w:rPr>
        <w:lastRenderedPageBreak/>
        <w:t>Zabezpieczenie w pieniądzu należy wpłacić przelewem na konto Zamawiającego:</w:t>
      </w:r>
    </w:p>
    <w:p w:rsidR="002F5F3C" w:rsidRPr="00C30264" w:rsidRDefault="002F5F3C" w:rsidP="002F5F3C">
      <w:pPr>
        <w:spacing w:after="0" w:line="360" w:lineRule="auto"/>
        <w:ind w:left="284" w:hanging="284"/>
        <w:jc w:val="center"/>
        <w:rPr>
          <w:b/>
          <w:lang w:eastAsia="en-US"/>
        </w:rPr>
      </w:pPr>
      <w:r w:rsidRPr="00C30264">
        <w:rPr>
          <w:b/>
          <w:lang w:eastAsia="en-US"/>
        </w:rPr>
        <w:t>Bank Gospodarstwa Krajowego</w:t>
      </w:r>
    </w:p>
    <w:p w:rsidR="002F5F3C" w:rsidRDefault="002F5F3C" w:rsidP="002F5F3C">
      <w:pPr>
        <w:spacing w:after="0" w:line="360" w:lineRule="auto"/>
        <w:ind w:left="284" w:hanging="284"/>
        <w:jc w:val="center"/>
        <w:rPr>
          <w:b/>
          <w:lang w:eastAsia="en-US"/>
        </w:rPr>
      </w:pPr>
      <w:r w:rsidRPr="00C30264">
        <w:rPr>
          <w:b/>
          <w:lang w:eastAsia="en-US"/>
        </w:rPr>
        <w:t>29 1130 1189 0025 0025 3720 0005</w:t>
      </w:r>
    </w:p>
    <w:p w:rsidR="0046093A" w:rsidRPr="00C30264" w:rsidRDefault="0046093A" w:rsidP="002F5F3C">
      <w:pPr>
        <w:spacing w:after="0" w:line="360" w:lineRule="auto"/>
        <w:ind w:left="284" w:hanging="284"/>
        <w:jc w:val="center"/>
        <w:rPr>
          <w:b/>
          <w:lang w:eastAsia="en-US"/>
        </w:rPr>
      </w:pPr>
      <w:r>
        <w:rPr>
          <w:b/>
          <w:lang w:eastAsia="en-US"/>
        </w:rPr>
        <w:t xml:space="preserve">z dopiskiem </w:t>
      </w:r>
      <w:r w:rsidR="00CB5217">
        <w:rPr>
          <w:b/>
          <w:lang w:eastAsia="en-US"/>
        </w:rPr>
        <w:t xml:space="preserve">odpowiednio </w:t>
      </w:r>
      <w:r>
        <w:rPr>
          <w:b/>
          <w:lang w:eastAsia="en-US"/>
        </w:rPr>
        <w:t>„Zabezpieczenie- tomograf komputerowy</w:t>
      </w:r>
      <w:r w:rsidR="00F32276">
        <w:rPr>
          <w:b/>
          <w:lang w:eastAsia="en-US"/>
        </w:rPr>
        <w:t>- Część I</w:t>
      </w:r>
      <w:r>
        <w:rPr>
          <w:b/>
          <w:lang w:eastAsia="en-US"/>
        </w:rPr>
        <w:t>”</w:t>
      </w:r>
      <w:r w:rsidR="00CB5217">
        <w:rPr>
          <w:b/>
          <w:lang w:eastAsia="en-US"/>
        </w:rPr>
        <w:t xml:space="preserve"> </w:t>
      </w:r>
      <w:r w:rsidR="00F32276">
        <w:rPr>
          <w:b/>
          <w:lang w:eastAsia="en-US"/>
        </w:rPr>
        <w:t xml:space="preserve"> lub </w:t>
      </w:r>
      <w:r w:rsidR="00F32276">
        <w:rPr>
          <w:b/>
          <w:lang w:eastAsia="en-US"/>
        </w:rPr>
        <w:br/>
        <w:t>„Zabezpieczenie- tomograf komputerowy- Część II”</w:t>
      </w:r>
    </w:p>
    <w:p w:rsidR="00DC0FE5" w:rsidRPr="00C30264" w:rsidRDefault="002F5F3C" w:rsidP="00DC0FE5">
      <w:pPr>
        <w:shd w:val="clear" w:color="auto" w:fill="FFFFFF"/>
        <w:tabs>
          <w:tab w:val="left" w:pos="365"/>
        </w:tabs>
        <w:suppressAutoHyphens/>
        <w:spacing w:after="0" w:line="360" w:lineRule="auto"/>
        <w:ind w:left="14"/>
        <w:jc w:val="both"/>
        <w:rPr>
          <w:lang w:eastAsia="en-US"/>
        </w:rPr>
      </w:pPr>
      <w:r w:rsidRPr="00C30264">
        <w:rPr>
          <w:lang w:eastAsia="en-US"/>
        </w:rPr>
        <w:t>Zabezpieczenie powinno znajdować się na rachunku Zamawiającego najpóźniej w dniu podpisania umowy</w:t>
      </w:r>
      <w:r w:rsidR="00153150" w:rsidRPr="00C30264">
        <w:rPr>
          <w:lang w:eastAsia="en-US"/>
        </w:rPr>
        <w:t>.</w:t>
      </w:r>
    </w:p>
    <w:p w:rsidR="00DC0FE5" w:rsidRPr="00C30264" w:rsidRDefault="00DC0FE5" w:rsidP="00E0140A">
      <w:pPr>
        <w:pStyle w:val="Akapitzlist"/>
        <w:numPr>
          <w:ilvl w:val="0"/>
          <w:numId w:val="24"/>
        </w:numPr>
        <w:autoSpaceDE w:val="0"/>
        <w:autoSpaceDN w:val="0"/>
        <w:adjustRightInd w:val="0"/>
        <w:spacing w:after="0" w:line="360" w:lineRule="auto"/>
        <w:ind w:left="357" w:hanging="357"/>
        <w:jc w:val="both"/>
      </w:pPr>
      <w:r w:rsidRPr="00C30264">
        <w:t xml:space="preserve">W przypadku wniesienia wadium w pieniądzu, Zamawiający wyraża zgodę na zaliczenie kwoty wadium na poczet zabezpieczenia. </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Zgodnie z art. 149 ustawy PZP w trakcie realizacji umowy, Wykonawca może dokonać zmiany formy zabezpieczenia na jedną lub kilka form, o których mowa w ust. 2 powyżej. Zmiana formy zabezpieczenia jest dokonywana z zachowaniem ciągłości zabezpieczenia i bez zmniejszania jego wysokości.</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 xml:space="preserve">Jeżeli zabezpieczenie wniesiono w postaci gwarancji bankowej lub ubezpieczeniowej – gwarancja powinna mieć charakter abstrakcyjny, to jest winna zobowiązywać Gwaranta nieodwołalnie </w:t>
      </w:r>
      <w:r w:rsidR="00CF76B5">
        <w:br/>
      </w:r>
      <w:r w:rsidRPr="00C30264">
        <w:t xml:space="preserve">i bezwarunkowo do wypłacenia Beneficjentowi, kwoty do wysokości wniesionego zabezpieczenia, na pierwsze pisemne żądanie Zamawiającego wskazujące na zaistnienie okoliczności w postaci niewykonania lub nienależytego wykonania umowy. Treść gwarancji nie może zawierać żadnych postanowień ograniczających abstrakcyjność gwarancji. Termin obowiązywania gwarancji będzie nie krótszy, niż termin wykonania zamówienia powiększony </w:t>
      </w:r>
      <w:r w:rsidR="00CF76B5">
        <w:br/>
      </w:r>
      <w:r w:rsidRPr="00C30264">
        <w:t xml:space="preserve">o 30 dni. Gwarancja musi umożliwiać Zamawiającemu złożenie żądania wypłaty z gwarancji, aż do ostatniego dnia jej obowiązywania. Treść gwarancji podlega zatwierdzeniu przez Zamawiającego. </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Gwarancja taka winna zawierać ponadto następujące elementy:</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nazwę dającego zlecenie (Wykonawcy), beneficjenta gwarancji (Zamawiającego), gwaranta (banku lub instytucji ubezpieczeniowej udzielających gwarancji) oraz wskazanie ich siedzib,</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określenie wierzytelności, która ma być zabezpieczona gwarancją,</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kwotę gwarancji,</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termin ważności gwarancji.</w:t>
      </w:r>
    </w:p>
    <w:p w:rsidR="00DC0FE5" w:rsidRPr="00C30264" w:rsidRDefault="00DC0FE5" w:rsidP="00006220">
      <w:pPr>
        <w:autoSpaceDE w:val="0"/>
        <w:autoSpaceDN w:val="0"/>
        <w:adjustRightInd w:val="0"/>
        <w:spacing w:after="0" w:line="360" w:lineRule="auto"/>
        <w:ind w:left="357" w:hanging="357"/>
        <w:jc w:val="both"/>
      </w:pPr>
      <w:r w:rsidRPr="00C30264">
        <w:t>klauzule o:</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 xml:space="preserve">zgodzie Gwaranta na to, aby żadna zmiana ani uzupełnienie lub jakakolwiek modyfikacja Warunków Umowy lub usług, które mają zostać wykonane zgodnie z Umową, lub </w:t>
      </w:r>
      <w:r w:rsidR="00CF76B5">
        <w:br/>
      </w:r>
      <w:r w:rsidRPr="00C30264">
        <w:lastRenderedPageBreak/>
        <w:t xml:space="preserve">w jakichkolwiek dokumentach stanowiących Umowę, jakie mogą zostać sporządzone między Zamawiającym (Beneficjentem), Wykonawcą, nie zwalniała Gwaranta w żaden sposób </w:t>
      </w:r>
      <w:r w:rsidR="00CF76B5">
        <w:br/>
      </w:r>
      <w:r w:rsidRPr="00C30264">
        <w:t xml:space="preserve">z odpowiedzialności wynikającej z gwarancji. </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 xml:space="preserve">rezygnacji Gwaranta z konieczności zawiadamiania o takiej zmianie, uzupełnieniu lub modyfikacji oraz uzyskiwania na nią zgody Gwaranta. </w:t>
      </w:r>
    </w:p>
    <w:p w:rsidR="00DC0FE5" w:rsidRPr="00C30264" w:rsidRDefault="00DC0FE5" w:rsidP="00E0140A">
      <w:pPr>
        <w:numPr>
          <w:ilvl w:val="4"/>
          <w:numId w:val="30"/>
        </w:numPr>
        <w:autoSpaceDE w:val="0"/>
        <w:autoSpaceDN w:val="0"/>
        <w:adjustRightInd w:val="0"/>
        <w:spacing w:after="0" w:line="360" w:lineRule="auto"/>
        <w:ind w:left="357" w:hanging="357"/>
        <w:jc w:val="both"/>
        <w:rPr>
          <w:i/>
        </w:rPr>
      </w:pPr>
      <w:r w:rsidRPr="00C30264">
        <w:t xml:space="preserve">treści: </w:t>
      </w:r>
      <w:r w:rsidRPr="00C30264">
        <w:rPr>
          <w:i/>
        </w:rPr>
        <w:t xml:space="preserve">„Wszelkie spory dotyczące gwarancji podlegają rozstrzygnięciu zgodnie </w:t>
      </w:r>
      <w:r w:rsidRPr="00C30264">
        <w:rPr>
          <w:i/>
        </w:rPr>
        <w:br/>
        <w:t>z prawem Rzeczypospolitej Polskiej i podlegają kompetencji sądu powszechnego właściwego dla siedziby Beneficjenta.”</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 xml:space="preserve">Z treści gwarancji (poręczenia) musi jednoznacznie wynikać, jaki jest sposób reprezentacji gwaranta. Gwarancja musi być podpisana przez upoważnionego (upełnomocnionego) przedstawiciela gwaranta. Podpis winien być sporządzony w sposób umożliwiający jego identyfikację, np. złożony wraz z imienną pieczątką lub czytelny (z podaniem imienia i nazwiska). Gwarancja musi być egzekwowalna i wykonalna na terytorium Rzeczpospolitej Polskiej, podlegać prawu polskiemu, a w sporach z gwarancji wyłącznie właściwy musi być Sąd Powszechny siedziby Zamawiającego. Przedstawiciel gwaranta (Pełnomocnik) ma obowiązek złożyć wraz </w:t>
      </w:r>
      <w:r w:rsidRPr="00C30264">
        <w:br/>
        <w:t>z pełnomocnictwem dokument, z którego wynika uprawnienie osób udzielających pełnomocnictwa do reprezentowania gwaranta.</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Jeżeli Wykonawca, którego oferta została wybrana nie wniesie zabezpieczenia należytego wykonania umowy, Zamawiający wybiera najkorzystniejszą ofertę spośród pozostałych ofert stosownie do treści art. 94 ust. 3 ustawy PZP.</w:t>
      </w:r>
    </w:p>
    <w:p w:rsidR="00B20CFE" w:rsidRPr="00C30264" w:rsidRDefault="00DC0FE5" w:rsidP="00E0140A">
      <w:pPr>
        <w:numPr>
          <w:ilvl w:val="0"/>
          <w:numId w:val="24"/>
        </w:numPr>
        <w:autoSpaceDE w:val="0"/>
        <w:autoSpaceDN w:val="0"/>
        <w:adjustRightInd w:val="0"/>
        <w:spacing w:after="0" w:line="360" w:lineRule="auto"/>
        <w:ind w:left="357" w:hanging="357"/>
        <w:jc w:val="both"/>
      </w:pPr>
      <w:r w:rsidRPr="00C30264">
        <w:t>Zamawiający dokona zwrotu zabezpieczenia należytego wykonania umowy</w:t>
      </w:r>
      <w:r w:rsidRPr="00C30264">
        <w:br/>
        <w:t>w następujący sposób: 70% wartości zabezpieczenia zostanie zwrócone w terminie</w:t>
      </w:r>
      <w:r w:rsidRPr="00C30264">
        <w:br/>
        <w:t>30 dni od dnia wykonania całości zamówienia i uznania przez Zamawiającego za należycie wykonane, pozostałe 30% w terminie 15 dni od upływu okresu rękojmi. Podstawą uznania przez Zamawiającego należytego wykonania zamówienia będzie zrealizowanie całości zobowiązań wynikających z zawartej umowy bez wad.</w:t>
      </w:r>
    </w:p>
    <w:p w:rsidR="00C01D34" w:rsidRPr="00CF76B5" w:rsidRDefault="00F71302" w:rsidP="00C01D34">
      <w:pPr>
        <w:suppressAutoHyphens/>
        <w:spacing w:after="0" w:line="360" w:lineRule="auto"/>
        <w:jc w:val="both"/>
        <w:rPr>
          <w:rFonts w:eastAsia="Times New Roman"/>
          <w:b/>
          <w:bCs/>
          <w:lang w:eastAsia="ar-SA"/>
        </w:rPr>
      </w:pPr>
      <w:r w:rsidRPr="00CF76B5">
        <w:rPr>
          <w:rFonts w:eastAsia="Times New Roman"/>
          <w:b/>
          <w:bCs/>
          <w:lang w:eastAsia="ar-SA"/>
        </w:rPr>
        <w:t>XV</w:t>
      </w:r>
      <w:r w:rsidR="00AB08DF" w:rsidRPr="00CF76B5">
        <w:rPr>
          <w:rFonts w:eastAsia="Times New Roman"/>
          <w:b/>
          <w:bCs/>
          <w:lang w:eastAsia="ar-SA"/>
        </w:rPr>
        <w:t>I</w:t>
      </w:r>
      <w:r w:rsidR="00D848F8" w:rsidRPr="00CF76B5">
        <w:rPr>
          <w:rFonts w:eastAsia="Times New Roman"/>
          <w:b/>
          <w:bCs/>
          <w:lang w:eastAsia="ar-SA"/>
        </w:rPr>
        <w:t>.</w:t>
      </w:r>
      <w:r w:rsidR="00AB08DF" w:rsidRPr="00CF76B5">
        <w:rPr>
          <w:rFonts w:eastAsia="Times New Roman"/>
          <w:b/>
          <w:bCs/>
          <w:lang w:eastAsia="ar-SA"/>
        </w:rPr>
        <w:t xml:space="preserve"> </w:t>
      </w:r>
      <w:r w:rsidR="006A140D" w:rsidRPr="00CF76B5">
        <w:rPr>
          <w:rFonts w:eastAsia="Times New Roman"/>
          <w:b/>
          <w:bCs/>
          <w:lang w:eastAsia="ar-SA"/>
        </w:rPr>
        <w:t>Istotne dla stron postanowienia, które zostaną wprowad</w:t>
      </w:r>
      <w:r w:rsidR="003E2F60" w:rsidRPr="00CF76B5">
        <w:rPr>
          <w:rFonts w:eastAsia="Times New Roman"/>
          <w:b/>
          <w:bCs/>
          <w:lang w:eastAsia="ar-SA"/>
        </w:rPr>
        <w:t xml:space="preserve">zone do treści </w:t>
      </w:r>
      <w:r w:rsidR="00D8500A" w:rsidRPr="00CF76B5">
        <w:rPr>
          <w:rFonts w:eastAsia="Times New Roman"/>
          <w:b/>
          <w:bCs/>
          <w:lang w:eastAsia="ar-SA"/>
        </w:rPr>
        <w:t xml:space="preserve">zawieranej umowy </w:t>
      </w:r>
      <w:r w:rsidR="003E2F60" w:rsidRPr="00CF76B5">
        <w:rPr>
          <w:rFonts w:eastAsia="Times New Roman"/>
          <w:b/>
          <w:bCs/>
          <w:lang w:eastAsia="ar-SA"/>
        </w:rPr>
        <w:t>w sprawie zamówienia publicznego, ogólne warunki umowy albo wzór umowy, jeśli Zamawiający wymaga od Wykonawcy aby zawarł z nim umowę w sprawie zamówienia publicznego na takich warunkach.</w:t>
      </w:r>
    </w:p>
    <w:p w:rsidR="00E0140A" w:rsidRPr="00E0140A" w:rsidRDefault="00E0140A" w:rsidP="00E0140A">
      <w:pPr>
        <w:pStyle w:val="Akapitzlist"/>
        <w:numPr>
          <w:ilvl w:val="0"/>
          <w:numId w:val="41"/>
        </w:numPr>
        <w:suppressAutoHyphens/>
        <w:spacing w:after="0" w:line="360" w:lineRule="auto"/>
        <w:jc w:val="both"/>
        <w:rPr>
          <w:rFonts w:eastAsia="Times New Roman"/>
          <w:b/>
          <w:bCs/>
          <w:lang w:eastAsia="ar-SA"/>
        </w:rPr>
      </w:pPr>
      <w:r w:rsidRPr="00CE3569">
        <w:rPr>
          <w:rFonts w:eastAsia="Times New Roman"/>
          <w:bCs/>
          <w:lang w:eastAsia="ar-SA"/>
        </w:rPr>
        <w:t xml:space="preserve">Wzór umowy </w:t>
      </w:r>
      <w:r w:rsidR="00E0527F">
        <w:rPr>
          <w:rFonts w:eastAsia="Times New Roman"/>
          <w:bCs/>
          <w:lang w:eastAsia="ar-SA"/>
        </w:rPr>
        <w:t xml:space="preserve">odpowiednio na Część I zamówienia, tj. </w:t>
      </w:r>
      <w:r w:rsidRPr="00CE3569">
        <w:rPr>
          <w:rFonts w:eastAsia="Times New Roman"/>
          <w:bCs/>
          <w:lang w:eastAsia="ar-SA"/>
        </w:rPr>
        <w:t xml:space="preserve">na dostawę </w:t>
      </w:r>
      <w:r w:rsidRPr="00CE3569">
        <w:rPr>
          <w:rFonts w:eastAsia="Times New Roman"/>
          <w:lang w:eastAsia="ar-SA"/>
        </w:rPr>
        <w:t>do Zespołu Opieki Zdrowotnej w Lidzbarku Warmińskim tomografu komputerowego</w:t>
      </w:r>
      <w:r w:rsidR="00E0527F">
        <w:rPr>
          <w:rFonts w:eastAsia="Times New Roman"/>
          <w:lang w:eastAsia="ar-SA"/>
        </w:rPr>
        <w:t xml:space="preserve">/ na Część II zamówienia, tj. adaptację pomieszczeń </w:t>
      </w:r>
      <w:r w:rsidR="00F71C9C">
        <w:rPr>
          <w:rFonts w:eastAsia="Times New Roman"/>
          <w:lang w:eastAsia="ar-SA"/>
        </w:rPr>
        <w:t xml:space="preserve"> Zespołu Opieki Zdrowotnej w Lidzbarku Warmińskim </w:t>
      </w:r>
      <w:r w:rsidR="00E0527F">
        <w:rPr>
          <w:rFonts w:eastAsia="Times New Roman"/>
          <w:lang w:eastAsia="ar-SA"/>
        </w:rPr>
        <w:t xml:space="preserve">na pracownię TK </w:t>
      </w:r>
      <w:r>
        <w:rPr>
          <w:rFonts w:eastAsia="Times New Roman"/>
          <w:lang w:eastAsia="ar-SA"/>
        </w:rPr>
        <w:t>stanowi</w:t>
      </w:r>
      <w:r w:rsidR="00E0527F">
        <w:rPr>
          <w:rFonts w:eastAsia="Times New Roman"/>
          <w:lang w:eastAsia="ar-SA"/>
        </w:rPr>
        <w:t xml:space="preserve">ą odpowiednio </w:t>
      </w:r>
      <w:r w:rsidR="00F71C9C">
        <w:rPr>
          <w:rFonts w:eastAsia="Times New Roman"/>
          <w:lang w:eastAsia="ar-SA"/>
        </w:rPr>
        <w:t xml:space="preserve"> zał. Nr 8 i zał. Nr 9 do SIWZ</w:t>
      </w:r>
      <w:r>
        <w:rPr>
          <w:rFonts w:eastAsia="Times New Roman"/>
          <w:lang w:eastAsia="ar-SA"/>
        </w:rPr>
        <w:t>.</w:t>
      </w:r>
    </w:p>
    <w:p w:rsidR="00E0140A" w:rsidRPr="00E0140A" w:rsidRDefault="00E0140A" w:rsidP="00E0140A">
      <w:pPr>
        <w:pStyle w:val="Akapitzlist"/>
        <w:numPr>
          <w:ilvl w:val="0"/>
          <w:numId w:val="41"/>
        </w:numPr>
        <w:suppressAutoHyphens/>
        <w:spacing w:after="0" w:line="360" w:lineRule="auto"/>
        <w:jc w:val="both"/>
        <w:rPr>
          <w:rFonts w:eastAsia="Times New Roman"/>
          <w:b/>
          <w:bCs/>
          <w:lang w:eastAsia="ar-SA"/>
        </w:rPr>
      </w:pPr>
      <w:r w:rsidRPr="00A45676">
        <w:rPr>
          <w:rFonts w:eastAsia="Times New Roman"/>
          <w:bCs/>
          <w:lang w:eastAsia="ar-SA"/>
        </w:rPr>
        <w:t>Zmiany do</w:t>
      </w:r>
      <w:r>
        <w:rPr>
          <w:rFonts w:eastAsia="Times New Roman"/>
          <w:bCs/>
          <w:lang w:eastAsia="ar-SA"/>
        </w:rPr>
        <w:t xml:space="preserve"> </w:t>
      </w:r>
      <w:r w:rsidR="00E0527F">
        <w:rPr>
          <w:rFonts w:eastAsia="Times New Roman"/>
          <w:bCs/>
          <w:lang w:eastAsia="ar-SA"/>
        </w:rPr>
        <w:t>umów</w:t>
      </w:r>
      <w:r>
        <w:rPr>
          <w:rFonts w:eastAsia="Times New Roman"/>
          <w:bCs/>
          <w:lang w:eastAsia="ar-SA"/>
        </w:rPr>
        <w:t xml:space="preserve"> </w:t>
      </w:r>
      <w:r w:rsidR="00E0527F">
        <w:rPr>
          <w:rFonts w:eastAsia="Times New Roman"/>
          <w:bCs/>
          <w:lang w:eastAsia="ar-SA"/>
        </w:rPr>
        <w:t xml:space="preserve">wymienionych w ust. 1 </w:t>
      </w:r>
      <w:r w:rsidRPr="00A45676">
        <w:rPr>
          <w:rFonts w:eastAsia="Times New Roman"/>
          <w:bCs/>
          <w:lang w:eastAsia="ar-SA"/>
        </w:rPr>
        <w:t xml:space="preserve"> zo</w:t>
      </w:r>
      <w:r w:rsidR="00E0527F">
        <w:rPr>
          <w:rFonts w:eastAsia="Times New Roman"/>
          <w:bCs/>
          <w:lang w:eastAsia="ar-SA"/>
        </w:rPr>
        <w:t>stały określone we wzorach tych  umów.</w:t>
      </w:r>
    </w:p>
    <w:p w:rsidR="00C01D34" w:rsidRPr="000D0DFB" w:rsidRDefault="006622D4" w:rsidP="000D0DFB">
      <w:pPr>
        <w:pStyle w:val="Akapitzlist"/>
        <w:numPr>
          <w:ilvl w:val="0"/>
          <w:numId w:val="41"/>
        </w:numPr>
        <w:suppressAutoHyphens/>
        <w:spacing w:after="0" w:line="360" w:lineRule="auto"/>
        <w:jc w:val="both"/>
        <w:rPr>
          <w:rFonts w:eastAsia="Times New Roman"/>
          <w:b/>
          <w:bCs/>
          <w:color w:val="FF0000"/>
          <w:lang w:eastAsia="ar-SA"/>
        </w:rPr>
      </w:pPr>
      <w:r w:rsidRPr="00D1116E">
        <w:rPr>
          <w:rFonts w:eastAsia="Times New Roman"/>
          <w:bCs/>
          <w:lang w:eastAsia="ar-SA"/>
        </w:rPr>
        <w:t>Przed podpisaniem umowy Wykonawca dostarczy kopię opłaconej polisy na okres obowiązywania umowy</w:t>
      </w:r>
      <w:r w:rsidR="00861414">
        <w:rPr>
          <w:rFonts w:eastAsia="Times New Roman"/>
          <w:bCs/>
          <w:lang w:eastAsia="ar-SA"/>
        </w:rPr>
        <w:t xml:space="preserve">, o ile przesłana na wezwanie Zamawiającego kopia dokumentu </w:t>
      </w:r>
      <w:r w:rsidR="00AF2B97">
        <w:rPr>
          <w:rFonts w:eastAsia="Times New Roman"/>
          <w:bCs/>
          <w:lang w:eastAsia="ar-SA"/>
        </w:rPr>
        <w:lastRenderedPageBreak/>
        <w:t>potwierdzającego o</w:t>
      </w:r>
      <w:r w:rsidR="005677B6">
        <w:rPr>
          <w:rFonts w:eastAsia="Times New Roman"/>
          <w:bCs/>
          <w:lang w:eastAsia="ar-SA"/>
        </w:rPr>
        <w:t>płacenie polisy nie obejmuje</w:t>
      </w:r>
      <w:r w:rsidR="00AF2B97">
        <w:rPr>
          <w:rFonts w:eastAsia="Times New Roman"/>
          <w:bCs/>
          <w:lang w:eastAsia="ar-SA"/>
        </w:rPr>
        <w:t xml:space="preserve"> pełnego okresu obowiązywania </w:t>
      </w:r>
      <w:r w:rsidR="000D0DFB">
        <w:rPr>
          <w:rFonts w:eastAsia="Times New Roman"/>
          <w:bCs/>
          <w:lang w:eastAsia="ar-SA"/>
        </w:rPr>
        <w:t>umowy i w sytuacji, gdy wartość polisy jest niższa niż wymagana przez Zamawiającego na etapie realizacji umowy</w:t>
      </w:r>
      <w:r w:rsidR="00394C8A">
        <w:rPr>
          <w:rFonts w:eastAsia="Times New Roman"/>
          <w:bCs/>
          <w:color w:val="FF0000"/>
          <w:lang w:eastAsia="ar-SA"/>
        </w:rPr>
        <w:t>.</w:t>
      </w:r>
    </w:p>
    <w:p w:rsidR="00C92528" w:rsidRPr="00D1116E" w:rsidRDefault="00C92528" w:rsidP="00E0140A">
      <w:pPr>
        <w:pStyle w:val="Akapitzlist"/>
        <w:numPr>
          <w:ilvl w:val="0"/>
          <w:numId w:val="41"/>
        </w:numPr>
        <w:suppressAutoHyphens/>
        <w:spacing w:after="0" w:line="360" w:lineRule="auto"/>
        <w:jc w:val="both"/>
        <w:rPr>
          <w:rFonts w:eastAsia="Times New Roman"/>
          <w:b/>
          <w:bCs/>
          <w:lang w:eastAsia="ar-SA"/>
        </w:rPr>
      </w:pPr>
      <w:r>
        <w:rPr>
          <w:rFonts w:eastAsia="Times New Roman"/>
          <w:bCs/>
          <w:lang w:eastAsia="ar-SA"/>
        </w:rPr>
        <w:t>Przed podpisaniem umowy Wykonawca dostarczy Wykaz osób przewidzianych do sporządzenia dokumentacji budowlanej projektowo-wykonawczej wraz z informacjami nt. ich uprawnień do projektowania.</w:t>
      </w:r>
    </w:p>
    <w:p w:rsidR="00E0140A" w:rsidRPr="007E374C" w:rsidRDefault="001511D7" w:rsidP="007E374C">
      <w:pPr>
        <w:pStyle w:val="Akapitzlist"/>
        <w:numPr>
          <w:ilvl w:val="0"/>
          <w:numId w:val="41"/>
        </w:numPr>
        <w:suppressAutoHyphens/>
        <w:spacing w:after="0" w:line="360" w:lineRule="auto"/>
        <w:jc w:val="both"/>
        <w:rPr>
          <w:rFonts w:eastAsia="Times New Roman"/>
          <w:b/>
          <w:bCs/>
          <w:lang w:eastAsia="ar-SA"/>
        </w:rPr>
      </w:pPr>
      <w:r>
        <w:rPr>
          <w:rFonts w:eastAsia="Times New Roman"/>
          <w:bCs/>
          <w:lang w:eastAsia="ar-SA"/>
        </w:rPr>
        <w:t>W celu właściwego p</w:t>
      </w:r>
      <w:r w:rsidR="00401EC0">
        <w:rPr>
          <w:rFonts w:eastAsia="Times New Roman"/>
          <w:bCs/>
          <w:lang w:eastAsia="ar-SA"/>
        </w:rPr>
        <w:t>rzygotowania dokumentacji budowlanej projektowo- wykonawczej</w:t>
      </w:r>
      <w:r>
        <w:rPr>
          <w:rFonts w:eastAsia="Times New Roman"/>
          <w:bCs/>
          <w:lang w:eastAsia="ar-SA"/>
        </w:rPr>
        <w:t xml:space="preserve"> oraz wykonania adaptacji pomieszczeń na Pracownię TK- p</w:t>
      </w:r>
      <w:r w:rsidR="00E0140A" w:rsidRPr="007E374C">
        <w:rPr>
          <w:rFonts w:eastAsia="Times New Roman"/>
          <w:bCs/>
          <w:lang w:eastAsia="ar-SA"/>
        </w:rPr>
        <w:t xml:space="preserve">rzed podpisaniem umowy na </w:t>
      </w:r>
      <w:r w:rsidR="00E0140A" w:rsidRPr="007E374C">
        <w:rPr>
          <w:rFonts w:eastAsia="Times New Roman"/>
          <w:b/>
          <w:bCs/>
          <w:lang w:eastAsia="ar-SA"/>
        </w:rPr>
        <w:t>Część I</w:t>
      </w:r>
      <w:r w:rsidR="00E0140A" w:rsidRPr="007E374C">
        <w:rPr>
          <w:rFonts w:eastAsia="Times New Roman"/>
          <w:bCs/>
          <w:lang w:eastAsia="ar-SA"/>
        </w:rPr>
        <w:t xml:space="preserve"> zamówienia Wykonawca dostarczy</w:t>
      </w:r>
      <w:r w:rsidR="007E374C">
        <w:rPr>
          <w:rFonts w:eastAsia="Times New Roman"/>
          <w:bCs/>
          <w:lang w:eastAsia="ar-SA"/>
        </w:rPr>
        <w:t xml:space="preserve"> dokumentację techniczno-ruchową</w:t>
      </w:r>
      <w:r w:rsidR="00E0140A" w:rsidRPr="007E374C">
        <w:rPr>
          <w:rFonts w:eastAsia="Times New Roman"/>
          <w:bCs/>
          <w:lang w:eastAsia="ar-SA"/>
        </w:rPr>
        <w:t xml:space="preserve"> oferowanego TK</w:t>
      </w:r>
      <w:r w:rsidR="00E0527F" w:rsidRPr="007E374C">
        <w:rPr>
          <w:rFonts w:eastAsia="Times New Roman"/>
          <w:bCs/>
          <w:lang w:eastAsia="ar-SA"/>
        </w:rPr>
        <w:t xml:space="preserve"> </w:t>
      </w:r>
      <w:r w:rsidR="000D0DFB">
        <w:rPr>
          <w:rFonts w:eastAsia="Times New Roman"/>
          <w:bCs/>
          <w:lang w:eastAsia="ar-SA"/>
        </w:rPr>
        <w:br/>
      </w:r>
      <w:r w:rsidR="00E0527F" w:rsidRPr="007E374C">
        <w:rPr>
          <w:rFonts w:eastAsia="Times New Roman"/>
          <w:bCs/>
          <w:lang w:eastAsia="ar-SA"/>
        </w:rPr>
        <w:t xml:space="preserve">i pozostałych urządzeń </w:t>
      </w:r>
      <w:r w:rsidR="00E0140A" w:rsidRPr="007E374C">
        <w:rPr>
          <w:rFonts w:eastAsia="Times New Roman"/>
          <w:bCs/>
          <w:lang w:eastAsia="ar-SA"/>
        </w:rPr>
        <w:t xml:space="preserve"> zawierającą wymagania</w:t>
      </w:r>
      <w:r w:rsidR="00E0527F" w:rsidRPr="007E374C">
        <w:rPr>
          <w:rFonts w:eastAsia="Times New Roman"/>
          <w:bCs/>
          <w:lang w:eastAsia="ar-SA"/>
        </w:rPr>
        <w:t>/ wytyczne</w:t>
      </w:r>
      <w:r w:rsidR="00CB5217">
        <w:rPr>
          <w:rFonts w:eastAsia="Times New Roman"/>
          <w:bCs/>
          <w:lang w:eastAsia="ar-SA"/>
        </w:rPr>
        <w:t xml:space="preserve"> producenta</w:t>
      </w:r>
      <w:r w:rsidR="00990149">
        <w:rPr>
          <w:rFonts w:eastAsia="Times New Roman"/>
          <w:bCs/>
          <w:lang w:eastAsia="ar-SA"/>
        </w:rPr>
        <w:t xml:space="preserve"> w zakresie</w:t>
      </w:r>
      <w:r w:rsidR="00E0140A" w:rsidRPr="007E374C">
        <w:rPr>
          <w:rFonts w:eastAsia="Times New Roman"/>
          <w:bCs/>
          <w:lang w:eastAsia="ar-SA"/>
        </w:rPr>
        <w:t xml:space="preserve"> pomieszczeń na pracownię TK, warunków montażu, instalacji i uruchamiania u</w:t>
      </w:r>
      <w:r w:rsidR="00CB5217">
        <w:rPr>
          <w:rFonts w:eastAsia="Times New Roman"/>
          <w:bCs/>
          <w:lang w:eastAsia="ar-SA"/>
        </w:rPr>
        <w:t>rządzeń i ich eksploatacji.</w:t>
      </w:r>
    </w:p>
    <w:p w:rsidR="00E0140A" w:rsidRPr="00861414" w:rsidRDefault="00E0140A" w:rsidP="00E0140A">
      <w:pPr>
        <w:pStyle w:val="Akapitzlist"/>
        <w:numPr>
          <w:ilvl w:val="0"/>
          <w:numId w:val="41"/>
        </w:numPr>
        <w:suppressAutoHyphens/>
        <w:spacing w:after="0" w:line="360" w:lineRule="auto"/>
        <w:jc w:val="both"/>
        <w:rPr>
          <w:rFonts w:eastAsia="Times New Roman"/>
          <w:bCs/>
          <w:lang w:eastAsia="ar-SA"/>
        </w:rPr>
      </w:pPr>
      <w:r w:rsidRPr="00D1116E">
        <w:rPr>
          <w:rFonts w:eastAsia="Times New Roman"/>
          <w:bCs/>
          <w:lang w:eastAsia="ar-SA"/>
        </w:rPr>
        <w:t>Pr</w:t>
      </w:r>
      <w:r>
        <w:rPr>
          <w:rFonts w:eastAsia="Times New Roman"/>
          <w:bCs/>
          <w:lang w:eastAsia="ar-SA"/>
        </w:rPr>
        <w:t xml:space="preserve">zed podpisaniem umowy na </w:t>
      </w:r>
      <w:r w:rsidRPr="00E0140A">
        <w:rPr>
          <w:rFonts w:eastAsia="Times New Roman"/>
          <w:b/>
          <w:bCs/>
          <w:lang w:eastAsia="ar-SA"/>
        </w:rPr>
        <w:t>Część I</w:t>
      </w:r>
      <w:r>
        <w:rPr>
          <w:rFonts w:eastAsia="Times New Roman"/>
          <w:bCs/>
          <w:lang w:eastAsia="ar-SA"/>
        </w:rPr>
        <w:t xml:space="preserve"> zamówienia Wykonawca wskaże na piśmie imiona </w:t>
      </w:r>
      <w:r>
        <w:rPr>
          <w:rFonts w:eastAsia="Times New Roman"/>
          <w:bCs/>
          <w:lang w:eastAsia="ar-SA"/>
        </w:rPr>
        <w:br/>
        <w:t xml:space="preserve">i nazwiska, tel., e-mail oraz kompetencje osób </w:t>
      </w:r>
      <w:r w:rsidRPr="00D002CF">
        <w:rPr>
          <w:rFonts w:eastAsia="Times New Roman"/>
          <w:bCs/>
          <w:lang w:eastAsia="ar-SA"/>
        </w:rPr>
        <w:t xml:space="preserve">wyznaczonych </w:t>
      </w:r>
      <w:r w:rsidR="000D0DFB" w:rsidRPr="00D002CF">
        <w:rPr>
          <w:rFonts w:eastAsia="Times New Roman"/>
          <w:bCs/>
          <w:lang w:eastAsia="ar-SA"/>
        </w:rPr>
        <w:t>i oddelegowanych  do</w:t>
      </w:r>
      <w:r w:rsidR="000D0DFB">
        <w:rPr>
          <w:rFonts w:eastAsia="Times New Roman"/>
          <w:bCs/>
          <w:lang w:eastAsia="ar-SA"/>
        </w:rPr>
        <w:t xml:space="preserve"> współpracy </w:t>
      </w:r>
      <w:r w:rsidR="000D0DFB">
        <w:rPr>
          <w:rFonts w:eastAsia="Times New Roman"/>
          <w:bCs/>
          <w:lang w:eastAsia="ar-SA"/>
        </w:rPr>
        <w:br/>
        <w:t xml:space="preserve">i współdziałania </w:t>
      </w:r>
      <w:r>
        <w:rPr>
          <w:rFonts w:eastAsia="Times New Roman"/>
          <w:bCs/>
          <w:lang w:eastAsia="ar-SA"/>
        </w:rPr>
        <w:t xml:space="preserve">z </w:t>
      </w:r>
      <w:r w:rsidR="00E0527F">
        <w:rPr>
          <w:rFonts w:eastAsia="Times New Roman"/>
          <w:bCs/>
          <w:lang w:eastAsia="ar-SA"/>
        </w:rPr>
        <w:t xml:space="preserve">Wykonawcą Części II zamówienia </w:t>
      </w:r>
      <w:r>
        <w:rPr>
          <w:rFonts w:eastAsia="Times New Roman"/>
          <w:bCs/>
          <w:lang w:eastAsia="ar-SA"/>
        </w:rPr>
        <w:t xml:space="preserve"> w zakresie adaptacji pomieszczeń na Pracownię TK.</w:t>
      </w:r>
    </w:p>
    <w:p w:rsidR="0009365E" w:rsidRPr="00D1116E" w:rsidRDefault="00D1116E" w:rsidP="00D1116E">
      <w:pPr>
        <w:pStyle w:val="Akapitzlist"/>
        <w:suppressAutoHyphens/>
        <w:spacing w:after="0" w:line="360" w:lineRule="auto"/>
        <w:ind w:left="1004"/>
        <w:jc w:val="both"/>
        <w:rPr>
          <w:rFonts w:eastAsia="Times New Roman"/>
          <w:b/>
          <w:bCs/>
          <w:i/>
          <w:lang w:eastAsia="ar-SA"/>
        </w:rPr>
      </w:pPr>
      <w:r>
        <w:rPr>
          <w:rFonts w:eastAsia="Times New Roman"/>
          <w:b/>
          <w:bCs/>
          <w:i/>
          <w:lang w:eastAsia="ar-SA"/>
        </w:rPr>
        <w:t xml:space="preserve">   </w:t>
      </w:r>
    </w:p>
    <w:p w:rsidR="00E0140A" w:rsidRDefault="00E0140A" w:rsidP="00511FF5">
      <w:pPr>
        <w:suppressAutoHyphens/>
        <w:spacing w:after="0" w:line="360" w:lineRule="auto"/>
        <w:jc w:val="both"/>
        <w:rPr>
          <w:rFonts w:eastAsia="Times New Roman"/>
          <w:b/>
          <w:bCs/>
          <w:lang w:eastAsia="ar-SA"/>
        </w:rPr>
      </w:pPr>
      <w:r>
        <w:rPr>
          <w:rFonts w:eastAsia="Times New Roman"/>
          <w:b/>
          <w:bCs/>
          <w:lang w:eastAsia="ar-SA"/>
        </w:rPr>
        <w:t>XVII. Informacje dodatkowe:</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udzielenia zamówień, o których mowa w art. 67 ust. 1 pkt 7 ustawy PZP.</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zawarcia umowy ramowej.</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dopuszcza i nie przewiduje składania ofert wariantowych.</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wyboru najkorzystniejszej oferty z zastosowaniem aukcji elektronicznej.</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zwrotu kosztów udziału w postępowaniu.</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Pr>
          <w:rFonts w:eastAsiaTheme="minorHAnsi"/>
          <w:color w:val="000000"/>
          <w:lang w:eastAsia="en-US"/>
        </w:rPr>
        <w:t>Zamawiający nie wymag</w:t>
      </w:r>
      <w:r w:rsidRPr="005563AA">
        <w:rPr>
          <w:rFonts w:eastAsiaTheme="minorHAnsi"/>
          <w:color w:val="000000"/>
          <w:lang w:eastAsia="en-US"/>
        </w:rPr>
        <w:t>a</w:t>
      </w:r>
      <w:r>
        <w:rPr>
          <w:rFonts w:eastAsiaTheme="minorHAnsi"/>
          <w:color w:val="000000"/>
          <w:lang w:eastAsia="en-US"/>
        </w:rPr>
        <w:t xml:space="preserve"> złożenia ofert </w:t>
      </w:r>
      <w:r w:rsidRPr="005563AA">
        <w:rPr>
          <w:rFonts w:eastAsiaTheme="minorHAnsi"/>
          <w:color w:val="000000"/>
          <w:lang w:eastAsia="en-US"/>
        </w:rPr>
        <w:t>w postaci ka</w:t>
      </w:r>
      <w:r>
        <w:rPr>
          <w:rFonts w:eastAsiaTheme="minorHAnsi"/>
          <w:color w:val="000000"/>
          <w:lang w:eastAsia="en-US"/>
        </w:rPr>
        <w:t>talogów</w:t>
      </w:r>
      <w:r w:rsidRPr="005563AA">
        <w:rPr>
          <w:rFonts w:eastAsiaTheme="minorHAnsi"/>
          <w:color w:val="000000"/>
          <w:lang w:eastAsia="en-US"/>
        </w:rPr>
        <w:t xml:space="preserve"> elektro</w:t>
      </w:r>
      <w:r>
        <w:rPr>
          <w:rFonts w:eastAsiaTheme="minorHAnsi"/>
          <w:color w:val="000000"/>
          <w:lang w:eastAsia="en-US"/>
        </w:rPr>
        <w:t>nicznych ani dołączenia katalogów elektronicznych</w:t>
      </w:r>
      <w:r w:rsidRPr="005563AA">
        <w:rPr>
          <w:rFonts w:eastAsiaTheme="minorHAnsi"/>
          <w:color w:val="000000"/>
          <w:lang w:eastAsia="en-US"/>
        </w:rPr>
        <w:t xml:space="preserve"> do oferty oraz nie dopuszcza takiej możliwości.</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w opisie przedmiotu zamówienia nie stawia wymagań by przy realizacji zamówienia uczestniczyły osoby:</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Pr>
          <w:rFonts w:eastAsiaTheme="minorHAnsi"/>
          <w:color w:val="000000"/>
          <w:lang w:eastAsia="en-US"/>
        </w:rPr>
        <w:t>b</w:t>
      </w:r>
      <w:r w:rsidRPr="00C27F82">
        <w:rPr>
          <w:rFonts w:eastAsiaTheme="minorHAnsi"/>
          <w:color w:val="000000"/>
          <w:lang w:eastAsia="en-US"/>
        </w:rPr>
        <w:t>ezrobotne</w:t>
      </w:r>
      <w:r>
        <w:rPr>
          <w:rFonts w:eastAsiaTheme="minorHAnsi"/>
          <w:color w:val="000000"/>
          <w:lang w:eastAsia="en-US"/>
        </w:rPr>
        <w:t>,</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Pr>
          <w:rFonts w:eastAsiaTheme="minorHAnsi"/>
          <w:color w:val="000000"/>
          <w:lang w:eastAsia="en-US"/>
        </w:rPr>
        <w:t>m</w:t>
      </w:r>
      <w:r w:rsidRPr="00C27F82">
        <w:rPr>
          <w:rFonts w:eastAsiaTheme="minorHAnsi"/>
          <w:color w:val="000000"/>
          <w:lang w:eastAsia="en-US"/>
        </w:rPr>
        <w:t>łodociane</w:t>
      </w:r>
      <w:r>
        <w:rPr>
          <w:rFonts w:eastAsiaTheme="minorHAnsi"/>
          <w:color w:val="000000"/>
          <w:lang w:eastAsia="en-US"/>
        </w:rPr>
        <w:t>,</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sidRPr="00C27F82">
        <w:rPr>
          <w:rFonts w:eastAsiaTheme="minorHAnsi"/>
          <w:color w:val="000000"/>
          <w:lang w:eastAsia="en-US"/>
        </w:rPr>
        <w:t>niepełnosprawne,</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sidRPr="00C27F82">
        <w:rPr>
          <w:rFonts w:eastAsiaTheme="minorHAnsi"/>
          <w:color w:val="000000"/>
          <w:lang w:eastAsia="en-US"/>
        </w:rPr>
        <w:t xml:space="preserve">inne niż określone w pkt b-d, o których mowa w ustawie z dnia 13 czerwca 2003 roku </w:t>
      </w:r>
      <w:r>
        <w:rPr>
          <w:rFonts w:eastAsiaTheme="minorHAnsi"/>
          <w:color w:val="000000"/>
          <w:lang w:eastAsia="en-US"/>
        </w:rPr>
        <w:br/>
      </w:r>
      <w:r w:rsidRPr="00C27F82">
        <w:rPr>
          <w:rFonts w:eastAsiaTheme="minorHAnsi"/>
          <w:color w:val="000000"/>
          <w:lang w:eastAsia="en-US"/>
        </w:rPr>
        <w:t xml:space="preserve">o zatrudnieniu socjalnym (Dz. U. z 2011 roku poz. 225 i 1211 oraz z 2015 roku poz. 1220 </w:t>
      </w:r>
      <w:r>
        <w:rPr>
          <w:rFonts w:eastAsiaTheme="minorHAnsi"/>
          <w:color w:val="000000"/>
          <w:lang w:eastAsia="en-US"/>
        </w:rPr>
        <w:br/>
      </w:r>
      <w:r w:rsidRPr="00C27F82">
        <w:rPr>
          <w:rFonts w:eastAsiaTheme="minorHAnsi"/>
          <w:color w:val="000000"/>
          <w:lang w:eastAsia="en-US"/>
        </w:rPr>
        <w:t>i 1567) lub we właściwych przepisach państw członkowskich Unii Europejskiej lub Europejskiego Obszaru Gospodarczego</w:t>
      </w:r>
      <w:r>
        <w:rPr>
          <w:rFonts w:eastAsiaTheme="minorHAnsi"/>
          <w:color w:val="000000"/>
          <w:lang w:eastAsia="en-US"/>
        </w:rPr>
        <w:t xml:space="preserve"> </w:t>
      </w:r>
      <w:r w:rsidRPr="00C27F82">
        <w:rPr>
          <w:rFonts w:eastAsiaTheme="minorHAnsi"/>
          <w:color w:val="000000"/>
          <w:lang w:eastAsia="en-US"/>
        </w:rPr>
        <w:t>tym samym nie wskazuje żadnych wymagań w tym zakresie</w:t>
      </w:r>
      <w:r>
        <w:rPr>
          <w:rFonts w:eastAsiaTheme="minorHAnsi"/>
          <w:color w:val="000000"/>
          <w:lang w:eastAsia="en-US"/>
        </w:rPr>
        <w:t>.</w:t>
      </w:r>
    </w:p>
    <w:p w:rsidR="00947398" w:rsidRDefault="00E0140A" w:rsidP="00947398">
      <w:pPr>
        <w:pStyle w:val="Akapitzlist"/>
        <w:numPr>
          <w:ilvl w:val="0"/>
          <w:numId w:val="48"/>
        </w:numPr>
        <w:autoSpaceDE w:val="0"/>
        <w:autoSpaceDN w:val="0"/>
        <w:adjustRightInd w:val="0"/>
        <w:spacing w:after="0" w:line="360" w:lineRule="auto"/>
        <w:ind w:left="454" w:hanging="454"/>
        <w:jc w:val="both"/>
        <w:rPr>
          <w:rFonts w:eastAsiaTheme="minorHAnsi"/>
          <w:color w:val="000000"/>
          <w:lang w:eastAsia="en-US"/>
        </w:rPr>
      </w:pPr>
      <w:r w:rsidRPr="00C27F82">
        <w:rPr>
          <w:rFonts w:eastAsiaTheme="minorHAnsi"/>
          <w:color w:val="000000"/>
          <w:lang w:eastAsia="en-US"/>
        </w:rPr>
        <w:lastRenderedPageBreak/>
        <w:t>Zamawiający nie przewiduje rozliczenia zawartej umowy o zamówienie publiczne</w:t>
      </w:r>
      <w:r>
        <w:rPr>
          <w:rFonts w:eastAsiaTheme="minorHAnsi"/>
          <w:color w:val="000000"/>
          <w:lang w:eastAsia="en-US"/>
        </w:rPr>
        <w:t xml:space="preserve"> </w:t>
      </w:r>
      <w:r w:rsidRPr="00C27F82">
        <w:rPr>
          <w:rFonts w:eastAsiaTheme="minorHAnsi"/>
          <w:color w:val="000000"/>
          <w:lang w:eastAsia="en-US"/>
        </w:rPr>
        <w:t>w walutach obcych. Rozliczenia między Zamawiającym, a Wykonawcą będą prowadzone w złotych polskich</w:t>
      </w:r>
      <w:r>
        <w:rPr>
          <w:rFonts w:eastAsiaTheme="minorHAnsi"/>
          <w:color w:val="000000"/>
          <w:lang w:eastAsia="en-US"/>
        </w:rPr>
        <w:t>.</w:t>
      </w:r>
    </w:p>
    <w:p w:rsidR="00947398" w:rsidRPr="00947398" w:rsidRDefault="00947398" w:rsidP="00947398">
      <w:pPr>
        <w:pStyle w:val="Akapitzlist"/>
        <w:numPr>
          <w:ilvl w:val="1"/>
          <w:numId w:val="55"/>
        </w:numPr>
        <w:autoSpaceDE w:val="0"/>
        <w:autoSpaceDN w:val="0"/>
        <w:adjustRightInd w:val="0"/>
        <w:spacing w:after="0" w:line="360" w:lineRule="auto"/>
        <w:jc w:val="both"/>
        <w:rPr>
          <w:rFonts w:eastAsiaTheme="minorHAnsi"/>
          <w:color w:val="000000"/>
          <w:lang w:eastAsia="en-US"/>
        </w:rPr>
      </w:pPr>
      <w:r>
        <w:rPr>
          <w:rFonts w:eastAsiaTheme="minorHAnsi"/>
          <w:b/>
          <w:color w:val="000000"/>
          <w:lang w:eastAsia="en-US"/>
        </w:rPr>
        <w:t xml:space="preserve"> </w:t>
      </w:r>
      <w:r w:rsidR="00E0140A" w:rsidRPr="00947398">
        <w:rPr>
          <w:rFonts w:eastAsiaTheme="minorHAnsi"/>
          <w:b/>
          <w:color w:val="000000"/>
          <w:lang w:eastAsia="en-US"/>
        </w:rPr>
        <w:t>Informacja o przetwarzaniu danych osobowych Wykonawcy</w:t>
      </w:r>
      <w:r w:rsidR="00E0140A" w:rsidRPr="00947398">
        <w:rPr>
          <w:rFonts w:eastAsiaTheme="minorHAnsi"/>
          <w:color w:val="000000"/>
          <w:lang w:eastAsia="en-US"/>
        </w:rPr>
        <w:t xml:space="preserve"> zgodnie z art. 13 ust. 1 i 2  rozporządzenia </w:t>
      </w:r>
      <w:r w:rsidR="00E0140A" w:rsidRPr="00454F9E">
        <w:t xml:space="preserve">Parlamentu Europejskiego i Rady (UE) 2016/679 z dnia 27 kwietnia 2016 r. </w:t>
      </w:r>
      <w:r w:rsidR="00E0140A">
        <w:br/>
      </w:r>
      <w:r w:rsidR="00E0140A" w:rsidRPr="00454F9E">
        <w:t>w sprawie ochrony osób fizycznych w związku z przetwarzaniem danych osobowych i w sprawie swobodnego przepływu takich danych oraz uchylenia dyrektywy 95/46/WE</w:t>
      </w:r>
      <w:r w:rsidR="00E0140A" w:rsidRPr="00947398">
        <w:rPr>
          <w:rFonts w:ascii="Arial" w:hAnsi="Arial" w:cs="Arial"/>
          <w:sz w:val="16"/>
          <w:szCs w:val="16"/>
        </w:rPr>
        <w:t xml:space="preserve"> </w:t>
      </w:r>
      <w:r w:rsidR="00E0140A" w:rsidRPr="00947398">
        <w:rPr>
          <w:b/>
        </w:rPr>
        <w:t xml:space="preserve">została zawarta </w:t>
      </w:r>
      <w:r w:rsidR="00F71C9C" w:rsidRPr="00947398">
        <w:rPr>
          <w:b/>
        </w:rPr>
        <w:br/>
        <w:t>w załączniku Nr 10</w:t>
      </w:r>
      <w:r w:rsidR="00E0140A" w:rsidRPr="00947398">
        <w:rPr>
          <w:b/>
        </w:rPr>
        <w:t xml:space="preserve"> do SIWZ pn. Informacja o przetwarzaniu danych osobowych</w:t>
      </w:r>
      <w:r w:rsidR="00F71C9C" w:rsidRPr="00947398">
        <w:rPr>
          <w:b/>
        </w:rPr>
        <w:t xml:space="preserve"> Wykonawcy</w:t>
      </w:r>
      <w:r w:rsidR="00E0140A">
        <w:t>.</w:t>
      </w:r>
    </w:p>
    <w:p w:rsidR="00947398" w:rsidRDefault="00947398" w:rsidP="00947398">
      <w:pPr>
        <w:pStyle w:val="Akapitzlist"/>
        <w:numPr>
          <w:ilvl w:val="1"/>
          <w:numId w:val="55"/>
        </w:numPr>
        <w:autoSpaceDE w:val="0"/>
        <w:autoSpaceDN w:val="0"/>
        <w:adjustRightInd w:val="0"/>
        <w:spacing w:after="0" w:line="360" w:lineRule="auto"/>
        <w:jc w:val="both"/>
        <w:rPr>
          <w:rFonts w:eastAsiaTheme="minorHAnsi"/>
          <w:color w:val="000000"/>
          <w:lang w:eastAsia="en-US"/>
        </w:rPr>
      </w:pPr>
      <w:r>
        <w:t xml:space="preserve"> </w:t>
      </w:r>
      <w:r w:rsidR="00E0140A">
        <w:t xml:space="preserve">Wykonawca potwierdza oświadczeniem w formularzu Oferty wypełnienie obowiązku informacyjnego przewidzianego w art. 13 lub 14 w/w rozporządzenia </w:t>
      </w:r>
      <w:r w:rsidR="00C33C5A">
        <w:t>wobec</w:t>
      </w:r>
      <w:r w:rsidR="005E228F">
        <w:t xml:space="preserve"> </w:t>
      </w:r>
      <w:r w:rsidR="00E0140A">
        <w:t>osób, od których dane osobowe bezpo</w:t>
      </w:r>
      <w:r w:rsidR="00050C85">
        <w:t xml:space="preserve">średnio lub pośrednio pozyskał </w:t>
      </w:r>
      <w:r w:rsidR="00E0140A">
        <w:t xml:space="preserve">w celu ubiegania się </w:t>
      </w:r>
      <w:r w:rsidR="00E0140A">
        <w:br/>
        <w:t>o udzielenie zamówienia publicznego w niniejszym postępowaniu</w:t>
      </w:r>
      <w:r w:rsidR="00E0140A" w:rsidRPr="00947398">
        <w:rPr>
          <w:rFonts w:eastAsiaTheme="minorHAnsi"/>
          <w:color w:val="000000"/>
          <w:lang w:eastAsia="en-US"/>
        </w:rPr>
        <w:t>.</w:t>
      </w:r>
    </w:p>
    <w:p w:rsidR="005E228F" w:rsidRPr="00947398" w:rsidRDefault="00947398" w:rsidP="00947398">
      <w:pPr>
        <w:pStyle w:val="Akapitzlist"/>
        <w:numPr>
          <w:ilvl w:val="1"/>
          <w:numId w:val="55"/>
        </w:numPr>
        <w:autoSpaceDE w:val="0"/>
        <w:autoSpaceDN w:val="0"/>
        <w:adjustRightInd w:val="0"/>
        <w:spacing w:after="0" w:line="360" w:lineRule="auto"/>
        <w:jc w:val="both"/>
        <w:rPr>
          <w:rFonts w:eastAsiaTheme="minorHAnsi"/>
          <w:color w:val="000000"/>
          <w:lang w:eastAsia="en-US"/>
        </w:rPr>
      </w:pPr>
      <w:r>
        <w:t xml:space="preserve"> </w:t>
      </w:r>
      <w:r w:rsidR="005E228F" w:rsidRPr="00947398">
        <w:rPr>
          <w:rFonts w:eastAsiaTheme="minorHAnsi"/>
          <w:color w:val="000000"/>
          <w:lang w:eastAsia="en-US"/>
        </w:rPr>
        <w:t>Z Wyko</w:t>
      </w:r>
      <w:r w:rsidR="00F71C9C" w:rsidRPr="00947398">
        <w:rPr>
          <w:rFonts w:eastAsiaTheme="minorHAnsi"/>
          <w:color w:val="000000"/>
          <w:lang w:eastAsia="en-US"/>
        </w:rPr>
        <w:t xml:space="preserve">nawcami </w:t>
      </w:r>
      <w:r w:rsidR="005E228F" w:rsidRPr="00947398">
        <w:rPr>
          <w:rFonts w:eastAsiaTheme="minorHAnsi"/>
          <w:color w:val="000000"/>
          <w:lang w:eastAsia="en-US"/>
        </w:rPr>
        <w:t xml:space="preserve"> wyłonionym</w:t>
      </w:r>
      <w:r w:rsidR="00F71C9C" w:rsidRPr="00947398">
        <w:rPr>
          <w:rFonts w:eastAsiaTheme="minorHAnsi"/>
          <w:color w:val="000000"/>
          <w:lang w:eastAsia="en-US"/>
        </w:rPr>
        <w:t>i</w:t>
      </w:r>
      <w:r w:rsidR="005E228F" w:rsidRPr="00947398">
        <w:rPr>
          <w:rFonts w:eastAsiaTheme="minorHAnsi"/>
          <w:color w:val="000000"/>
          <w:lang w:eastAsia="en-US"/>
        </w:rPr>
        <w:t xml:space="preserve"> w toku n</w:t>
      </w:r>
      <w:r w:rsidR="00F71C9C" w:rsidRPr="00947398">
        <w:rPr>
          <w:rFonts w:eastAsiaTheme="minorHAnsi"/>
          <w:color w:val="000000"/>
          <w:lang w:eastAsia="en-US"/>
        </w:rPr>
        <w:t>iniejszego postępowania zostaną zawarte umowy</w:t>
      </w:r>
      <w:r w:rsidR="005E228F" w:rsidRPr="00947398">
        <w:rPr>
          <w:rFonts w:eastAsiaTheme="minorHAnsi"/>
          <w:color w:val="000000"/>
          <w:lang w:eastAsia="en-US"/>
        </w:rPr>
        <w:t xml:space="preserve"> </w:t>
      </w:r>
      <w:r w:rsidR="00283AAD" w:rsidRPr="00947398">
        <w:rPr>
          <w:rFonts w:eastAsiaTheme="minorHAnsi"/>
          <w:color w:val="000000"/>
          <w:lang w:eastAsia="en-US"/>
        </w:rPr>
        <w:br/>
      </w:r>
      <w:r w:rsidR="005E228F" w:rsidRPr="00947398">
        <w:rPr>
          <w:rFonts w:eastAsiaTheme="minorHAnsi"/>
          <w:color w:val="000000"/>
          <w:lang w:eastAsia="en-US"/>
        </w:rPr>
        <w:t>o powierzeniu przetw</w:t>
      </w:r>
      <w:r w:rsidR="00F71C9C" w:rsidRPr="00947398">
        <w:rPr>
          <w:rFonts w:eastAsiaTheme="minorHAnsi"/>
          <w:color w:val="000000"/>
          <w:lang w:eastAsia="en-US"/>
        </w:rPr>
        <w:t>arzania danych osobowych, których wzór stanowi zał. Nr 11</w:t>
      </w:r>
      <w:r w:rsidR="005E228F" w:rsidRPr="00947398">
        <w:rPr>
          <w:rFonts w:eastAsiaTheme="minorHAnsi"/>
          <w:color w:val="000000"/>
          <w:lang w:eastAsia="en-US"/>
        </w:rPr>
        <w:t xml:space="preserve"> do SIWZ.</w:t>
      </w:r>
    </w:p>
    <w:p w:rsidR="00E0140A" w:rsidRDefault="00E0140A" w:rsidP="00511FF5">
      <w:pPr>
        <w:suppressAutoHyphens/>
        <w:spacing w:after="0" w:line="360" w:lineRule="auto"/>
        <w:jc w:val="both"/>
        <w:rPr>
          <w:rFonts w:eastAsia="Times New Roman"/>
          <w:b/>
          <w:bCs/>
          <w:lang w:eastAsia="ar-SA"/>
        </w:rPr>
      </w:pPr>
    </w:p>
    <w:p w:rsidR="0009365E" w:rsidRPr="00C30264" w:rsidRDefault="00F71302" w:rsidP="00511FF5">
      <w:pPr>
        <w:suppressAutoHyphens/>
        <w:spacing w:after="0" w:line="360" w:lineRule="auto"/>
        <w:jc w:val="both"/>
        <w:rPr>
          <w:rFonts w:eastAsia="Times New Roman"/>
          <w:b/>
          <w:lang w:eastAsia="ar-SA"/>
        </w:rPr>
      </w:pPr>
      <w:r w:rsidRPr="00C30264">
        <w:rPr>
          <w:rFonts w:eastAsia="Times New Roman"/>
          <w:b/>
          <w:bCs/>
          <w:lang w:eastAsia="ar-SA"/>
        </w:rPr>
        <w:t>XVI</w:t>
      </w:r>
      <w:r w:rsidR="00C6065A">
        <w:rPr>
          <w:rFonts w:eastAsia="Times New Roman"/>
          <w:b/>
          <w:bCs/>
          <w:lang w:eastAsia="ar-SA"/>
        </w:rPr>
        <w:t>I</w:t>
      </w:r>
      <w:r w:rsidR="00AB08DF" w:rsidRPr="00C30264">
        <w:rPr>
          <w:rFonts w:eastAsia="Times New Roman"/>
          <w:b/>
          <w:bCs/>
          <w:lang w:eastAsia="ar-SA"/>
        </w:rPr>
        <w:t>I</w:t>
      </w:r>
      <w:r w:rsidR="007E4A4D" w:rsidRPr="00C30264">
        <w:rPr>
          <w:rFonts w:eastAsia="Times New Roman"/>
          <w:b/>
          <w:bCs/>
          <w:lang w:eastAsia="ar-SA"/>
        </w:rPr>
        <w:t>.</w:t>
      </w:r>
      <w:r w:rsidR="00BF7777" w:rsidRPr="00C30264">
        <w:rPr>
          <w:rFonts w:eastAsia="Times New Roman"/>
          <w:b/>
          <w:lang w:eastAsia="ar-SA"/>
        </w:rPr>
        <w:t xml:space="preserve"> </w:t>
      </w:r>
      <w:r w:rsidR="00C87471" w:rsidRPr="00C30264">
        <w:rPr>
          <w:rFonts w:eastAsia="Times New Roman"/>
          <w:b/>
          <w:lang w:eastAsia="ar-SA"/>
        </w:rPr>
        <w:t xml:space="preserve"> </w:t>
      </w:r>
      <w:r w:rsidR="00BF7777" w:rsidRPr="00C30264">
        <w:rPr>
          <w:rFonts w:eastAsia="Times New Roman"/>
          <w:b/>
          <w:lang w:eastAsia="ar-SA"/>
        </w:rPr>
        <w:t>Pouczenie o środkach ochrony praw</w:t>
      </w:r>
      <w:r w:rsidR="00985ED7" w:rsidRPr="00C30264">
        <w:rPr>
          <w:rFonts w:eastAsia="Times New Roman"/>
          <w:b/>
          <w:lang w:eastAsia="ar-SA"/>
        </w:rPr>
        <w:t>nej przysługujących W</w:t>
      </w:r>
      <w:r w:rsidR="00BF7777" w:rsidRPr="00C30264">
        <w:rPr>
          <w:rFonts w:eastAsia="Times New Roman"/>
          <w:b/>
          <w:lang w:eastAsia="ar-SA"/>
        </w:rPr>
        <w:t>ykonawcy w toku postę</w:t>
      </w:r>
      <w:r w:rsidRPr="00C30264">
        <w:rPr>
          <w:rFonts w:eastAsia="Times New Roman"/>
          <w:b/>
          <w:lang w:eastAsia="ar-SA"/>
        </w:rPr>
        <w:t>powania o udzielenie zamówienia.</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Środki ochrony prawnej przysługują Wykonawcy, a także innemu podmiotowi jeżeli ma lub miał interes w uzyskaniu danego zamówienia oraz poniósł lub może ponieść szkodę w wyniku naruszenia przez Zamawiającego przepisów ustawy PZP.</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Środki ochrony prawnej wobec ogłoszenia o zamówieniu oraz specyfikacji istotnych warunków zamówienia przysługują również organizacjom wpisanym na listę, o której mowa w art. 154 pkt 5 PZP.</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Odwołanie przysługuje wyłącznie od niezgodnej</w:t>
      </w:r>
      <w:r>
        <w:rPr>
          <w:rFonts w:eastAsiaTheme="minorHAnsi"/>
          <w:color w:val="000000"/>
          <w:lang w:eastAsia="en-US"/>
        </w:rPr>
        <w:t xml:space="preserve"> z przepisami ustawy czynności Z</w:t>
      </w:r>
      <w:r w:rsidRPr="00F001A6">
        <w:rPr>
          <w:rFonts w:eastAsiaTheme="minorHAnsi"/>
          <w:color w:val="000000"/>
          <w:lang w:eastAsia="en-US"/>
        </w:rPr>
        <w:t>amawiającego podjętej w postępowaniu o udzielenie zamówienia lub za</w:t>
      </w:r>
      <w:r>
        <w:rPr>
          <w:rFonts w:eastAsiaTheme="minorHAnsi"/>
          <w:color w:val="000000"/>
          <w:lang w:eastAsia="en-US"/>
        </w:rPr>
        <w:t>niechania czynności, do której Z</w:t>
      </w:r>
      <w:r w:rsidRPr="00F001A6">
        <w:rPr>
          <w:rFonts w:eastAsiaTheme="minorHAnsi"/>
          <w:color w:val="000000"/>
          <w:lang w:eastAsia="en-US"/>
        </w:rPr>
        <w:t>amawiający jest zobowiązany na podstawie ustawy.</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 xml:space="preserve">Odwołanie wnosi się do Prezesa </w:t>
      </w:r>
      <w:r>
        <w:rPr>
          <w:rFonts w:eastAsiaTheme="minorHAnsi"/>
          <w:color w:val="000000"/>
          <w:lang w:eastAsia="en-US"/>
        </w:rPr>
        <w:t xml:space="preserve">Krajowej </w:t>
      </w:r>
      <w:r w:rsidRPr="00F001A6">
        <w:rPr>
          <w:rFonts w:eastAsiaTheme="minorHAnsi"/>
          <w:color w:val="000000"/>
          <w:lang w:eastAsia="en-US"/>
        </w:rPr>
        <w:t>Izby</w:t>
      </w:r>
      <w:r>
        <w:rPr>
          <w:rFonts w:eastAsiaTheme="minorHAnsi"/>
          <w:color w:val="000000"/>
          <w:lang w:eastAsia="en-US"/>
        </w:rPr>
        <w:t xml:space="preserve"> Odwoławczej /KIO/</w:t>
      </w:r>
      <w:r w:rsidRPr="00F001A6">
        <w:rPr>
          <w:rFonts w:eastAsiaTheme="minorHAnsi"/>
          <w:color w:val="000000"/>
          <w:lang w:eastAsia="en-US"/>
        </w:rPr>
        <w:t xml:space="preserve"> w formie pisemnej lub </w:t>
      </w:r>
      <w:r>
        <w:rPr>
          <w:rFonts w:eastAsiaTheme="minorHAnsi"/>
          <w:color w:val="000000"/>
          <w:lang w:eastAsia="en-US"/>
        </w:rPr>
        <w:br/>
      </w:r>
      <w:r w:rsidRPr="00F001A6">
        <w:rPr>
          <w:rFonts w:eastAsiaTheme="minorHAnsi"/>
          <w:color w:val="000000"/>
          <w:lang w:eastAsia="en-US"/>
        </w:rPr>
        <w:t xml:space="preserve">w postaci elektronicznej, </w:t>
      </w:r>
      <w:r w:rsidRPr="00F001A6">
        <w:t>opatrzone odpowiednio własnoręcznym podpisem albo kwalifikowanym podpisem elektronicznym</w:t>
      </w:r>
      <w:r w:rsidRPr="00F001A6">
        <w:rPr>
          <w:rFonts w:eastAsiaTheme="minorHAnsi"/>
          <w:color w:val="000000"/>
          <w:lang w:eastAsia="en-US"/>
        </w:rPr>
        <w:t>.</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Odwołanie wnosi się w terminie 10 dni od dnia przesłania informacji o czynności Zamawiającego stanowiącej podstawę jego wniesienia – jeżeli zostały przesłane w sposób określony w art. 180 ust. 5 zdanie drugie ustawy PZP, albo w terminie 15 dni – jeżeli zostały przesłane w inny sposób.</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 xml:space="preserve">Odwołanie wobec treści ogłoszenia o zamówieniu, a ponieważ postępowanie jest prowadzone </w:t>
      </w:r>
      <w:r>
        <w:rPr>
          <w:rFonts w:eastAsiaTheme="minorHAnsi"/>
          <w:color w:val="000000"/>
          <w:lang w:eastAsia="en-US"/>
        </w:rPr>
        <w:br/>
      </w:r>
      <w:r w:rsidRPr="00F001A6">
        <w:rPr>
          <w:rFonts w:eastAsiaTheme="minorHAnsi"/>
          <w:color w:val="000000"/>
          <w:lang w:eastAsia="en-US"/>
        </w:rPr>
        <w:t>w trybie przetargu nieograniczonego, także wobec postanowień specyfikacji istotnych warunków zamówienia, wnosi się w terminie 10 dni od dnia publikacji ogłoszenia w Dzienniku Urzędowym Unii Europejskiej lub specyfikacji istotnych warunków zamówienia na stronie internetowej.</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lastRenderedPageBreak/>
        <w:t xml:space="preserve">Odwołanie wobec czynności innych niż określone w ust. 5 i 6 wnosi się w terminie 10 dni od dnia, w którym powzięto lub przy zachowaniu należytej staranności, można było powziąć wiadomość </w:t>
      </w:r>
      <w:r>
        <w:rPr>
          <w:rFonts w:eastAsiaTheme="minorHAnsi"/>
          <w:color w:val="000000"/>
          <w:lang w:eastAsia="en-US"/>
        </w:rPr>
        <w:br/>
      </w:r>
      <w:r w:rsidRPr="00F001A6">
        <w:rPr>
          <w:rFonts w:eastAsiaTheme="minorHAnsi"/>
          <w:color w:val="000000"/>
          <w:lang w:eastAsia="en-US"/>
        </w:rPr>
        <w:t>o okolicznościach stanowiących podstawę jego wniesienia.</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Szczegółowo środki ochrony prawnej omówiono w dziale VI ustawy PZP.</w:t>
      </w:r>
    </w:p>
    <w:p w:rsidR="0009365E" w:rsidRPr="00C30264" w:rsidRDefault="0009365E" w:rsidP="0009365E">
      <w:pPr>
        <w:shd w:val="clear" w:color="auto" w:fill="FFFFFF"/>
        <w:suppressAutoHyphens/>
        <w:spacing w:after="0" w:line="360" w:lineRule="auto"/>
        <w:ind w:left="284"/>
        <w:jc w:val="both"/>
        <w:rPr>
          <w:rFonts w:eastAsia="Times New Roman"/>
          <w:spacing w:val="-1"/>
          <w:lang w:eastAsia="ar-SA"/>
        </w:rPr>
      </w:pPr>
    </w:p>
    <w:p w:rsidR="001E6191" w:rsidRPr="00C30264" w:rsidRDefault="001E6191" w:rsidP="00511FF5">
      <w:pPr>
        <w:shd w:val="clear" w:color="auto" w:fill="FFFFFF"/>
        <w:suppressAutoHyphens/>
        <w:spacing w:after="0" w:line="360" w:lineRule="auto"/>
        <w:jc w:val="both"/>
        <w:rPr>
          <w:rFonts w:eastAsia="Times New Roman"/>
          <w:b/>
          <w:spacing w:val="-1"/>
          <w:lang w:eastAsia="ar-SA"/>
        </w:rPr>
      </w:pPr>
      <w:r w:rsidRPr="00C30264">
        <w:rPr>
          <w:rFonts w:eastAsia="Times New Roman"/>
          <w:b/>
          <w:spacing w:val="-1"/>
          <w:lang w:eastAsia="ar-SA"/>
        </w:rPr>
        <w:t>X</w:t>
      </w:r>
      <w:r w:rsidR="00F71302" w:rsidRPr="00C30264">
        <w:rPr>
          <w:rFonts w:eastAsia="Times New Roman"/>
          <w:b/>
          <w:spacing w:val="-1"/>
          <w:lang w:eastAsia="ar-SA"/>
        </w:rPr>
        <w:t>I</w:t>
      </w:r>
      <w:r w:rsidR="00C6065A">
        <w:rPr>
          <w:rFonts w:eastAsia="Times New Roman"/>
          <w:b/>
          <w:spacing w:val="-1"/>
          <w:lang w:eastAsia="ar-SA"/>
        </w:rPr>
        <w:t>X</w:t>
      </w:r>
      <w:r w:rsidRPr="00C30264">
        <w:rPr>
          <w:rFonts w:eastAsia="Times New Roman"/>
          <w:b/>
          <w:spacing w:val="-1"/>
          <w:lang w:eastAsia="ar-SA"/>
        </w:rPr>
        <w:t>. Adres poczty elektronicznej lub strony internetowej Zamawiającego.</w:t>
      </w:r>
    </w:p>
    <w:p w:rsidR="00F212CA" w:rsidRPr="006A5511" w:rsidRDefault="001E6191" w:rsidP="006A5511">
      <w:pPr>
        <w:shd w:val="clear" w:color="auto" w:fill="FFFFFF"/>
        <w:suppressAutoHyphens/>
        <w:spacing w:after="0" w:line="360" w:lineRule="auto"/>
        <w:jc w:val="both"/>
        <w:rPr>
          <w:rFonts w:eastAsia="Times New Roman"/>
          <w:spacing w:val="-1"/>
          <w:sz w:val="24"/>
          <w:szCs w:val="24"/>
          <w:lang w:eastAsia="ar-SA"/>
        </w:rPr>
      </w:pPr>
      <w:r w:rsidRPr="00365815">
        <w:rPr>
          <w:rFonts w:eastAsia="Times New Roman"/>
          <w:spacing w:val="-1"/>
          <w:sz w:val="24"/>
          <w:szCs w:val="24"/>
          <w:lang w:eastAsia="ar-SA"/>
        </w:rPr>
        <w:t>Adres poczty elektroni</w:t>
      </w:r>
      <w:r w:rsidR="005152EA" w:rsidRPr="00365815">
        <w:rPr>
          <w:rFonts w:eastAsia="Times New Roman"/>
          <w:spacing w:val="-1"/>
          <w:sz w:val="24"/>
          <w:szCs w:val="24"/>
          <w:lang w:eastAsia="ar-SA"/>
        </w:rPr>
        <w:t>cznej oraz strony internetowej Z</w:t>
      </w:r>
      <w:r w:rsidRPr="00365815">
        <w:rPr>
          <w:rFonts w:eastAsia="Times New Roman"/>
          <w:spacing w:val="-1"/>
          <w:sz w:val="24"/>
          <w:szCs w:val="24"/>
          <w:lang w:eastAsia="ar-SA"/>
        </w:rPr>
        <w:t>amawiając</w:t>
      </w:r>
      <w:r w:rsidR="00C12783" w:rsidRPr="00365815">
        <w:rPr>
          <w:rFonts w:eastAsia="Times New Roman"/>
          <w:spacing w:val="-1"/>
          <w:sz w:val="24"/>
          <w:szCs w:val="24"/>
          <w:lang w:eastAsia="ar-SA"/>
        </w:rPr>
        <w:t xml:space="preserve">ego został wskazany </w:t>
      </w:r>
      <w:r w:rsidR="00CF76B5">
        <w:rPr>
          <w:rFonts w:eastAsia="Times New Roman"/>
          <w:spacing w:val="-1"/>
          <w:sz w:val="24"/>
          <w:szCs w:val="24"/>
          <w:lang w:eastAsia="ar-SA"/>
        </w:rPr>
        <w:br/>
      </w:r>
      <w:r w:rsidR="00C12783" w:rsidRPr="00365815">
        <w:rPr>
          <w:rFonts w:eastAsia="Times New Roman"/>
          <w:spacing w:val="-1"/>
          <w:sz w:val="24"/>
          <w:szCs w:val="24"/>
          <w:lang w:eastAsia="ar-SA"/>
        </w:rPr>
        <w:t>w ro</w:t>
      </w:r>
      <w:r w:rsidR="005152EA" w:rsidRPr="00365815">
        <w:rPr>
          <w:rFonts w:eastAsia="Times New Roman"/>
          <w:spacing w:val="-1"/>
          <w:sz w:val="24"/>
          <w:szCs w:val="24"/>
          <w:lang w:eastAsia="ar-SA"/>
        </w:rPr>
        <w:t>z</w:t>
      </w:r>
      <w:r w:rsidR="00C12783" w:rsidRPr="00365815">
        <w:rPr>
          <w:rFonts w:eastAsia="Times New Roman"/>
          <w:spacing w:val="-1"/>
          <w:sz w:val="24"/>
          <w:szCs w:val="24"/>
          <w:lang w:eastAsia="ar-SA"/>
        </w:rPr>
        <w:t xml:space="preserve">dziale </w:t>
      </w:r>
      <w:r w:rsidRPr="00365815">
        <w:rPr>
          <w:rFonts w:eastAsia="Times New Roman"/>
          <w:spacing w:val="-1"/>
          <w:sz w:val="24"/>
          <w:szCs w:val="24"/>
          <w:lang w:eastAsia="ar-SA"/>
        </w:rPr>
        <w:t>I. SIWZ.</w:t>
      </w:r>
    </w:p>
    <w:p w:rsidR="006A5511" w:rsidRDefault="006A5511" w:rsidP="006A5511">
      <w:pPr>
        <w:shd w:val="clear" w:color="auto" w:fill="FFFFFF"/>
        <w:suppressAutoHyphens/>
        <w:spacing w:after="0" w:line="360" w:lineRule="auto"/>
        <w:ind w:left="11"/>
        <w:jc w:val="both"/>
        <w:rPr>
          <w:rFonts w:eastAsia="Times New Roman"/>
          <w:b/>
          <w:spacing w:val="-3"/>
          <w:sz w:val="20"/>
          <w:szCs w:val="20"/>
          <w:u w:val="single"/>
          <w:lang w:eastAsia="ar-SA"/>
        </w:rPr>
      </w:pPr>
      <w:r>
        <w:rPr>
          <w:rFonts w:eastAsia="Times New Roman"/>
          <w:b/>
          <w:spacing w:val="-3"/>
          <w:sz w:val="20"/>
          <w:szCs w:val="20"/>
          <w:u w:val="single"/>
          <w:lang w:eastAsia="ar-SA"/>
        </w:rPr>
        <w:t>Integralną część SIWZ stanowią załączniki:</w:t>
      </w:r>
    </w:p>
    <w:p w:rsidR="006A5511" w:rsidRDefault="006A5511" w:rsidP="006A5511">
      <w:pPr>
        <w:pStyle w:val="Tytu"/>
        <w:spacing w:line="240" w:lineRule="auto"/>
        <w:ind w:right="885"/>
        <w:jc w:val="left"/>
        <w:rPr>
          <w:rFonts w:ascii="Times New Roman" w:hAnsi="Times New Roman"/>
          <w:b w:val="0"/>
          <w:sz w:val="20"/>
          <w:szCs w:val="20"/>
        </w:rPr>
      </w:pPr>
      <w:r>
        <w:rPr>
          <w:rFonts w:ascii="Times New Roman" w:hAnsi="Times New Roman"/>
          <w:b w:val="0"/>
          <w:spacing w:val="-3"/>
          <w:sz w:val="20"/>
          <w:szCs w:val="20"/>
        </w:rPr>
        <w:t>Załącznik nr 1 –</w:t>
      </w:r>
      <w:r>
        <w:rPr>
          <w:rFonts w:ascii="Times New Roman" w:hAnsi="Times New Roman"/>
          <w:b w:val="0"/>
          <w:sz w:val="20"/>
          <w:szCs w:val="20"/>
        </w:rPr>
        <w:t xml:space="preserve"> Opis przedmiotu zamówienia- tomograf komputerowy- wymagania,</w:t>
      </w:r>
    </w:p>
    <w:p w:rsidR="006A5511" w:rsidRDefault="006A5511" w:rsidP="006A5511">
      <w:pPr>
        <w:pStyle w:val="Tytu"/>
        <w:spacing w:line="240" w:lineRule="auto"/>
        <w:ind w:right="885"/>
        <w:jc w:val="left"/>
        <w:rPr>
          <w:rFonts w:ascii="Times New Roman" w:hAnsi="Times New Roman"/>
          <w:b w:val="0"/>
          <w:sz w:val="20"/>
          <w:szCs w:val="20"/>
        </w:rPr>
      </w:pPr>
      <w:r>
        <w:rPr>
          <w:rFonts w:ascii="Times New Roman" w:hAnsi="Times New Roman"/>
          <w:b w:val="0"/>
          <w:sz w:val="20"/>
          <w:szCs w:val="20"/>
        </w:rPr>
        <w:t>Załącznik nr 2 – Program funkcjonalno-użytkowy adaptacji pomieszczeń na Pracownię TK,</w:t>
      </w:r>
    </w:p>
    <w:p w:rsidR="006A5511" w:rsidRDefault="006A5511" w:rsidP="006A5511">
      <w:pPr>
        <w:shd w:val="clear" w:color="auto" w:fill="FFFFFF"/>
        <w:suppressAutoHyphens/>
        <w:spacing w:after="0" w:line="240" w:lineRule="auto"/>
        <w:ind w:left="2"/>
        <w:rPr>
          <w:rFonts w:eastAsia="Times New Roman"/>
          <w:sz w:val="20"/>
          <w:szCs w:val="20"/>
          <w:lang w:eastAsia="ar-SA"/>
        </w:rPr>
      </w:pPr>
      <w:r>
        <w:rPr>
          <w:rFonts w:eastAsia="Times New Roman"/>
          <w:sz w:val="20"/>
          <w:szCs w:val="20"/>
          <w:lang w:eastAsia="ar-SA"/>
        </w:rPr>
        <w:t xml:space="preserve">Załącznik nr 3 – Oświadczenie </w:t>
      </w:r>
      <w:r w:rsidR="00E7168F">
        <w:rPr>
          <w:rFonts w:eastAsia="Times New Roman"/>
          <w:sz w:val="20"/>
          <w:szCs w:val="20"/>
          <w:lang w:eastAsia="ar-SA"/>
        </w:rPr>
        <w:t>ESPD (</w:t>
      </w:r>
      <w:r>
        <w:rPr>
          <w:rFonts w:eastAsia="Times New Roman"/>
          <w:sz w:val="20"/>
          <w:szCs w:val="20"/>
          <w:lang w:eastAsia="ar-SA"/>
        </w:rPr>
        <w:t>JEDZ</w:t>
      </w:r>
      <w:r w:rsidR="00E7168F">
        <w:rPr>
          <w:rFonts w:eastAsia="Times New Roman"/>
          <w:sz w:val="20"/>
          <w:szCs w:val="20"/>
          <w:lang w:eastAsia="ar-SA"/>
        </w:rPr>
        <w:t>)</w:t>
      </w:r>
      <w:r>
        <w:rPr>
          <w:rFonts w:eastAsia="Times New Roman"/>
          <w:sz w:val="20"/>
          <w:szCs w:val="20"/>
          <w:lang w:eastAsia="ar-SA"/>
        </w:rPr>
        <w:t xml:space="preserve"> wersja elektroniczna,</w:t>
      </w:r>
    </w:p>
    <w:p w:rsidR="006A5511" w:rsidRDefault="006A5511" w:rsidP="006A5511">
      <w:pPr>
        <w:shd w:val="clear" w:color="auto" w:fill="FFFFFF"/>
        <w:suppressAutoHyphens/>
        <w:spacing w:after="0" w:line="240" w:lineRule="auto"/>
        <w:ind w:left="2"/>
        <w:rPr>
          <w:sz w:val="20"/>
          <w:szCs w:val="20"/>
        </w:rPr>
      </w:pPr>
      <w:r>
        <w:rPr>
          <w:rFonts w:eastAsia="Times New Roman"/>
          <w:sz w:val="20"/>
          <w:szCs w:val="20"/>
          <w:lang w:eastAsia="ar-SA"/>
        </w:rPr>
        <w:t>Załącznik nr 4 –</w:t>
      </w:r>
      <w:r>
        <w:t xml:space="preserve"> </w:t>
      </w:r>
      <w:r>
        <w:rPr>
          <w:sz w:val="20"/>
          <w:szCs w:val="20"/>
        </w:rPr>
        <w:t>Oświadczenie Wykonawcy o przynależności do grupy kapitałowej,</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5 – Wykaz  wykonanych dostaw,</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6 – Wykaz  wykonanych robót budowlanych,</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7 – Formularz</w:t>
      </w:r>
      <w:r>
        <w:rPr>
          <w:rFonts w:eastAsia="Times New Roman"/>
          <w:spacing w:val="-3"/>
          <w:sz w:val="20"/>
          <w:szCs w:val="20"/>
          <w:lang w:eastAsia="ar-SA"/>
        </w:rPr>
        <w:t xml:space="preserve"> Oferta,</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8 – Wzór umowy na dostawę tomografu komputerowego,</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9 – Wzór umowy na adaptację pomieszczeń na pracownię TK,</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10– Informacja o przetwarzaniu danych osobowych Wykonawcy,</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11 – Umowa o powierzeniu przetwarzania danych osobowych,</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12 – Rzut pomieszczeń do adaptacji na pracownię  TK (zał. nr 1 do PFU).</w:t>
      </w:r>
    </w:p>
    <w:p w:rsidR="00283AAD" w:rsidRDefault="00283AAD" w:rsidP="0095708A">
      <w:pPr>
        <w:shd w:val="clear" w:color="auto" w:fill="FFFFFF"/>
        <w:suppressAutoHyphens/>
        <w:spacing w:after="0" w:line="240" w:lineRule="auto"/>
        <w:ind w:left="1560" w:hanging="1560"/>
        <w:rPr>
          <w:bCs/>
          <w:i/>
          <w:color w:val="000000"/>
          <w:lang w:eastAsia="en-US"/>
        </w:rPr>
      </w:pPr>
    </w:p>
    <w:p w:rsidR="00BF7777" w:rsidRDefault="00BF7777" w:rsidP="00511FF5">
      <w:pPr>
        <w:spacing w:after="0"/>
        <w:jc w:val="right"/>
        <w:rPr>
          <w:bCs/>
          <w:i/>
          <w:color w:val="000000"/>
          <w:lang w:eastAsia="en-US"/>
        </w:rPr>
      </w:pPr>
      <w:r w:rsidRPr="00950D6A">
        <w:rPr>
          <w:bCs/>
          <w:i/>
          <w:color w:val="000000"/>
          <w:lang w:eastAsia="en-US"/>
        </w:rPr>
        <w:t>Specyfikację istotnych warunków zamówienia wraz z załącznikami zatwierdzam:</w:t>
      </w:r>
    </w:p>
    <w:p w:rsidR="0095708A" w:rsidRDefault="0095708A" w:rsidP="00511FF5">
      <w:pPr>
        <w:spacing w:after="0"/>
        <w:jc w:val="right"/>
        <w:rPr>
          <w:bCs/>
          <w:i/>
          <w:color w:val="000000"/>
          <w:lang w:eastAsia="en-US"/>
        </w:rPr>
      </w:pPr>
    </w:p>
    <w:p w:rsidR="00D61436" w:rsidRDefault="00D46063" w:rsidP="00D61436">
      <w:pPr>
        <w:spacing w:after="0"/>
        <w:jc w:val="center"/>
        <w:rPr>
          <w:bCs/>
          <w:i/>
          <w:color w:val="000000"/>
          <w:lang w:eastAsia="en-US"/>
        </w:rPr>
      </w:pPr>
      <w:r>
        <w:rPr>
          <w:bCs/>
          <w:i/>
          <w:color w:val="000000"/>
          <w:lang w:eastAsia="en-US"/>
        </w:rPr>
        <w:t>Dnia 19.11</w:t>
      </w:r>
      <w:r w:rsidR="00E7168F">
        <w:rPr>
          <w:bCs/>
          <w:i/>
          <w:color w:val="000000"/>
          <w:lang w:eastAsia="en-US"/>
        </w:rPr>
        <w:t>.2018r.</w:t>
      </w:r>
    </w:p>
    <w:p w:rsidR="00DA2341" w:rsidRDefault="00DA2341" w:rsidP="00511FF5">
      <w:pPr>
        <w:spacing w:after="0"/>
        <w:jc w:val="right"/>
        <w:rPr>
          <w:bCs/>
          <w:i/>
          <w:color w:val="000000"/>
          <w:lang w:eastAsia="en-US"/>
        </w:rPr>
      </w:pPr>
    </w:p>
    <w:p w:rsidR="00DA2341" w:rsidRDefault="00DA2341" w:rsidP="00511FF5">
      <w:pPr>
        <w:spacing w:after="0"/>
        <w:jc w:val="right"/>
        <w:rPr>
          <w:bCs/>
          <w:i/>
          <w:color w:val="000000"/>
          <w:lang w:eastAsia="en-US"/>
        </w:rPr>
      </w:pPr>
    </w:p>
    <w:p w:rsidR="00BF7777" w:rsidRDefault="0095377F" w:rsidP="00511FF5">
      <w:pPr>
        <w:spacing w:after="0"/>
        <w:jc w:val="right"/>
        <w:rPr>
          <w:bCs/>
          <w:i/>
          <w:color w:val="000000"/>
          <w:lang w:eastAsia="en-US"/>
        </w:rPr>
      </w:pPr>
      <w:r w:rsidRPr="00950D6A">
        <w:rPr>
          <w:bCs/>
          <w:i/>
          <w:color w:val="000000"/>
          <w:lang w:eastAsia="en-US"/>
        </w:rPr>
        <w:t>Kierownik Zamawiającego</w:t>
      </w:r>
      <w:r w:rsidR="00BF7777" w:rsidRPr="00950D6A">
        <w:rPr>
          <w:bCs/>
          <w:i/>
          <w:color w:val="000000"/>
          <w:lang w:eastAsia="en-US"/>
        </w:rPr>
        <w:t xml:space="preserve"> – Agnieszka Lasowa</w:t>
      </w:r>
    </w:p>
    <w:p w:rsidR="001A6D3F" w:rsidRPr="00950D6A" w:rsidRDefault="001A6D3F" w:rsidP="001A6D3F">
      <w:pPr>
        <w:spacing w:after="0"/>
        <w:rPr>
          <w:i/>
          <w:lang w:eastAsia="en-US"/>
        </w:rPr>
      </w:pPr>
    </w:p>
    <w:sectPr w:rsidR="001A6D3F" w:rsidRPr="00950D6A" w:rsidSect="00CB3CEF">
      <w:footerReference w:type="default" r:id="rId15"/>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5E0" w:rsidRDefault="006935E0" w:rsidP="0014297E">
      <w:pPr>
        <w:spacing w:after="0" w:line="240" w:lineRule="auto"/>
      </w:pPr>
      <w:r>
        <w:separator/>
      </w:r>
    </w:p>
  </w:endnote>
  <w:endnote w:type="continuationSeparator" w:id="0">
    <w:p w:rsidR="006935E0" w:rsidRDefault="006935E0" w:rsidP="00142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5E0" w:rsidRPr="0014297E" w:rsidRDefault="006935E0" w:rsidP="0014297E">
    <w:pPr>
      <w:pBdr>
        <w:top w:val="single" w:sz="4" w:space="1" w:color="auto"/>
      </w:pBdr>
      <w:tabs>
        <w:tab w:val="center" w:pos="4536"/>
        <w:tab w:val="right" w:pos="9072"/>
      </w:tabs>
      <w:suppressAutoHyphens/>
      <w:spacing w:after="0" w:line="240" w:lineRule="auto"/>
      <w:rPr>
        <w:rFonts w:eastAsia="Times New Roman"/>
        <w:sz w:val="20"/>
        <w:szCs w:val="20"/>
        <w:lang w:eastAsia="ar-SA"/>
      </w:rPr>
    </w:pPr>
    <w:r>
      <w:rPr>
        <w:rFonts w:eastAsia="Times New Roman"/>
        <w:sz w:val="20"/>
        <w:szCs w:val="20"/>
        <w:lang w:eastAsia="ar-SA"/>
      </w:rPr>
      <w:t xml:space="preserve">SIWZ, </w:t>
    </w:r>
    <w:r w:rsidR="00250A65">
      <w:rPr>
        <w:rFonts w:eastAsia="Times New Roman"/>
        <w:sz w:val="20"/>
        <w:szCs w:val="20"/>
        <w:lang w:eastAsia="ar-SA"/>
      </w:rPr>
      <w:t xml:space="preserve">po zm. 19.11.18 r., </w:t>
    </w:r>
    <w:r>
      <w:rPr>
        <w:rFonts w:eastAsia="Times New Roman"/>
        <w:sz w:val="20"/>
        <w:szCs w:val="20"/>
        <w:lang w:eastAsia="ar-SA"/>
      </w:rPr>
      <w:t>znak s</w:t>
    </w:r>
    <w:r w:rsidRPr="0014297E">
      <w:rPr>
        <w:rFonts w:eastAsia="Times New Roman"/>
        <w:sz w:val="20"/>
        <w:szCs w:val="20"/>
        <w:lang w:eastAsia="ar-SA"/>
      </w:rPr>
      <w:t>prawy</w:t>
    </w:r>
    <w:r>
      <w:rPr>
        <w:rFonts w:eastAsia="Times New Roman"/>
        <w:sz w:val="20"/>
        <w:szCs w:val="20"/>
        <w:lang w:eastAsia="ar-SA"/>
      </w:rPr>
      <w:t>:</w:t>
    </w:r>
    <w:r w:rsidRPr="0014297E">
      <w:rPr>
        <w:rFonts w:eastAsia="Times New Roman"/>
        <w:sz w:val="20"/>
        <w:szCs w:val="20"/>
        <w:lang w:eastAsia="ar-SA"/>
      </w:rPr>
      <w:t xml:space="preserve"> ZOZ.</w:t>
    </w:r>
    <w:r>
      <w:rPr>
        <w:rFonts w:eastAsia="Times New Roman"/>
        <w:sz w:val="20"/>
        <w:szCs w:val="20"/>
        <w:lang w:eastAsia="ar-SA"/>
      </w:rPr>
      <w:t>V-270-22/ZP/18</w:t>
    </w:r>
    <w:r w:rsidRPr="0014297E">
      <w:rPr>
        <w:rFonts w:eastAsia="Times New Roman"/>
        <w:sz w:val="20"/>
        <w:szCs w:val="20"/>
        <w:lang w:eastAsia="ar-SA"/>
      </w:rPr>
      <w:tab/>
    </w:r>
    <w:r w:rsidRPr="0014297E">
      <w:rPr>
        <w:rFonts w:eastAsia="Times New Roman"/>
        <w:sz w:val="20"/>
        <w:szCs w:val="20"/>
        <w:lang w:eastAsia="ar-SA"/>
      </w:rPr>
      <w:tab/>
      <w:t xml:space="preserve">Strona </w:t>
    </w:r>
    <w:r w:rsidRPr="0014297E">
      <w:rPr>
        <w:rFonts w:eastAsia="Times New Roman"/>
        <w:sz w:val="20"/>
        <w:szCs w:val="20"/>
        <w:lang w:eastAsia="ar-SA"/>
      </w:rPr>
      <w:fldChar w:fldCharType="begin"/>
    </w:r>
    <w:r w:rsidRPr="0014297E">
      <w:rPr>
        <w:rFonts w:eastAsia="Times New Roman"/>
        <w:sz w:val="20"/>
        <w:szCs w:val="20"/>
        <w:lang w:eastAsia="ar-SA"/>
      </w:rPr>
      <w:instrText xml:space="preserve"> PAGE </w:instrText>
    </w:r>
    <w:r w:rsidRPr="0014297E">
      <w:rPr>
        <w:rFonts w:eastAsia="Times New Roman"/>
        <w:sz w:val="20"/>
        <w:szCs w:val="20"/>
        <w:lang w:eastAsia="ar-SA"/>
      </w:rPr>
      <w:fldChar w:fldCharType="separate"/>
    </w:r>
    <w:r w:rsidR="006F3A6B">
      <w:rPr>
        <w:rFonts w:eastAsia="Times New Roman"/>
        <w:noProof/>
        <w:sz w:val="20"/>
        <w:szCs w:val="20"/>
        <w:lang w:eastAsia="ar-SA"/>
      </w:rPr>
      <w:t>29</w:t>
    </w:r>
    <w:r w:rsidRPr="0014297E">
      <w:rPr>
        <w:rFonts w:eastAsia="Times New Roman"/>
        <w:sz w:val="20"/>
        <w:szCs w:val="20"/>
        <w:lang w:eastAsia="ar-SA"/>
      </w:rPr>
      <w:fldChar w:fldCharType="end"/>
    </w:r>
    <w:r>
      <w:rPr>
        <w:rFonts w:eastAsia="Times New Roman"/>
        <w:sz w:val="20"/>
        <w:szCs w:val="20"/>
        <w:lang w:eastAsia="ar-SA"/>
      </w:rPr>
      <w:t xml:space="preserve"> </w:t>
    </w:r>
  </w:p>
  <w:p w:rsidR="006935E0" w:rsidRDefault="006935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5E0" w:rsidRDefault="006935E0" w:rsidP="0014297E">
      <w:pPr>
        <w:spacing w:after="0" w:line="240" w:lineRule="auto"/>
      </w:pPr>
      <w:r>
        <w:separator/>
      </w:r>
    </w:p>
  </w:footnote>
  <w:footnote w:type="continuationSeparator" w:id="0">
    <w:p w:rsidR="006935E0" w:rsidRDefault="006935E0" w:rsidP="001429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6D66DE0"/>
    <w:name w:val="WW8Num4"/>
    <w:lvl w:ilvl="0">
      <w:start w:val="1"/>
      <w:numFmt w:val="decimal"/>
      <w:lvlText w:val="%1."/>
      <w:lvlJc w:val="left"/>
      <w:pPr>
        <w:tabs>
          <w:tab w:val="num" w:pos="720"/>
        </w:tabs>
      </w:pPr>
      <w:rPr>
        <w:rFonts w:ascii="Times New Roman" w:eastAsia="Calibri" w:hAnsi="Times New Roman" w:cs="Times New Roman"/>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0000002"/>
    <w:multiLevelType w:val="multilevel"/>
    <w:tmpl w:val="8D08D392"/>
    <w:name w:val="WW8Num5"/>
    <w:lvl w:ilvl="0">
      <w:start w:val="1"/>
      <w:numFmt w:val="decimal"/>
      <w:lvlText w:val="%1."/>
      <w:lvlJc w:val="left"/>
      <w:pPr>
        <w:tabs>
          <w:tab w:val="num" w:pos="720"/>
        </w:tabs>
      </w:pPr>
      <w:rPr>
        <w:b w:val="0"/>
      </w:r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nsid w:val="014309F2"/>
    <w:multiLevelType w:val="hybridMultilevel"/>
    <w:tmpl w:val="7D5CBBD4"/>
    <w:lvl w:ilvl="0" w:tplc="F252F0A2">
      <w:start w:val="10"/>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804955"/>
    <w:multiLevelType w:val="hybridMultilevel"/>
    <w:tmpl w:val="4D88B6F6"/>
    <w:lvl w:ilvl="0" w:tplc="A98039B0">
      <w:start w:val="1"/>
      <w:numFmt w:val="decimal"/>
      <w:lvlText w:val="%1."/>
      <w:lvlJc w:val="left"/>
      <w:pPr>
        <w:tabs>
          <w:tab w:val="num" w:pos="379"/>
        </w:tabs>
        <w:ind w:left="379" w:hanging="360"/>
      </w:pPr>
      <w:rPr>
        <w:rFonts w:hint="default"/>
        <w:b w:val="0"/>
        <w:i w:val="0"/>
        <w:sz w:val="22"/>
        <w:szCs w:val="22"/>
      </w:rPr>
    </w:lvl>
    <w:lvl w:ilvl="1" w:tplc="04150019">
      <w:start w:val="1"/>
      <w:numFmt w:val="lowerLetter"/>
      <w:lvlText w:val="%2."/>
      <w:lvlJc w:val="left"/>
      <w:pPr>
        <w:tabs>
          <w:tab w:val="num" w:pos="1099"/>
        </w:tabs>
        <w:ind w:left="1099" w:hanging="360"/>
      </w:pPr>
    </w:lvl>
    <w:lvl w:ilvl="2" w:tplc="0415001B">
      <w:start w:val="1"/>
      <w:numFmt w:val="lowerRoman"/>
      <w:lvlText w:val="%3."/>
      <w:lvlJc w:val="right"/>
      <w:pPr>
        <w:tabs>
          <w:tab w:val="num" w:pos="1819"/>
        </w:tabs>
        <w:ind w:left="1819" w:hanging="180"/>
      </w:pPr>
    </w:lvl>
    <w:lvl w:ilvl="3" w:tplc="0415000F">
      <w:start w:val="1"/>
      <w:numFmt w:val="decimal"/>
      <w:lvlText w:val="%4."/>
      <w:lvlJc w:val="left"/>
      <w:pPr>
        <w:tabs>
          <w:tab w:val="num" w:pos="2539"/>
        </w:tabs>
        <w:ind w:left="2539" w:hanging="360"/>
      </w:pPr>
    </w:lvl>
    <w:lvl w:ilvl="4" w:tplc="04150019">
      <w:start w:val="1"/>
      <w:numFmt w:val="lowerLetter"/>
      <w:lvlText w:val="%5."/>
      <w:lvlJc w:val="left"/>
      <w:pPr>
        <w:tabs>
          <w:tab w:val="num" w:pos="3259"/>
        </w:tabs>
        <w:ind w:left="3259" w:hanging="360"/>
      </w:pPr>
    </w:lvl>
    <w:lvl w:ilvl="5" w:tplc="0415001B">
      <w:start w:val="1"/>
      <w:numFmt w:val="lowerRoman"/>
      <w:lvlText w:val="%6."/>
      <w:lvlJc w:val="right"/>
      <w:pPr>
        <w:tabs>
          <w:tab w:val="num" w:pos="3979"/>
        </w:tabs>
        <w:ind w:left="3979" w:hanging="180"/>
      </w:pPr>
    </w:lvl>
    <w:lvl w:ilvl="6" w:tplc="0415000F">
      <w:start w:val="1"/>
      <w:numFmt w:val="decimal"/>
      <w:lvlText w:val="%7."/>
      <w:lvlJc w:val="left"/>
      <w:pPr>
        <w:tabs>
          <w:tab w:val="num" w:pos="4699"/>
        </w:tabs>
        <w:ind w:left="4699" w:hanging="360"/>
      </w:pPr>
    </w:lvl>
    <w:lvl w:ilvl="7" w:tplc="04150019">
      <w:start w:val="1"/>
      <w:numFmt w:val="lowerLetter"/>
      <w:lvlText w:val="%8."/>
      <w:lvlJc w:val="left"/>
      <w:pPr>
        <w:tabs>
          <w:tab w:val="num" w:pos="5419"/>
        </w:tabs>
        <w:ind w:left="5419" w:hanging="360"/>
      </w:pPr>
    </w:lvl>
    <w:lvl w:ilvl="8" w:tplc="0415001B">
      <w:start w:val="1"/>
      <w:numFmt w:val="lowerRoman"/>
      <w:lvlText w:val="%9."/>
      <w:lvlJc w:val="right"/>
      <w:pPr>
        <w:tabs>
          <w:tab w:val="num" w:pos="6139"/>
        </w:tabs>
        <w:ind w:left="6139" w:hanging="180"/>
      </w:pPr>
    </w:lvl>
  </w:abstractNum>
  <w:abstractNum w:abstractNumId="4">
    <w:nsid w:val="020F26CE"/>
    <w:multiLevelType w:val="hybridMultilevel"/>
    <w:tmpl w:val="C5C829EA"/>
    <w:lvl w:ilvl="0" w:tplc="0FC667DC">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
    <w:nsid w:val="044328E2"/>
    <w:multiLevelType w:val="hybridMultilevel"/>
    <w:tmpl w:val="28D4B8B8"/>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B711F1E"/>
    <w:multiLevelType w:val="hybridMultilevel"/>
    <w:tmpl w:val="0964C360"/>
    <w:lvl w:ilvl="0" w:tplc="D1E48EDE">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E459FC"/>
    <w:multiLevelType w:val="hybridMultilevel"/>
    <w:tmpl w:val="AD46D006"/>
    <w:lvl w:ilvl="0" w:tplc="26C851CE">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0BEC0FD3"/>
    <w:multiLevelType w:val="hybridMultilevel"/>
    <w:tmpl w:val="991C3F94"/>
    <w:lvl w:ilvl="0" w:tplc="07BAD9FA">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113B39B7"/>
    <w:multiLevelType w:val="hybridMultilevel"/>
    <w:tmpl w:val="26724284"/>
    <w:lvl w:ilvl="0" w:tplc="8C68FAD2">
      <w:start w:val="1"/>
      <w:numFmt w:val="decimal"/>
      <w:lvlText w:val="%1)"/>
      <w:lvlJc w:val="left"/>
      <w:pPr>
        <w:tabs>
          <w:tab w:val="num" w:pos="720"/>
        </w:tabs>
        <w:ind w:left="720" w:hanging="360"/>
      </w:pPr>
    </w:lvl>
    <w:lvl w:ilvl="1" w:tplc="DF0C4CF0">
      <w:start w:val="2"/>
      <w:numFmt w:val="decimal"/>
      <w:lvlText w:val="%2."/>
      <w:lvlJc w:val="left"/>
      <w:pPr>
        <w:ind w:left="1440" w:hanging="360"/>
      </w:pPr>
    </w:lvl>
    <w:lvl w:ilvl="2" w:tplc="5436ED1E">
      <w:start w:val="1"/>
      <w:numFmt w:val="lowerLetter"/>
      <w:lvlText w:val="%3)"/>
      <w:lvlJc w:val="left"/>
      <w:pPr>
        <w:ind w:left="2340" w:hanging="360"/>
      </w:p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5407F69"/>
    <w:multiLevelType w:val="hybridMultilevel"/>
    <w:tmpl w:val="41780D34"/>
    <w:lvl w:ilvl="0" w:tplc="B372A128">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BB34BB"/>
    <w:multiLevelType w:val="hybridMultilevel"/>
    <w:tmpl w:val="355C8ED4"/>
    <w:lvl w:ilvl="0" w:tplc="D1403A86">
      <w:start w:val="1"/>
      <w:numFmt w:val="ordinal"/>
      <w:lvlText w:val="%1"/>
      <w:lvlJc w:val="center"/>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6C40543"/>
    <w:multiLevelType w:val="hybridMultilevel"/>
    <w:tmpl w:val="30F21186"/>
    <w:lvl w:ilvl="0" w:tplc="C804EF9E">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8D72423"/>
    <w:multiLevelType w:val="hybridMultilevel"/>
    <w:tmpl w:val="0FD6DA32"/>
    <w:lvl w:ilvl="0" w:tplc="6AB89E7C">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D433CA9"/>
    <w:multiLevelType w:val="hybridMultilevel"/>
    <w:tmpl w:val="B832023E"/>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EF0268B"/>
    <w:multiLevelType w:val="hybridMultilevel"/>
    <w:tmpl w:val="D65AD93C"/>
    <w:lvl w:ilvl="0" w:tplc="0FC667D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nsid w:val="20DE13B7"/>
    <w:multiLevelType w:val="hybridMultilevel"/>
    <w:tmpl w:val="4E7EB17E"/>
    <w:lvl w:ilvl="0" w:tplc="0415000F">
      <w:start w:val="1"/>
      <w:numFmt w:val="decimal"/>
      <w:lvlText w:val="%1."/>
      <w:lvlJc w:val="left"/>
      <w:pPr>
        <w:tabs>
          <w:tab w:val="num" w:pos="723"/>
        </w:tabs>
        <w:ind w:left="723" w:hanging="363"/>
      </w:pPr>
      <w:rPr>
        <w:b w:val="0"/>
      </w:rPr>
    </w:lvl>
    <w:lvl w:ilvl="1" w:tplc="04150019">
      <w:start w:val="1"/>
      <w:numFmt w:val="lowerLetter"/>
      <w:lvlText w:val="%2."/>
      <w:lvlJc w:val="left"/>
      <w:pPr>
        <w:tabs>
          <w:tab w:val="num" w:pos="363"/>
        </w:tabs>
        <w:ind w:left="363" w:hanging="360"/>
      </w:pPr>
    </w:lvl>
    <w:lvl w:ilvl="2" w:tplc="0415001B">
      <w:start w:val="1"/>
      <w:numFmt w:val="lowerRoman"/>
      <w:lvlText w:val="%3."/>
      <w:lvlJc w:val="right"/>
      <w:pPr>
        <w:tabs>
          <w:tab w:val="num" w:pos="1083"/>
        </w:tabs>
        <w:ind w:left="1083" w:hanging="180"/>
      </w:pPr>
    </w:lvl>
    <w:lvl w:ilvl="3" w:tplc="0415000F">
      <w:start w:val="1"/>
      <w:numFmt w:val="decimal"/>
      <w:lvlText w:val="%4."/>
      <w:lvlJc w:val="left"/>
      <w:pPr>
        <w:tabs>
          <w:tab w:val="num" w:pos="1803"/>
        </w:tabs>
        <w:ind w:left="1803" w:hanging="360"/>
      </w:pPr>
    </w:lvl>
    <w:lvl w:ilvl="4" w:tplc="04150019">
      <w:start w:val="1"/>
      <w:numFmt w:val="lowerLetter"/>
      <w:lvlText w:val="%5."/>
      <w:lvlJc w:val="left"/>
      <w:pPr>
        <w:tabs>
          <w:tab w:val="num" w:pos="2523"/>
        </w:tabs>
        <w:ind w:left="2523" w:hanging="360"/>
      </w:pPr>
    </w:lvl>
    <w:lvl w:ilvl="5" w:tplc="0415001B">
      <w:start w:val="1"/>
      <w:numFmt w:val="lowerRoman"/>
      <w:lvlText w:val="%6."/>
      <w:lvlJc w:val="right"/>
      <w:pPr>
        <w:tabs>
          <w:tab w:val="num" w:pos="3243"/>
        </w:tabs>
        <w:ind w:left="3243" w:hanging="180"/>
      </w:pPr>
    </w:lvl>
    <w:lvl w:ilvl="6" w:tplc="0415000F">
      <w:start w:val="1"/>
      <w:numFmt w:val="decimal"/>
      <w:lvlText w:val="%7."/>
      <w:lvlJc w:val="left"/>
      <w:pPr>
        <w:tabs>
          <w:tab w:val="num" w:pos="3963"/>
        </w:tabs>
        <w:ind w:left="3963" w:hanging="360"/>
      </w:pPr>
    </w:lvl>
    <w:lvl w:ilvl="7" w:tplc="04150019">
      <w:start w:val="1"/>
      <w:numFmt w:val="lowerLetter"/>
      <w:lvlText w:val="%8."/>
      <w:lvlJc w:val="left"/>
      <w:pPr>
        <w:tabs>
          <w:tab w:val="num" w:pos="4683"/>
        </w:tabs>
        <w:ind w:left="4683" w:hanging="360"/>
      </w:pPr>
    </w:lvl>
    <w:lvl w:ilvl="8" w:tplc="0415001B">
      <w:start w:val="1"/>
      <w:numFmt w:val="lowerRoman"/>
      <w:lvlText w:val="%9."/>
      <w:lvlJc w:val="right"/>
      <w:pPr>
        <w:tabs>
          <w:tab w:val="num" w:pos="5403"/>
        </w:tabs>
        <w:ind w:left="5403" w:hanging="180"/>
      </w:pPr>
    </w:lvl>
  </w:abstractNum>
  <w:abstractNum w:abstractNumId="17">
    <w:nsid w:val="24977D1F"/>
    <w:multiLevelType w:val="multilevel"/>
    <w:tmpl w:val="031EE256"/>
    <w:lvl w:ilvl="0">
      <w:start w:val="1"/>
      <w:numFmt w:val="decimal"/>
      <w:pStyle w:val="Listapoziom1"/>
      <w:suff w:val="space"/>
      <w:lvlText w:val="§ %1."/>
      <w:lvlJc w:val="center"/>
      <w:pPr>
        <w:ind w:left="360" w:hanging="72"/>
      </w:pPr>
      <w:rPr>
        <w:rFonts w:cs="Times New Roman"/>
      </w:rPr>
    </w:lvl>
    <w:lvl w:ilvl="1">
      <w:start w:val="1"/>
      <w:numFmt w:val="decimal"/>
      <w:pStyle w:val="Listapoziom2"/>
      <w:lvlText w:val="%1.%2"/>
      <w:lvlJc w:val="left"/>
      <w:pPr>
        <w:tabs>
          <w:tab w:val="num" w:pos="567"/>
        </w:tabs>
        <w:ind w:left="567" w:hanging="567"/>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8">
    <w:nsid w:val="24CB32B6"/>
    <w:multiLevelType w:val="multilevel"/>
    <w:tmpl w:val="6CDCAB9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280D45FD"/>
    <w:multiLevelType w:val="hybridMultilevel"/>
    <w:tmpl w:val="AEB83C34"/>
    <w:lvl w:ilvl="0" w:tplc="04150017">
      <w:start w:val="1"/>
      <w:numFmt w:val="lowerLetter"/>
      <w:lvlText w:val="%1)"/>
      <w:lvlJc w:val="left"/>
      <w:pPr>
        <w:ind w:left="1077" w:hanging="360"/>
      </w:pPr>
    </w:lvl>
    <w:lvl w:ilvl="1" w:tplc="EEA84616">
      <w:start w:val="1"/>
      <w:numFmt w:val="lowerRoman"/>
      <w:lvlText w:val="(%2)"/>
      <w:lvlJc w:val="left"/>
      <w:pPr>
        <w:ind w:left="2157" w:hanging="720"/>
      </w:pPr>
    </w:lvl>
    <w:lvl w:ilvl="2" w:tplc="E0640734">
      <w:start w:val="1"/>
      <w:numFmt w:val="upperRoman"/>
      <w:lvlText w:val="%3."/>
      <w:lvlJc w:val="left"/>
      <w:pPr>
        <w:ind w:left="3057" w:hanging="720"/>
      </w:pPr>
    </w:lvl>
    <w:lvl w:ilvl="3" w:tplc="0415000F">
      <w:start w:val="1"/>
      <w:numFmt w:val="decimal"/>
      <w:lvlText w:val="%4."/>
      <w:lvlJc w:val="left"/>
      <w:pPr>
        <w:ind w:left="3237" w:hanging="360"/>
      </w:pPr>
    </w:lvl>
    <w:lvl w:ilvl="4" w:tplc="04150017">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360"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0">
    <w:nsid w:val="29EB4423"/>
    <w:multiLevelType w:val="hybridMultilevel"/>
    <w:tmpl w:val="87820E58"/>
    <w:lvl w:ilvl="0" w:tplc="04150011">
      <w:start w:val="1"/>
      <w:numFmt w:val="decimal"/>
      <w:lvlText w:val="%1)"/>
      <w:lvlJc w:val="left"/>
      <w:pPr>
        <w:ind w:left="2340" w:hanging="360"/>
      </w:pPr>
    </w:lvl>
    <w:lvl w:ilvl="1" w:tplc="04150019">
      <w:start w:val="1"/>
      <w:numFmt w:val="lowerLetter"/>
      <w:lvlText w:val="%2."/>
      <w:lvlJc w:val="left"/>
      <w:pPr>
        <w:ind w:left="3060" w:hanging="360"/>
      </w:pPr>
    </w:lvl>
    <w:lvl w:ilvl="2" w:tplc="0415001B">
      <w:start w:val="1"/>
      <w:numFmt w:val="lowerRoman"/>
      <w:lvlText w:val="%3."/>
      <w:lvlJc w:val="right"/>
      <w:pPr>
        <w:ind w:left="3780" w:hanging="180"/>
      </w:pPr>
    </w:lvl>
    <w:lvl w:ilvl="3" w:tplc="0415000F">
      <w:start w:val="1"/>
      <w:numFmt w:val="decimal"/>
      <w:lvlText w:val="%4."/>
      <w:lvlJc w:val="left"/>
      <w:pPr>
        <w:ind w:left="4500" w:hanging="360"/>
      </w:pPr>
    </w:lvl>
    <w:lvl w:ilvl="4" w:tplc="04150019">
      <w:start w:val="1"/>
      <w:numFmt w:val="lowerLetter"/>
      <w:lvlText w:val="%5."/>
      <w:lvlJc w:val="left"/>
      <w:pPr>
        <w:ind w:left="5220" w:hanging="360"/>
      </w:pPr>
    </w:lvl>
    <w:lvl w:ilvl="5" w:tplc="0415001B">
      <w:start w:val="1"/>
      <w:numFmt w:val="lowerRoman"/>
      <w:lvlText w:val="%6."/>
      <w:lvlJc w:val="right"/>
      <w:pPr>
        <w:ind w:left="5940" w:hanging="180"/>
      </w:pPr>
    </w:lvl>
    <w:lvl w:ilvl="6" w:tplc="0415000F">
      <w:start w:val="1"/>
      <w:numFmt w:val="decimal"/>
      <w:lvlText w:val="%7."/>
      <w:lvlJc w:val="left"/>
      <w:pPr>
        <w:ind w:left="6660" w:hanging="360"/>
      </w:pPr>
    </w:lvl>
    <w:lvl w:ilvl="7" w:tplc="04150019">
      <w:start w:val="1"/>
      <w:numFmt w:val="lowerLetter"/>
      <w:lvlText w:val="%8."/>
      <w:lvlJc w:val="left"/>
      <w:pPr>
        <w:ind w:left="7380" w:hanging="360"/>
      </w:pPr>
    </w:lvl>
    <w:lvl w:ilvl="8" w:tplc="0415001B">
      <w:start w:val="1"/>
      <w:numFmt w:val="lowerRoman"/>
      <w:lvlText w:val="%9."/>
      <w:lvlJc w:val="right"/>
      <w:pPr>
        <w:ind w:left="8100" w:hanging="180"/>
      </w:pPr>
    </w:lvl>
  </w:abstractNum>
  <w:abstractNum w:abstractNumId="21">
    <w:nsid w:val="2B867E53"/>
    <w:multiLevelType w:val="hybridMultilevel"/>
    <w:tmpl w:val="6E58B0D0"/>
    <w:lvl w:ilvl="0" w:tplc="9BF6A164">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F323D4B"/>
    <w:multiLevelType w:val="hybridMultilevel"/>
    <w:tmpl w:val="53A0832A"/>
    <w:lvl w:ilvl="0" w:tplc="5EF6946C">
      <w:start w:val="1"/>
      <w:numFmt w:val="decimal"/>
      <w:lvlText w:val="%1."/>
      <w:lvlJc w:val="left"/>
      <w:pPr>
        <w:tabs>
          <w:tab w:val="num" w:pos="454"/>
        </w:tabs>
        <w:ind w:left="454" w:hanging="454"/>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3862B00">
      <w:start w:val="1"/>
      <w:numFmt w:val="decimal"/>
      <w:lvlText w:val="%4."/>
      <w:lvlJc w:val="left"/>
      <w:pPr>
        <w:tabs>
          <w:tab w:val="num" w:pos="2880"/>
        </w:tabs>
        <w:ind w:left="2880" w:hanging="360"/>
      </w:pPr>
      <w:rPr>
        <w:b w:val="0"/>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nsid w:val="2FDB2D09"/>
    <w:multiLevelType w:val="hybridMultilevel"/>
    <w:tmpl w:val="EBAE29FA"/>
    <w:lvl w:ilvl="0" w:tplc="04150017">
      <w:start w:val="1"/>
      <w:numFmt w:val="lowerLetter"/>
      <w:lvlText w:val="%1)"/>
      <w:lvlJc w:val="left"/>
      <w:pPr>
        <w:ind w:left="1584" w:hanging="360"/>
      </w:pPr>
    </w:lvl>
    <w:lvl w:ilvl="1" w:tplc="04150019">
      <w:start w:val="1"/>
      <w:numFmt w:val="lowerLetter"/>
      <w:lvlText w:val="%2."/>
      <w:lvlJc w:val="left"/>
      <w:pPr>
        <w:ind w:left="2304" w:hanging="360"/>
      </w:pPr>
    </w:lvl>
    <w:lvl w:ilvl="2" w:tplc="0415001B">
      <w:start w:val="1"/>
      <w:numFmt w:val="lowerRoman"/>
      <w:lvlText w:val="%3."/>
      <w:lvlJc w:val="right"/>
      <w:pPr>
        <w:ind w:left="3024" w:hanging="180"/>
      </w:pPr>
    </w:lvl>
    <w:lvl w:ilvl="3" w:tplc="0415000F">
      <w:start w:val="1"/>
      <w:numFmt w:val="decimal"/>
      <w:lvlText w:val="%4."/>
      <w:lvlJc w:val="left"/>
      <w:pPr>
        <w:ind w:left="3744" w:hanging="360"/>
      </w:pPr>
    </w:lvl>
    <w:lvl w:ilvl="4" w:tplc="04150019">
      <w:start w:val="1"/>
      <w:numFmt w:val="lowerLetter"/>
      <w:lvlText w:val="%5."/>
      <w:lvlJc w:val="left"/>
      <w:pPr>
        <w:ind w:left="4464" w:hanging="360"/>
      </w:pPr>
    </w:lvl>
    <w:lvl w:ilvl="5" w:tplc="0415001B">
      <w:start w:val="1"/>
      <w:numFmt w:val="lowerRoman"/>
      <w:lvlText w:val="%6."/>
      <w:lvlJc w:val="right"/>
      <w:pPr>
        <w:ind w:left="5184" w:hanging="180"/>
      </w:pPr>
    </w:lvl>
    <w:lvl w:ilvl="6" w:tplc="0415000F">
      <w:start w:val="1"/>
      <w:numFmt w:val="decimal"/>
      <w:lvlText w:val="%7."/>
      <w:lvlJc w:val="left"/>
      <w:pPr>
        <w:ind w:left="5904" w:hanging="360"/>
      </w:pPr>
    </w:lvl>
    <w:lvl w:ilvl="7" w:tplc="04150019">
      <w:start w:val="1"/>
      <w:numFmt w:val="lowerLetter"/>
      <w:lvlText w:val="%8."/>
      <w:lvlJc w:val="left"/>
      <w:pPr>
        <w:ind w:left="6624" w:hanging="360"/>
      </w:pPr>
    </w:lvl>
    <w:lvl w:ilvl="8" w:tplc="0415001B">
      <w:start w:val="1"/>
      <w:numFmt w:val="lowerRoman"/>
      <w:lvlText w:val="%9."/>
      <w:lvlJc w:val="right"/>
      <w:pPr>
        <w:ind w:left="7344" w:hanging="180"/>
      </w:pPr>
    </w:lvl>
  </w:abstractNum>
  <w:abstractNum w:abstractNumId="24">
    <w:nsid w:val="31BF291A"/>
    <w:multiLevelType w:val="hybridMultilevel"/>
    <w:tmpl w:val="2B0845C4"/>
    <w:lvl w:ilvl="0" w:tplc="0FC667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nsid w:val="36616FBE"/>
    <w:multiLevelType w:val="hybridMultilevel"/>
    <w:tmpl w:val="2CD659EE"/>
    <w:lvl w:ilvl="0" w:tplc="D1403A86">
      <w:start w:val="1"/>
      <w:numFmt w:val="ordinal"/>
      <w:lvlText w:val="%1"/>
      <w:lvlJc w:val="center"/>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96526C4"/>
    <w:multiLevelType w:val="multilevel"/>
    <w:tmpl w:val="4EBC029A"/>
    <w:lvl w:ilvl="0">
      <w:start w:val="9"/>
      <w:numFmt w:val="decimal"/>
      <w:lvlText w:val="%1."/>
      <w:lvlJc w:val="left"/>
      <w:pPr>
        <w:ind w:left="360" w:hanging="360"/>
      </w:pPr>
      <w:rPr>
        <w:rFonts w:hint="default"/>
      </w:rPr>
    </w:lvl>
    <w:lvl w:ilvl="1">
      <w:start w:val="7"/>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7">
    <w:nsid w:val="3B45733A"/>
    <w:multiLevelType w:val="hybridMultilevel"/>
    <w:tmpl w:val="6CCE98C0"/>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3D4F3406"/>
    <w:multiLevelType w:val="hybridMultilevel"/>
    <w:tmpl w:val="0B70046C"/>
    <w:lvl w:ilvl="0" w:tplc="DE284D1C">
      <w:start w:val="3"/>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DEA7DF8"/>
    <w:multiLevelType w:val="hybridMultilevel"/>
    <w:tmpl w:val="B202AAB4"/>
    <w:lvl w:ilvl="0" w:tplc="5844BA0A">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3E6A1B99"/>
    <w:multiLevelType w:val="hybridMultilevel"/>
    <w:tmpl w:val="040477CE"/>
    <w:lvl w:ilvl="0" w:tplc="67EE7906">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3EF5EA0"/>
    <w:multiLevelType w:val="hybridMultilevel"/>
    <w:tmpl w:val="9F2856C4"/>
    <w:lvl w:ilvl="0" w:tplc="400EBDD4">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2">
    <w:nsid w:val="466727D0"/>
    <w:multiLevelType w:val="hybridMultilevel"/>
    <w:tmpl w:val="036475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7DB636A"/>
    <w:multiLevelType w:val="hybridMultilevel"/>
    <w:tmpl w:val="B30432A2"/>
    <w:lvl w:ilvl="0" w:tplc="0FC667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nsid w:val="482D320F"/>
    <w:multiLevelType w:val="hybridMultilevel"/>
    <w:tmpl w:val="5D70ED5A"/>
    <w:lvl w:ilvl="0" w:tplc="8D72F4DE">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89B301F"/>
    <w:multiLevelType w:val="hybridMultilevel"/>
    <w:tmpl w:val="EEB07B68"/>
    <w:lvl w:ilvl="0" w:tplc="0FC667D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6">
    <w:nsid w:val="4A781514"/>
    <w:multiLevelType w:val="multilevel"/>
    <w:tmpl w:val="5B84706C"/>
    <w:lvl w:ilvl="0">
      <w:start w:val="1"/>
      <w:numFmt w:val="decimal"/>
      <w:lvlText w:val="%1/"/>
      <w:lvlJc w:val="left"/>
      <w:pPr>
        <w:tabs>
          <w:tab w:val="num" w:pos="720"/>
        </w:tabs>
        <w:ind w:left="701" w:hanging="341"/>
      </w:pPr>
    </w:lvl>
    <w:lvl w:ilvl="1">
      <w:start w:val="1"/>
      <w:numFmt w:val="decimal"/>
      <w:lvlText w:val="%2."/>
      <w:lvlJc w:val="left"/>
      <w:pPr>
        <w:tabs>
          <w:tab w:val="num" w:pos="567"/>
        </w:tabs>
        <w:ind w:left="567" w:hanging="397"/>
      </w:pPr>
      <w:rPr>
        <w:rFonts w:hint="default"/>
        <w:b w:val="0"/>
        <w:color w:val="000000" w:themeColor="text1"/>
      </w:rPr>
    </w:lvl>
    <w:lvl w:ilvl="2">
      <w:start w:val="1"/>
      <w:numFmt w:val="decimal"/>
      <w:lvlText w:val="%3."/>
      <w:lvlJc w:val="left"/>
      <w:pPr>
        <w:tabs>
          <w:tab w:val="num" w:pos="502"/>
        </w:tabs>
        <w:ind w:left="502"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4EB54752"/>
    <w:multiLevelType w:val="multilevel"/>
    <w:tmpl w:val="39CA4FA8"/>
    <w:lvl w:ilvl="0">
      <w:start w:val="1"/>
      <w:numFmt w:val="decimal"/>
      <w:lvlText w:val="%1."/>
      <w:lvlJc w:val="left"/>
      <w:pPr>
        <w:tabs>
          <w:tab w:val="num" w:pos="720"/>
        </w:tabs>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513E6DC8"/>
    <w:multiLevelType w:val="hybridMultilevel"/>
    <w:tmpl w:val="9C167F12"/>
    <w:lvl w:ilvl="0" w:tplc="0FC667DC">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9">
    <w:nsid w:val="52A713C5"/>
    <w:multiLevelType w:val="hybridMultilevel"/>
    <w:tmpl w:val="21005FD6"/>
    <w:lvl w:ilvl="0" w:tplc="22404D44">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45349B0"/>
    <w:multiLevelType w:val="hybridMultilevel"/>
    <w:tmpl w:val="FB5221CC"/>
    <w:lvl w:ilvl="0" w:tplc="09345AB0">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59392316"/>
    <w:multiLevelType w:val="hybridMultilevel"/>
    <w:tmpl w:val="FDCE94A2"/>
    <w:lvl w:ilvl="0" w:tplc="4D922A3C">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A6340B5"/>
    <w:multiLevelType w:val="hybridMultilevel"/>
    <w:tmpl w:val="8812A316"/>
    <w:lvl w:ilvl="0" w:tplc="125CBD64">
      <w:start w:val="1"/>
      <w:numFmt w:val="decimal"/>
      <w:lvlText w:val="%1."/>
      <w:lvlJc w:val="left"/>
      <w:pPr>
        <w:tabs>
          <w:tab w:val="num" w:pos="1800"/>
        </w:tabs>
        <w:ind w:left="1800" w:hanging="363"/>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nsid w:val="5CDC2C32"/>
    <w:multiLevelType w:val="multilevel"/>
    <w:tmpl w:val="243435D6"/>
    <w:lvl w:ilvl="0">
      <w:start w:val="3"/>
      <w:numFmt w:val="decimal"/>
      <w:lvlText w:val="%1."/>
      <w:lvlJc w:val="left"/>
      <w:pPr>
        <w:tabs>
          <w:tab w:val="num" w:pos="720"/>
        </w:tabs>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7D2374C"/>
    <w:multiLevelType w:val="hybridMultilevel"/>
    <w:tmpl w:val="4A003DC8"/>
    <w:lvl w:ilvl="0" w:tplc="5EF6946C">
      <w:start w:val="1"/>
      <w:numFmt w:val="decimal"/>
      <w:lvlText w:val="%1."/>
      <w:lvlJc w:val="left"/>
      <w:pPr>
        <w:tabs>
          <w:tab w:val="num" w:pos="454"/>
        </w:tabs>
        <w:ind w:left="454" w:hanging="454"/>
      </w:pPr>
    </w:lvl>
    <w:lvl w:ilvl="1" w:tplc="B0D2D89A">
      <w:start w:val="1"/>
      <w:numFmt w:val="lowerLetter"/>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nsid w:val="69AE0C0E"/>
    <w:multiLevelType w:val="hybridMultilevel"/>
    <w:tmpl w:val="5C6AAC0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nsid w:val="69C9180A"/>
    <w:multiLevelType w:val="hybridMultilevel"/>
    <w:tmpl w:val="BCF0DA48"/>
    <w:lvl w:ilvl="0" w:tplc="1772F508">
      <w:start w:val="2"/>
      <w:numFmt w:val="decimal"/>
      <w:lvlText w:val="%1."/>
      <w:lvlJc w:val="left"/>
      <w:pPr>
        <w:tabs>
          <w:tab w:val="num" w:pos="723"/>
        </w:tabs>
        <w:ind w:left="723"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D180A80"/>
    <w:multiLevelType w:val="hybridMultilevel"/>
    <w:tmpl w:val="DECE0A66"/>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6E2C4E37"/>
    <w:multiLevelType w:val="hybridMultilevel"/>
    <w:tmpl w:val="BE7E9E04"/>
    <w:lvl w:ilvl="0" w:tplc="58623A74">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EF87A54"/>
    <w:multiLevelType w:val="multilevel"/>
    <w:tmpl w:val="107CB0D2"/>
    <w:lvl w:ilvl="0">
      <w:start w:val="12"/>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50">
    <w:nsid w:val="733E6995"/>
    <w:multiLevelType w:val="hybridMultilevel"/>
    <w:tmpl w:val="21ECD222"/>
    <w:lvl w:ilvl="0" w:tplc="E7AC3AF8">
      <w:start w:val="2"/>
      <w:numFmt w:val="lowerLetter"/>
      <w:lvlText w:val="%1)"/>
      <w:lvlJc w:val="left"/>
      <w:pPr>
        <w:ind w:left="158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3DF1293"/>
    <w:multiLevelType w:val="hybridMultilevel"/>
    <w:tmpl w:val="A3C8AFF8"/>
    <w:lvl w:ilvl="0" w:tplc="0FC667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nsid w:val="764F7BD3"/>
    <w:multiLevelType w:val="hybridMultilevel"/>
    <w:tmpl w:val="341A18BA"/>
    <w:lvl w:ilvl="0" w:tplc="A3D4A2FC">
      <w:start w:val="1"/>
      <w:numFmt w:val="decimal"/>
      <w:lvlText w:val="%1."/>
      <w:lvlJc w:val="left"/>
      <w:pPr>
        <w:tabs>
          <w:tab w:val="num" w:pos="377"/>
        </w:tabs>
        <w:ind w:left="377" w:hanging="360"/>
      </w:pPr>
      <w:rPr>
        <w:rFonts w:hint="default"/>
      </w:rPr>
    </w:lvl>
    <w:lvl w:ilvl="1" w:tplc="F88CBD36">
      <w:start w:val="1"/>
      <w:numFmt w:val="lowerLetter"/>
      <w:lvlText w:val="%2)"/>
      <w:lvlJc w:val="left"/>
      <w:pPr>
        <w:tabs>
          <w:tab w:val="num" w:pos="1097"/>
        </w:tabs>
        <w:ind w:left="1097" w:hanging="360"/>
      </w:pPr>
      <w:rPr>
        <w:rFonts w:hint="default"/>
      </w:rPr>
    </w:lvl>
    <w:lvl w:ilvl="2" w:tplc="0415001B" w:tentative="1">
      <w:start w:val="1"/>
      <w:numFmt w:val="lowerRoman"/>
      <w:lvlText w:val="%3."/>
      <w:lvlJc w:val="right"/>
      <w:pPr>
        <w:tabs>
          <w:tab w:val="num" w:pos="1817"/>
        </w:tabs>
        <w:ind w:left="1817" w:hanging="180"/>
      </w:pPr>
    </w:lvl>
    <w:lvl w:ilvl="3" w:tplc="0415000F" w:tentative="1">
      <w:start w:val="1"/>
      <w:numFmt w:val="decimal"/>
      <w:lvlText w:val="%4."/>
      <w:lvlJc w:val="left"/>
      <w:pPr>
        <w:tabs>
          <w:tab w:val="num" w:pos="2537"/>
        </w:tabs>
        <w:ind w:left="2537" w:hanging="360"/>
      </w:pPr>
    </w:lvl>
    <w:lvl w:ilvl="4" w:tplc="04150019" w:tentative="1">
      <w:start w:val="1"/>
      <w:numFmt w:val="lowerLetter"/>
      <w:lvlText w:val="%5."/>
      <w:lvlJc w:val="left"/>
      <w:pPr>
        <w:tabs>
          <w:tab w:val="num" w:pos="3257"/>
        </w:tabs>
        <w:ind w:left="3257" w:hanging="360"/>
      </w:pPr>
    </w:lvl>
    <w:lvl w:ilvl="5" w:tplc="0415001B" w:tentative="1">
      <w:start w:val="1"/>
      <w:numFmt w:val="lowerRoman"/>
      <w:lvlText w:val="%6."/>
      <w:lvlJc w:val="right"/>
      <w:pPr>
        <w:tabs>
          <w:tab w:val="num" w:pos="3977"/>
        </w:tabs>
        <w:ind w:left="3977" w:hanging="180"/>
      </w:pPr>
    </w:lvl>
    <w:lvl w:ilvl="6" w:tplc="0415000F" w:tentative="1">
      <w:start w:val="1"/>
      <w:numFmt w:val="decimal"/>
      <w:lvlText w:val="%7."/>
      <w:lvlJc w:val="left"/>
      <w:pPr>
        <w:tabs>
          <w:tab w:val="num" w:pos="4697"/>
        </w:tabs>
        <w:ind w:left="4697" w:hanging="360"/>
      </w:pPr>
    </w:lvl>
    <w:lvl w:ilvl="7" w:tplc="04150019" w:tentative="1">
      <w:start w:val="1"/>
      <w:numFmt w:val="lowerLetter"/>
      <w:lvlText w:val="%8."/>
      <w:lvlJc w:val="left"/>
      <w:pPr>
        <w:tabs>
          <w:tab w:val="num" w:pos="5417"/>
        </w:tabs>
        <w:ind w:left="5417" w:hanging="360"/>
      </w:pPr>
    </w:lvl>
    <w:lvl w:ilvl="8" w:tplc="0415001B" w:tentative="1">
      <w:start w:val="1"/>
      <w:numFmt w:val="lowerRoman"/>
      <w:lvlText w:val="%9."/>
      <w:lvlJc w:val="right"/>
      <w:pPr>
        <w:tabs>
          <w:tab w:val="num" w:pos="6137"/>
        </w:tabs>
        <w:ind w:left="6137" w:hanging="180"/>
      </w:pPr>
    </w:lvl>
  </w:abstractNum>
  <w:abstractNum w:abstractNumId="53">
    <w:nsid w:val="77B94833"/>
    <w:multiLevelType w:val="multilevel"/>
    <w:tmpl w:val="9550854C"/>
    <w:lvl w:ilvl="0">
      <w:start w:val="4"/>
      <w:numFmt w:val="decimal"/>
      <w:lvlText w:val="%1."/>
      <w:lvlJc w:val="left"/>
      <w:pPr>
        <w:tabs>
          <w:tab w:val="num" w:pos="720"/>
        </w:tabs>
        <w:ind w:left="0" w:firstLine="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79405531"/>
    <w:multiLevelType w:val="multilevel"/>
    <w:tmpl w:val="DFDA5602"/>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5">
    <w:nsid w:val="7B2B798A"/>
    <w:multiLevelType w:val="hybridMultilevel"/>
    <w:tmpl w:val="D1205C3C"/>
    <w:lvl w:ilvl="0" w:tplc="562093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B972A08"/>
    <w:multiLevelType w:val="singleLevel"/>
    <w:tmpl w:val="4810FD84"/>
    <w:lvl w:ilvl="0">
      <w:start w:val="1"/>
      <w:numFmt w:val="decimal"/>
      <w:lvlText w:val="%1."/>
      <w:legacy w:legacy="1" w:legacySpace="0" w:legacyIndent="343"/>
      <w:lvlJc w:val="left"/>
      <w:rPr>
        <w:rFonts w:ascii="Times New Roman" w:hAnsi="Times New Roman" w:cs="Times New Roman" w:hint="default"/>
      </w:rPr>
    </w:lvl>
  </w:abstractNum>
  <w:num w:numId="1">
    <w:abstractNumId w:val="52"/>
  </w:num>
  <w:num w:numId="2">
    <w:abstractNumId w:val="18"/>
  </w:num>
  <w:num w:numId="3">
    <w:abstractNumId w:val="56"/>
  </w:num>
  <w:num w:numId="4">
    <w:abstractNumId w:val="53"/>
  </w:num>
  <w:num w:numId="5">
    <w:abstractNumId w:val="36"/>
  </w:num>
  <w:num w:numId="6">
    <w:abstractNumId w:val="24"/>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37"/>
  </w:num>
  <w:num w:numId="18">
    <w:abstractNumId w:val="32"/>
  </w:num>
  <w:num w:numId="19">
    <w:abstractNumId w:val="14"/>
  </w:num>
  <w:num w:numId="20">
    <w:abstractNumId w:val="15"/>
  </w:num>
  <w:num w:numId="21">
    <w:abstractNumId w:val="47"/>
  </w:num>
  <w:num w:numId="22">
    <w:abstractNumId w:val="38"/>
  </w:num>
  <w:num w:numId="23">
    <w:abstractNumId w:val="27"/>
  </w:num>
  <w:num w:numId="24">
    <w:abstractNumId w:val="55"/>
  </w:num>
  <w:num w:numId="25">
    <w:abstractNumId w:val="33"/>
  </w:num>
  <w:num w:numId="26">
    <w:abstractNumId w:val="35"/>
  </w:num>
  <w:num w:numId="27">
    <w:abstractNumId w:val="26"/>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1"/>
  </w:num>
  <w:num w:numId="33">
    <w:abstractNumId w:val="48"/>
  </w:num>
  <w:num w:numId="34">
    <w:abstractNumId w:val="10"/>
  </w:num>
  <w:num w:numId="35">
    <w:abstractNumId w:val="34"/>
  </w:num>
  <w:num w:numId="36">
    <w:abstractNumId w:val="12"/>
  </w:num>
  <w:num w:numId="37">
    <w:abstractNumId w:val="39"/>
  </w:num>
  <w:num w:numId="38">
    <w:abstractNumId w:val="30"/>
  </w:num>
  <w:num w:numId="39">
    <w:abstractNumId w:val="49"/>
  </w:num>
  <w:num w:numId="40">
    <w:abstractNumId w:val="28"/>
  </w:num>
  <w:num w:numId="41">
    <w:abstractNumId w:val="21"/>
  </w:num>
  <w:num w:numId="42">
    <w:abstractNumId w:val="46"/>
  </w:num>
  <w:num w:numId="43">
    <w:abstractNumId w:val="5"/>
  </w:num>
  <w:num w:numId="44">
    <w:abstractNumId w:val="4"/>
  </w:num>
  <w:num w:numId="45">
    <w:abstractNumId w:val="51"/>
  </w:num>
  <w:num w:numId="46">
    <w:abstractNumId w:val="29"/>
  </w:num>
  <w:num w:numId="47">
    <w:abstractNumId w:val="50"/>
  </w:num>
  <w:num w:numId="48">
    <w:abstractNumId w:val="25"/>
  </w:num>
  <w:num w:numId="49">
    <w:abstractNumId w:val="6"/>
  </w:num>
  <w:num w:numId="50">
    <w:abstractNumId w:val="2"/>
  </w:num>
  <w:num w:numId="51">
    <w:abstractNumId w:val="3"/>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num>
  <w:num w:numId="54">
    <w:abstractNumId w:val="11"/>
  </w:num>
  <w:num w:numId="55">
    <w:abstractNumId w:val="54"/>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6FD"/>
    <w:rsid w:val="00000B72"/>
    <w:rsid w:val="000037CC"/>
    <w:rsid w:val="00006220"/>
    <w:rsid w:val="000066E1"/>
    <w:rsid w:val="00011B97"/>
    <w:rsid w:val="00012BA4"/>
    <w:rsid w:val="000157A2"/>
    <w:rsid w:val="0002066A"/>
    <w:rsid w:val="00020EA8"/>
    <w:rsid w:val="00021AC7"/>
    <w:rsid w:val="000223C0"/>
    <w:rsid w:val="00022E35"/>
    <w:rsid w:val="000257AE"/>
    <w:rsid w:val="00030057"/>
    <w:rsid w:val="00033B00"/>
    <w:rsid w:val="000400DA"/>
    <w:rsid w:val="0004255A"/>
    <w:rsid w:val="00044939"/>
    <w:rsid w:val="00046A94"/>
    <w:rsid w:val="00047CF1"/>
    <w:rsid w:val="00050C85"/>
    <w:rsid w:val="00050FF5"/>
    <w:rsid w:val="00055647"/>
    <w:rsid w:val="000569EA"/>
    <w:rsid w:val="00063038"/>
    <w:rsid w:val="00063776"/>
    <w:rsid w:val="000648A4"/>
    <w:rsid w:val="00064938"/>
    <w:rsid w:val="00065891"/>
    <w:rsid w:val="000676C8"/>
    <w:rsid w:val="000708CA"/>
    <w:rsid w:val="00072AEA"/>
    <w:rsid w:val="00075FDB"/>
    <w:rsid w:val="00077161"/>
    <w:rsid w:val="00077AED"/>
    <w:rsid w:val="0008187F"/>
    <w:rsid w:val="000843AD"/>
    <w:rsid w:val="00086345"/>
    <w:rsid w:val="000864D3"/>
    <w:rsid w:val="000872FC"/>
    <w:rsid w:val="00090ED7"/>
    <w:rsid w:val="00091127"/>
    <w:rsid w:val="000919F4"/>
    <w:rsid w:val="0009365E"/>
    <w:rsid w:val="000949F3"/>
    <w:rsid w:val="00094E24"/>
    <w:rsid w:val="000A0AA6"/>
    <w:rsid w:val="000A66FD"/>
    <w:rsid w:val="000A6DEB"/>
    <w:rsid w:val="000B3798"/>
    <w:rsid w:val="000B418B"/>
    <w:rsid w:val="000B4581"/>
    <w:rsid w:val="000B4895"/>
    <w:rsid w:val="000C3EF9"/>
    <w:rsid w:val="000C484B"/>
    <w:rsid w:val="000D0DFB"/>
    <w:rsid w:val="000D1541"/>
    <w:rsid w:val="000D2A67"/>
    <w:rsid w:val="000D67C5"/>
    <w:rsid w:val="000D71E9"/>
    <w:rsid w:val="000E0BB7"/>
    <w:rsid w:val="000E255B"/>
    <w:rsid w:val="000E3C5D"/>
    <w:rsid w:val="000E6149"/>
    <w:rsid w:val="000E640B"/>
    <w:rsid w:val="000E7E89"/>
    <w:rsid w:val="000F0D5A"/>
    <w:rsid w:val="000F132F"/>
    <w:rsid w:val="000F36AC"/>
    <w:rsid w:val="000F3F8E"/>
    <w:rsid w:val="00100B96"/>
    <w:rsid w:val="00103BE1"/>
    <w:rsid w:val="00103BF9"/>
    <w:rsid w:val="00104A4C"/>
    <w:rsid w:val="001068DC"/>
    <w:rsid w:val="0011155D"/>
    <w:rsid w:val="00112F01"/>
    <w:rsid w:val="001168E9"/>
    <w:rsid w:val="001221C1"/>
    <w:rsid w:val="00122615"/>
    <w:rsid w:val="001234A4"/>
    <w:rsid w:val="00125B0E"/>
    <w:rsid w:val="001324E2"/>
    <w:rsid w:val="00134A2B"/>
    <w:rsid w:val="00140989"/>
    <w:rsid w:val="00140CE0"/>
    <w:rsid w:val="001424E7"/>
    <w:rsid w:val="0014297E"/>
    <w:rsid w:val="00143B51"/>
    <w:rsid w:val="001476F6"/>
    <w:rsid w:val="001511D7"/>
    <w:rsid w:val="00152E5B"/>
    <w:rsid w:val="00153150"/>
    <w:rsid w:val="001548CF"/>
    <w:rsid w:val="0015650C"/>
    <w:rsid w:val="001605C6"/>
    <w:rsid w:val="0016067A"/>
    <w:rsid w:val="001614E5"/>
    <w:rsid w:val="00162B40"/>
    <w:rsid w:val="00163148"/>
    <w:rsid w:val="00165B4F"/>
    <w:rsid w:val="001774FA"/>
    <w:rsid w:val="0018190E"/>
    <w:rsid w:val="001832E2"/>
    <w:rsid w:val="00185CA4"/>
    <w:rsid w:val="0019010F"/>
    <w:rsid w:val="0019159C"/>
    <w:rsid w:val="00197E51"/>
    <w:rsid w:val="00197F80"/>
    <w:rsid w:val="001A1280"/>
    <w:rsid w:val="001A143B"/>
    <w:rsid w:val="001A2C84"/>
    <w:rsid w:val="001A58D2"/>
    <w:rsid w:val="001A6884"/>
    <w:rsid w:val="001A6D3F"/>
    <w:rsid w:val="001A6D4C"/>
    <w:rsid w:val="001A77F6"/>
    <w:rsid w:val="001B02A6"/>
    <w:rsid w:val="001B165C"/>
    <w:rsid w:val="001B21D6"/>
    <w:rsid w:val="001B38F2"/>
    <w:rsid w:val="001B45BA"/>
    <w:rsid w:val="001B5E65"/>
    <w:rsid w:val="001D12E4"/>
    <w:rsid w:val="001D1496"/>
    <w:rsid w:val="001D1C99"/>
    <w:rsid w:val="001E1C31"/>
    <w:rsid w:val="001E1FF8"/>
    <w:rsid w:val="001E2A0A"/>
    <w:rsid w:val="001E450C"/>
    <w:rsid w:val="001E6191"/>
    <w:rsid w:val="001F2D2A"/>
    <w:rsid w:val="001F38CC"/>
    <w:rsid w:val="001F668D"/>
    <w:rsid w:val="00201D13"/>
    <w:rsid w:val="002048E6"/>
    <w:rsid w:val="002105CE"/>
    <w:rsid w:val="00212A46"/>
    <w:rsid w:val="0021342B"/>
    <w:rsid w:val="00213CF3"/>
    <w:rsid w:val="002172A2"/>
    <w:rsid w:val="00220AB1"/>
    <w:rsid w:val="0022243D"/>
    <w:rsid w:val="00222458"/>
    <w:rsid w:val="00222F8E"/>
    <w:rsid w:val="002234AC"/>
    <w:rsid w:val="00223B3F"/>
    <w:rsid w:val="00224F38"/>
    <w:rsid w:val="00226652"/>
    <w:rsid w:val="0023064B"/>
    <w:rsid w:val="00233487"/>
    <w:rsid w:val="00241A3D"/>
    <w:rsid w:val="0024202F"/>
    <w:rsid w:val="002439D0"/>
    <w:rsid w:val="00246AA5"/>
    <w:rsid w:val="002501DF"/>
    <w:rsid w:val="002506D3"/>
    <w:rsid w:val="00250A65"/>
    <w:rsid w:val="00251303"/>
    <w:rsid w:val="002516DC"/>
    <w:rsid w:val="00251806"/>
    <w:rsid w:val="00251A62"/>
    <w:rsid w:val="00261D55"/>
    <w:rsid w:val="00263A45"/>
    <w:rsid w:val="0026489D"/>
    <w:rsid w:val="00271FC6"/>
    <w:rsid w:val="0027211B"/>
    <w:rsid w:val="00273563"/>
    <w:rsid w:val="00275134"/>
    <w:rsid w:val="002760F7"/>
    <w:rsid w:val="002778D5"/>
    <w:rsid w:val="0028028A"/>
    <w:rsid w:val="00283AAD"/>
    <w:rsid w:val="00287465"/>
    <w:rsid w:val="00287D7D"/>
    <w:rsid w:val="0029043C"/>
    <w:rsid w:val="00294541"/>
    <w:rsid w:val="00296974"/>
    <w:rsid w:val="00297BA2"/>
    <w:rsid w:val="002A3BA1"/>
    <w:rsid w:val="002A5024"/>
    <w:rsid w:val="002A7726"/>
    <w:rsid w:val="002B03AD"/>
    <w:rsid w:val="002B3519"/>
    <w:rsid w:val="002B6DE4"/>
    <w:rsid w:val="002B76D3"/>
    <w:rsid w:val="002C0D2A"/>
    <w:rsid w:val="002C1FD7"/>
    <w:rsid w:val="002C2EAE"/>
    <w:rsid w:val="002C767A"/>
    <w:rsid w:val="002D15EA"/>
    <w:rsid w:val="002D3D2D"/>
    <w:rsid w:val="002E0193"/>
    <w:rsid w:val="002E0791"/>
    <w:rsid w:val="002E3370"/>
    <w:rsid w:val="002E4A26"/>
    <w:rsid w:val="002E6158"/>
    <w:rsid w:val="002F5F3C"/>
    <w:rsid w:val="002F63E7"/>
    <w:rsid w:val="002F6660"/>
    <w:rsid w:val="00300E1D"/>
    <w:rsid w:val="00303DF7"/>
    <w:rsid w:val="00310B9F"/>
    <w:rsid w:val="00310FE1"/>
    <w:rsid w:val="003167D1"/>
    <w:rsid w:val="0032324D"/>
    <w:rsid w:val="00324AFB"/>
    <w:rsid w:val="00325CAB"/>
    <w:rsid w:val="00325E24"/>
    <w:rsid w:val="00326F6F"/>
    <w:rsid w:val="00327CBC"/>
    <w:rsid w:val="00330507"/>
    <w:rsid w:val="0033094C"/>
    <w:rsid w:val="00330E3E"/>
    <w:rsid w:val="00332183"/>
    <w:rsid w:val="00333C57"/>
    <w:rsid w:val="00333D75"/>
    <w:rsid w:val="0033412C"/>
    <w:rsid w:val="003423C0"/>
    <w:rsid w:val="00342E47"/>
    <w:rsid w:val="00343CB2"/>
    <w:rsid w:val="003445F3"/>
    <w:rsid w:val="00347062"/>
    <w:rsid w:val="003470B5"/>
    <w:rsid w:val="00351A0E"/>
    <w:rsid w:val="00351BCA"/>
    <w:rsid w:val="0035268C"/>
    <w:rsid w:val="00355457"/>
    <w:rsid w:val="00356225"/>
    <w:rsid w:val="00357645"/>
    <w:rsid w:val="0036226B"/>
    <w:rsid w:val="0036356C"/>
    <w:rsid w:val="003638B2"/>
    <w:rsid w:val="00365815"/>
    <w:rsid w:val="003667DB"/>
    <w:rsid w:val="003705DB"/>
    <w:rsid w:val="00373A6D"/>
    <w:rsid w:val="00374D18"/>
    <w:rsid w:val="003755CE"/>
    <w:rsid w:val="00375657"/>
    <w:rsid w:val="003767FF"/>
    <w:rsid w:val="00376F59"/>
    <w:rsid w:val="003816FB"/>
    <w:rsid w:val="00384112"/>
    <w:rsid w:val="00385516"/>
    <w:rsid w:val="0038740C"/>
    <w:rsid w:val="0038744A"/>
    <w:rsid w:val="0039056B"/>
    <w:rsid w:val="003913CC"/>
    <w:rsid w:val="003936E9"/>
    <w:rsid w:val="00394C8A"/>
    <w:rsid w:val="003A14EE"/>
    <w:rsid w:val="003A3D42"/>
    <w:rsid w:val="003A6C04"/>
    <w:rsid w:val="003B4417"/>
    <w:rsid w:val="003B5ABA"/>
    <w:rsid w:val="003B7410"/>
    <w:rsid w:val="003B7C42"/>
    <w:rsid w:val="003C09A4"/>
    <w:rsid w:val="003C26E8"/>
    <w:rsid w:val="003C5AB4"/>
    <w:rsid w:val="003C76BF"/>
    <w:rsid w:val="003D16F7"/>
    <w:rsid w:val="003D231F"/>
    <w:rsid w:val="003D2BE5"/>
    <w:rsid w:val="003E1169"/>
    <w:rsid w:val="003E2F60"/>
    <w:rsid w:val="003E362F"/>
    <w:rsid w:val="003E5B31"/>
    <w:rsid w:val="00400C2A"/>
    <w:rsid w:val="00401EC0"/>
    <w:rsid w:val="0040348F"/>
    <w:rsid w:val="004039D5"/>
    <w:rsid w:val="00404243"/>
    <w:rsid w:val="00410468"/>
    <w:rsid w:val="004237E5"/>
    <w:rsid w:val="004238F7"/>
    <w:rsid w:val="004263A7"/>
    <w:rsid w:val="00427E0F"/>
    <w:rsid w:val="00430B57"/>
    <w:rsid w:val="00430B85"/>
    <w:rsid w:val="00431B46"/>
    <w:rsid w:val="00431F93"/>
    <w:rsid w:val="004364A0"/>
    <w:rsid w:val="0044086E"/>
    <w:rsid w:val="00441352"/>
    <w:rsid w:val="004424A5"/>
    <w:rsid w:val="0044272B"/>
    <w:rsid w:val="004438E1"/>
    <w:rsid w:val="004439DB"/>
    <w:rsid w:val="004449F5"/>
    <w:rsid w:val="00444E94"/>
    <w:rsid w:val="004457B2"/>
    <w:rsid w:val="0044668C"/>
    <w:rsid w:val="00450982"/>
    <w:rsid w:val="00451580"/>
    <w:rsid w:val="00452755"/>
    <w:rsid w:val="0045336E"/>
    <w:rsid w:val="004571DB"/>
    <w:rsid w:val="0046093A"/>
    <w:rsid w:val="00461C24"/>
    <w:rsid w:val="00463696"/>
    <w:rsid w:val="0046786C"/>
    <w:rsid w:val="00471247"/>
    <w:rsid w:val="00471E94"/>
    <w:rsid w:val="00472BF3"/>
    <w:rsid w:val="00474616"/>
    <w:rsid w:val="0048363E"/>
    <w:rsid w:val="00485205"/>
    <w:rsid w:val="00485414"/>
    <w:rsid w:val="00486CE1"/>
    <w:rsid w:val="004901AB"/>
    <w:rsid w:val="00492811"/>
    <w:rsid w:val="0049378A"/>
    <w:rsid w:val="00493999"/>
    <w:rsid w:val="004943BE"/>
    <w:rsid w:val="00494E68"/>
    <w:rsid w:val="004A0E95"/>
    <w:rsid w:val="004A593C"/>
    <w:rsid w:val="004A7FBB"/>
    <w:rsid w:val="004C5155"/>
    <w:rsid w:val="004D1B40"/>
    <w:rsid w:val="004D2837"/>
    <w:rsid w:val="004D2A59"/>
    <w:rsid w:val="004D4BCE"/>
    <w:rsid w:val="004D7007"/>
    <w:rsid w:val="004F14F7"/>
    <w:rsid w:val="004F4CA7"/>
    <w:rsid w:val="004F6DF3"/>
    <w:rsid w:val="00502063"/>
    <w:rsid w:val="00504ACE"/>
    <w:rsid w:val="00511FF5"/>
    <w:rsid w:val="005152EA"/>
    <w:rsid w:val="00515DF3"/>
    <w:rsid w:val="00516479"/>
    <w:rsid w:val="005172F3"/>
    <w:rsid w:val="005216DF"/>
    <w:rsid w:val="00522993"/>
    <w:rsid w:val="005234B3"/>
    <w:rsid w:val="00535175"/>
    <w:rsid w:val="00537FE0"/>
    <w:rsid w:val="005406D1"/>
    <w:rsid w:val="00542DDF"/>
    <w:rsid w:val="0054477E"/>
    <w:rsid w:val="005448B2"/>
    <w:rsid w:val="0055203A"/>
    <w:rsid w:val="00555B7D"/>
    <w:rsid w:val="00564860"/>
    <w:rsid w:val="005677B6"/>
    <w:rsid w:val="00570B74"/>
    <w:rsid w:val="00576DA7"/>
    <w:rsid w:val="00577325"/>
    <w:rsid w:val="0058006F"/>
    <w:rsid w:val="005824D7"/>
    <w:rsid w:val="005828CD"/>
    <w:rsid w:val="005852B3"/>
    <w:rsid w:val="0059318F"/>
    <w:rsid w:val="00595BF7"/>
    <w:rsid w:val="00597480"/>
    <w:rsid w:val="005A0155"/>
    <w:rsid w:val="005A273D"/>
    <w:rsid w:val="005B1B19"/>
    <w:rsid w:val="005B3AC6"/>
    <w:rsid w:val="005B3D47"/>
    <w:rsid w:val="005B4E36"/>
    <w:rsid w:val="005B7189"/>
    <w:rsid w:val="005C4E07"/>
    <w:rsid w:val="005C7DF0"/>
    <w:rsid w:val="005C7E04"/>
    <w:rsid w:val="005D10F9"/>
    <w:rsid w:val="005D151B"/>
    <w:rsid w:val="005D7B93"/>
    <w:rsid w:val="005E2027"/>
    <w:rsid w:val="005E228F"/>
    <w:rsid w:val="005E3C72"/>
    <w:rsid w:val="005E432E"/>
    <w:rsid w:val="005E55B0"/>
    <w:rsid w:val="005E62CC"/>
    <w:rsid w:val="005E6E4B"/>
    <w:rsid w:val="005E70E0"/>
    <w:rsid w:val="005E72CD"/>
    <w:rsid w:val="005F12E0"/>
    <w:rsid w:val="005F20A1"/>
    <w:rsid w:val="005F2579"/>
    <w:rsid w:val="005F78C4"/>
    <w:rsid w:val="0060064B"/>
    <w:rsid w:val="00603983"/>
    <w:rsid w:val="00610F86"/>
    <w:rsid w:val="00612DD7"/>
    <w:rsid w:val="00614D8F"/>
    <w:rsid w:val="006152C6"/>
    <w:rsid w:val="00617A9A"/>
    <w:rsid w:val="006228AF"/>
    <w:rsid w:val="006266C2"/>
    <w:rsid w:val="00627C99"/>
    <w:rsid w:val="0063117B"/>
    <w:rsid w:val="00631DD1"/>
    <w:rsid w:val="00635F69"/>
    <w:rsid w:val="00636743"/>
    <w:rsid w:val="00636BB6"/>
    <w:rsid w:val="006370C3"/>
    <w:rsid w:val="00640C81"/>
    <w:rsid w:val="00650723"/>
    <w:rsid w:val="00652567"/>
    <w:rsid w:val="00653536"/>
    <w:rsid w:val="00657951"/>
    <w:rsid w:val="006622D4"/>
    <w:rsid w:val="006635B0"/>
    <w:rsid w:val="006649E2"/>
    <w:rsid w:val="00665958"/>
    <w:rsid w:val="006735DC"/>
    <w:rsid w:val="00674414"/>
    <w:rsid w:val="00675B40"/>
    <w:rsid w:val="006811CE"/>
    <w:rsid w:val="0068430D"/>
    <w:rsid w:val="006844AE"/>
    <w:rsid w:val="0068475D"/>
    <w:rsid w:val="0068501E"/>
    <w:rsid w:val="0069260C"/>
    <w:rsid w:val="006935E0"/>
    <w:rsid w:val="00695F22"/>
    <w:rsid w:val="00696CE2"/>
    <w:rsid w:val="006A140D"/>
    <w:rsid w:val="006A23BE"/>
    <w:rsid w:val="006A5511"/>
    <w:rsid w:val="006A76C6"/>
    <w:rsid w:val="006B0161"/>
    <w:rsid w:val="006B3313"/>
    <w:rsid w:val="006B730E"/>
    <w:rsid w:val="006B79FA"/>
    <w:rsid w:val="006C680B"/>
    <w:rsid w:val="006D25B9"/>
    <w:rsid w:val="006D2931"/>
    <w:rsid w:val="006D46C8"/>
    <w:rsid w:val="006D49DB"/>
    <w:rsid w:val="006D58EB"/>
    <w:rsid w:val="006D5D22"/>
    <w:rsid w:val="006D6FAB"/>
    <w:rsid w:val="006E13CE"/>
    <w:rsid w:val="006E20C7"/>
    <w:rsid w:val="006E2C55"/>
    <w:rsid w:val="006E47FA"/>
    <w:rsid w:val="006F3A6B"/>
    <w:rsid w:val="006F4E94"/>
    <w:rsid w:val="006F4FA5"/>
    <w:rsid w:val="006F5057"/>
    <w:rsid w:val="007007C4"/>
    <w:rsid w:val="00701082"/>
    <w:rsid w:val="00703621"/>
    <w:rsid w:val="00704C1E"/>
    <w:rsid w:val="007066DD"/>
    <w:rsid w:val="00710E07"/>
    <w:rsid w:val="007116AC"/>
    <w:rsid w:val="007169C0"/>
    <w:rsid w:val="00720199"/>
    <w:rsid w:val="0072350C"/>
    <w:rsid w:val="00723F54"/>
    <w:rsid w:val="00732254"/>
    <w:rsid w:val="00733376"/>
    <w:rsid w:val="0073529A"/>
    <w:rsid w:val="00736E87"/>
    <w:rsid w:val="007377E7"/>
    <w:rsid w:val="00741262"/>
    <w:rsid w:val="00741752"/>
    <w:rsid w:val="00741A61"/>
    <w:rsid w:val="00745A79"/>
    <w:rsid w:val="00745F98"/>
    <w:rsid w:val="0075034E"/>
    <w:rsid w:val="00751F9D"/>
    <w:rsid w:val="00752247"/>
    <w:rsid w:val="00760D89"/>
    <w:rsid w:val="00761F11"/>
    <w:rsid w:val="00763705"/>
    <w:rsid w:val="00763C62"/>
    <w:rsid w:val="00764965"/>
    <w:rsid w:val="00764CC7"/>
    <w:rsid w:val="00766A61"/>
    <w:rsid w:val="00771C52"/>
    <w:rsid w:val="00772EC1"/>
    <w:rsid w:val="00774089"/>
    <w:rsid w:val="00777C26"/>
    <w:rsid w:val="00777FDA"/>
    <w:rsid w:val="0078023C"/>
    <w:rsid w:val="00781503"/>
    <w:rsid w:val="00785469"/>
    <w:rsid w:val="00785CE2"/>
    <w:rsid w:val="00787319"/>
    <w:rsid w:val="00787C45"/>
    <w:rsid w:val="007932DD"/>
    <w:rsid w:val="00797B7C"/>
    <w:rsid w:val="007A1468"/>
    <w:rsid w:val="007A2DF6"/>
    <w:rsid w:val="007A3F5F"/>
    <w:rsid w:val="007A491D"/>
    <w:rsid w:val="007A7704"/>
    <w:rsid w:val="007B02D2"/>
    <w:rsid w:val="007B17B3"/>
    <w:rsid w:val="007B266F"/>
    <w:rsid w:val="007B52F6"/>
    <w:rsid w:val="007B73FB"/>
    <w:rsid w:val="007C04F1"/>
    <w:rsid w:val="007C1E5D"/>
    <w:rsid w:val="007C4E44"/>
    <w:rsid w:val="007D0970"/>
    <w:rsid w:val="007D14C7"/>
    <w:rsid w:val="007D291C"/>
    <w:rsid w:val="007D3267"/>
    <w:rsid w:val="007D4A54"/>
    <w:rsid w:val="007D5C4A"/>
    <w:rsid w:val="007D60FA"/>
    <w:rsid w:val="007E374C"/>
    <w:rsid w:val="007E374E"/>
    <w:rsid w:val="007E3DA3"/>
    <w:rsid w:val="007E4A4D"/>
    <w:rsid w:val="007E7912"/>
    <w:rsid w:val="007F08B0"/>
    <w:rsid w:val="007F0F69"/>
    <w:rsid w:val="007F7DBA"/>
    <w:rsid w:val="00800A59"/>
    <w:rsid w:val="00802D15"/>
    <w:rsid w:val="00803B2F"/>
    <w:rsid w:val="008046B3"/>
    <w:rsid w:val="00810C41"/>
    <w:rsid w:val="00811935"/>
    <w:rsid w:val="00811A54"/>
    <w:rsid w:val="00813AB8"/>
    <w:rsid w:val="0081744F"/>
    <w:rsid w:val="0082562F"/>
    <w:rsid w:val="0083018E"/>
    <w:rsid w:val="00831295"/>
    <w:rsid w:val="00832C64"/>
    <w:rsid w:val="00834C4A"/>
    <w:rsid w:val="008352E7"/>
    <w:rsid w:val="0083672A"/>
    <w:rsid w:val="0083683F"/>
    <w:rsid w:val="00837A60"/>
    <w:rsid w:val="00840354"/>
    <w:rsid w:val="008407B5"/>
    <w:rsid w:val="00840868"/>
    <w:rsid w:val="008438DC"/>
    <w:rsid w:val="00843E39"/>
    <w:rsid w:val="008444C3"/>
    <w:rsid w:val="00844DF5"/>
    <w:rsid w:val="00846549"/>
    <w:rsid w:val="008471E6"/>
    <w:rsid w:val="008475DC"/>
    <w:rsid w:val="008511C3"/>
    <w:rsid w:val="00852A10"/>
    <w:rsid w:val="00853510"/>
    <w:rsid w:val="008536E4"/>
    <w:rsid w:val="008552F4"/>
    <w:rsid w:val="008613B9"/>
    <w:rsid w:val="00861414"/>
    <w:rsid w:val="0086497C"/>
    <w:rsid w:val="0086505E"/>
    <w:rsid w:val="00866E8D"/>
    <w:rsid w:val="00871B3E"/>
    <w:rsid w:val="0087525A"/>
    <w:rsid w:val="00875DF5"/>
    <w:rsid w:val="008807B4"/>
    <w:rsid w:val="008845EC"/>
    <w:rsid w:val="00886170"/>
    <w:rsid w:val="0088731F"/>
    <w:rsid w:val="0089086A"/>
    <w:rsid w:val="00891225"/>
    <w:rsid w:val="00892F17"/>
    <w:rsid w:val="00893084"/>
    <w:rsid w:val="0089379C"/>
    <w:rsid w:val="008941EE"/>
    <w:rsid w:val="0089505E"/>
    <w:rsid w:val="00895637"/>
    <w:rsid w:val="008A05A8"/>
    <w:rsid w:val="008A3D1F"/>
    <w:rsid w:val="008A7744"/>
    <w:rsid w:val="008B099C"/>
    <w:rsid w:val="008B25AE"/>
    <w:rsid w:val="008B5A64"/>
    <w:rsid w:val="008C2D0D"/>
    <w:rsid w:val="008C3C7A"/>
    <w:rsid w:val="008C5DB8"/>
    <w:rsid w:val="008E123F"/>
    <w:rsid w:val="008E1FB3"/>
    <w:rsid w:val="008E270C"/>
    <w:rsid w:val="008E28CF"/>
    <w:rsid w:val="008E2CC8"/>
    <w:rsid w:val="008F2C9D"/>
    <w:rsid w:val="008F3A00"/>
    <w:rsid w:val="008F3E0A"/>
    <w:rsid w:val="008F45D1"/>
    <w:rsid w:val="008F4999"/>
    <w:rsid w:val="008F499C"/>
    <w:rsid w:val="008F53B2"/>
    <w:rsid w:val="008F5776"/>
    <w:rsid w:val="008F6DB2"/>
    <w:rsid w:val="00900A29"/>
    <w:rsid w:val="00902BAB"/>
    <w:rsid w:val="00903995"/>
    <w:rsid w:val="009056B1"/>
    <w:rsid w:val="00905C28"/>
    <w:rsid w:val="00906F1D"/>
    <w:rsid w:val="009139DD"/>
    <w:rsid w:val="00914C22"/>
    <w:rsid w:val="009277AE"/>
    <w:rsid w:val="00927946"/>
    <w:rsid w:val="00927F13"/>
    <w:rsid w:val="009303DA"/>
    <w:rsid w:val="0093741F"/>
    <w:rsid w:val="00940DFD"/>
    <w:rsid w:val="00942B78"/>
    <w:rsid w:val="0094604E"/>
    <w:rsid w:val="00946E80"/>
    <w:rsid w:val="00947398"/>
    <w:rsid w:val="00947CE6"/>
    <w:rsid w:val="00950265"/>
    <w:rsid w:val="00950D6A"/>
    <w:rsid w:val="0095377F"/>
    <w:rsid w:val="0095540A"/>
    <w:rsid w:val="0095708A"/>
    <w:rsid w:val="009636C2"/>
    <w:rsid w:val="00965A1D"/>
    <w:rsid w:val="00965A4D"/>
    <w:rsid w:val="009672B2"/>
    <w:rsid w:val="00970EF2"/>
    <w:rsid w:val="00971BA9"/>
    <w:rsid w:val="009767AD"/>
    <w:rsid w:val="009776E4"/>
    <w:rsid w:val="00981186"/>
    <w:rsid w:val="00985ED7"/>
    <w:rsid w:val="009875A0"/>
    <w:rsid w:val="00990149"/>
    <w:rsid w:val="00990D88"/>
    <w:rsid w:val="00991E8D"/>
    <w:rsid w:val="00992B40"/>
    <w:rsid w:val="00993228"/>
    <w:rsid w:val="0099745C"/>
    <w:rsid w:val="00997FDF"/>
    <w:rsid w:val="009A035D"/>
    <w:rsid w:val="009A1C56"/>
    <w:rsid w:val="009A4B8F"/>
    <w:rsid w:val="009A4E3A"/>
    <w:rsid w:val="009B0DEA"/>
    <w:rsid w:val="009B0ECC"/>
    <w:rsid w:val="009B18B3"/>
    <w:rsid w:val="009B6234"/>
    <w:rsid w:val="009B65A3"/>
    <w:rsid w:val="009B783E"/>
    <w:rsid w:val="009C017E"/>
    <w:rsid w:val="009C6024"/>
    <w:rsid w:val="009C73F5"/>
    <w:rsid w:val="009D086E"/>
    <w:rsid w:val="009D21F6"/>
    <w:rsid w:val="009D2F71"/>
    <w:rsid w:val="009D3B2A"/>
    <w:rsid w:val="009E1ABA"/>
    <w:rsid w:val="009E41CE"/>
    <w:rsid w:val="009E546A"/>
    <w:rsid w:val="009E72FE"/>
    <w:rsid w:val="009F69E5"/>
    <w:rsid w:val="00A012A4"/>
    <w:rsid w:val="00A019B1"/>
    <w:rsid w:val="00A033C5"/>
    <w:rsid w:val="00A04BCE"/>
    <w:rsid w:val="00A04C7A"/>
    <w:rsid w:val="00A057B2"/>
    <w:rsid w:val="00A060F7"/>
    <w:rsid w:val="00A06A1A"/>
    <w:rsid w:val="00A13159"/>
    <w:rsid w:val="00A154CB"/>
    <w:rsid w:val="00A155CB"/>
    <w:rsid w:val="00A1764C"/>
    <w:rsid w:val="00A25168"/>
    <w:rsid w:val="00A26954"/>
    <w:rsid w:val="00A2787C"/>
    <w:rsid w:val="00A35E13"/>
    <w:rsid w:val="00A4038A"/>
    <w:rsid w:val="00A419EF"/>
    <w:rsid w:val="00A41CAA"/>
    <w:rsid w:val="00A42E54"/>
    <w:rsid w:val="00A437FF"/>
    <w:rsid w:val="00A43B7B"/>
    <w:rsid w:val="00A45676"/>
    <w:rsid w:val="00A45DB1"/>
    <w:rsid w:val="00A46C8D"/>
    <w:rsid w:val="00A50A11"/>
    <w:rsid w:val="00A511D2"/>
    <w:rsid w:val="00A644DF"/>
    <w:rsid w:val="00A666B3"/>
    <w:rsid w:val="00A667DA"/>
    <w:rsid w:val="00A70311"/>
    <w:rsid w:val="00A71A74"/>
    <w:rsid w:val="00A76A5E"/>
    <w:rsid w:val="00A76D39"/>
    <w:rsid w:val="00A76DE1"/>
    <w:rsid w:val="00A8008E"/>
    <w:rsid w:val="00A80152"/>
    <w:rsid w:val="00A83298"/>
    <w:rsid w:val="00A8407D"/>
    <w:rsid w:val="00A93570"/>
    <w:rsid w:val="00A948CD"/>
    <w:rsid w:val="00A951E2"/>
    <w:rsid w:val="00A95EF9"/>
    <w:rsid w:val="00AB08DF"/>
    <w:rsid w:val="00AB0EEA"/>
    <w:rsid w:val="00AB4F57"/>
    <w:rsid w:val="00AB617A"/>
    <w:rsid w:val="00AB7B5F"/>
    <w:rsid w:val="00AC2C9D"/>
    <w:rsid w:val="00AC3653"/>
    <w:rsid w:val="00AC3F78"/>
    <w:rsid w:val="00AD071E"/>
    <w:rsid w:val="00AD07BD"/>
    <w:rsid w:val="00AD1324"/>
    <w:rsid w:val="00AD1AC2"/>
    <w:rsid w:val="00AD27FA"/>
    <w:rsid w:val="00AD3346"/>
    <w:rsid w:val="00AD788A"/>
    <w:rsid w:val="00AD7983"/>
    <w:rsid w:val="00AE42F9"/>
    <w:rsid w:val="00AF0983"/>
    <w:rsid w:val="00AF27B9"/>
    <w:rsid w:val="00AF2B97"/>
    <w:rsid w:val="00AF321B"/>
    <w:rsid w:val="00AF4030"/>
    <w:rsid w:val="00AF45A8"/>
    <w:rsid w:val="00AF5142"/>
    <w:rsid w:val="00AF674F"/>
    <w:rsid w:val="00B02AC2"/>
    <w:rsid w:val="00B02F3A"/>
    <w:rsid w:val="00B0338D"/>
    <w:rsid w:val="00B05BFA"/>
    <w:rsid w:val="00B1232F"/>
    <w:rsid w:val="00B16E37"/>
    <w:rsid w:val="00B20CFE"/>
    <w:rsid w:val="00B22046"/>
    <w:rsid w:val="00B239AE"/>
    <w:rsid w:val="00B24702"/>
    <w:rsid w:val="00B303AB"/>
    <w:rsid w:val="00B330A0"/>
    <w:rsid w:val="00B410D9"/>
    <w:rsid w:val="00B4160D"/>
    <w:rsid w:val="00B416BD"/>
    <w:rsid w:val="00B42BE5"/>
    <w:rsid w:val="00B42CB7"/>
    <w:rsid w:val="00B46A80"/>
    <w:rsid w:val="00B46E48"/>
    <w:rsid w:val="00B477FC"/>
    <w:rsid w:val="00B47948"/>
    <w:rsid w:val="00B5249D"/>
    <w:rsid w:val="00B52E28"/>
    <w:rsid w:val="00B54DB1"/>
    <w:rsid w:val="00B55010"/>
    <w:rsid w:val="00B64BC8"/>
    <w:rsid w:val="00B6602E"/>
    <w:rsid w:val="00B661E7"/>
    <w:rsid w:val="00B67476"/>
    <w:rsid w:val="00B67E15"/>
    <w:rsid w:val="00B72F93"/>
    <w:rsid w:val="00B73DFE"/>
    <w:rsid w:val="00B7407E"/>
    <w:rsid w:val="00B74676"/>
    <w:rsid w:val="00B76F3B"/>
    <w:rsid w:val="00B77894"/>
    <w:rsid w:val="00B77D46"/>
    <w:rsid w:val="00B81127"/>
    <w:rsid w:val="00B85D76"/>
    <w:rsid w:val="00B87761"/>
    <w:rsid w:val="00B91026"/>
    <w:rsid w:val="00B9133E"/>
    <w:rsid w:val="00B92E2C"/>
    <w:rsid w:val="00B936F7"/>
    <w:rsid w:val="00B94CD9"/>
    <w:rsid w:val="00BA118E"/>
    <w:rsid w:val="00BA1B4D"/>
    <w:rsid w:val="00BA50BD"/>
    <w:rsid w:val="00BB1E3E"/>
    <w:rsid w:val="00BB4A71"/>
    <w:rsid w:val="00BB4FA1"/>
    <w:rsid w:val="00BB790C"/>
    <w:rsid w:val="00BB7FAC"/>
    <w:rsid w:val="00BC1EA9"/>
    <w:rsid w:val="00BC2433"/>
    <w:rsid w:val="00BC2555"/>
    <w:rsid w:val="00BC27B3"/>
    <w:rsid w:val="00BC72D4"/>
    <w:rsid w:val="00BD0766"/>
    <w:rsid w:val="00BD1C52"/>
    <w:rsid w:val="00BD1DD2"/>
    <w:rsid w:val="00BD3E66"/>
    <w:rsid w:val="00BD3EDD"/>
    <w:rsid w:val="00BD4B53"/>
    <w:rsid w:val="00BD6CA5"/>
    <w:rsid w:val="00BE03BA"/>
    <w:rsid w:val="00BE1004"/>
    <w:rsid w:val="00BF01D9"/>
    <w:rsid w:val="00BF1096"/>
    <w:rsid w:val="00BF2378"/>
    <w:rsid w:val="00BF2BFF"/>
    <w:rsid w:val="00BF3FEF"/>
    <w:rsid w:val="00BF5788"/>
    <w:rsid w:val="00BF7777"/>
    <w:rsid w:val="00BF77CC"/>
    <w:rsid w:val="00C007F5"/>
    <w:rsid w:val="00C00F1E"/>
    <w:rsid w:val="00C01D34"/>
    <w:rsid w:val="00C02931"/>
    <w:rsid w:val="00C0305E"/>
    <w:rsid w:val="00C03F98"/>
    <w:rsid w:val="00C10764"/>
    <w:rsid w:val="00C11E4E"/>
    <w:rsid w:val="00C12783"/>
    <w:rsid w:val="00C128FD"/>
    <w:rsid w:val="00C167B6"/>
    <w:rsid w:val="00C20674"/>
    <w:rsid w:val="00C20F3E"/>
    <w:rsid w:val="00C23F73"/>
    <w:rsid w:val="00C30264"/>
    <w:rsid w:val="00C3102D"/>
    <w:rsid w:val="00C312ED"/>
    <w:rsid w:val="00C31593"/>
    <w:rsid w:val="00C3297D"/>
    <w:rsid w:val="00C32BDB"/>
    <w:rsid w:val="00C33C5A"/>
    <w:rsid w:val="00C34C07"/>
    <w:rsid w:val="00C357F7"/>
    <w:rsid w:val="00C3724E"/>
    <w:rsid w:val="00C40509"/>
    <w:rsid w:val="00C409BD"/>
    <w:rsid w:val="00C42CEB"/>
    <w:rsid w:val="00C47E4D"/>
    <w:rsid w:val="00C510CD"/>
    <w:rsid w:val="00C531A0"/>
    <w:rsid w:val="00C5727B"/>
    <w:rsid w:val="00C6065A"/>
    <w:rsid w:val="00C61D00"/>
    <w:rsid w:val="00C64168"/>
    <w:rsid w:val="00C64C4D"/>
    <w:rsid w:val="00C65CA3"/>
    <w:rsid w:val="00C70A12"/>
    <w:rsid w:val="00C7186E"/>
    <w:rsid w:val="00C71878"/>
    <w:rsid w:val="00C73DD3"/>
    <w:rsid w:val="00C76AFB"/>
    <w:rsid w:val="00C77FBB"/>
    <w:rsid w:val="00C81B16"/>
    <w:rsid w:val="00C81DDC"/>
    <w:rsid w:val="00C831FA"/>
    <w:rsid w:val="00C84DCB"/>
    <w:rsid w:val="00C85B51"/>
    <w:rsid w:val="00C85F1B"/>
    <w:rsid w:val="00C87471"/>
    <w:rsid w:val="00C876EA"/>
    <w:rsid w:val="00C901A7"/>
    <w:rsid w:val="00C92528"/>
    <w:rsid w:val="00C9315F"/>
    <w:rsid w:val="00C970E1"/>
    <w:rsid w:val="00CA0AC7"/>
    <w:rsid w:val="00CA3EBD"/>
    <w:rsid w:val="00CA4D69"/>
    <w:rsid w:val="00CA50EB"/>
    <w:rsid w:val="00CB0F4F"/>
    <w:rsid w:val="00CB1963"/>
    <w:rsid w:val="00CB3CEF"/>
    <w:rsid w:val="00CB3D4B"/>
    <w:rsid w:val="00CB5217"/>
    <w:rsid w:val="00CB697D"/>
    <w:rsid w:val="00CB7AD0"/>
    <w:rsid w:val="00CC0444"/>
    <w:rsid w:val="00CC07D3"/>
    <w:rsid w:val="00CC3656"/>
    <w:rsid w:val="00CC53D5"/>
    <w:rsid w:val="00CC5B2F"/>
    <w:rsid w:val="00CC5E78"/>
    <w:rsid w:val="00CD054D"/>
    <w:rsid w:val="00CD37C8"/>
    <w:rsid w:val="00CD4CE9"/>
    <w:rsid w:val="00CD565E"/>
    <w:rsid w:val="00CD7505"/>
    <w:rsid w:val="00CE1C13"/>
    <w:rsid w:val="00CE326E"/>
    <w:rsid w:val="00CE37C9"/>
    <w:rsid w:val="00CE61A7"/>
    <w:rsid w:val="00CF16AD"/>
    <w:rsid w:val="00CF3EE2"/>
    <w:rsid w:val="00CF75B1"/>
    <w:rsid w:val="00CF76B5"/>
    <w:rsid w:val="00D002CF"/>
    <w:rsid w:val="00D009A8"/>
    <w:rsid w:val="00D03309"/>
    <w:rsid w:val="00D04283"/>
    <w:rsid w:val="00D1116E"/>
    <w:rsid w:val="00D1156B"/>
    <w:rsid w:val="00D116E0"/>
    <w:rsid w:val="00D16AB1"/>
    <w:rsid w:val="00D16F1C"/>
    <w:rsid w:val="00D24521"/>
    <w:rsid w:val="00D2539F"/>
    <w:rsid w:val="00D32C5E"/>
    <w:rsid w:val="00D32CB4"/>
    <w:rsid w:val="00D33280"/>
    <w:rsid w:val="00D33668"/>
    <w:rsid w:val="00D3399B"/>
    <w:rsid w:val="00D33A89"/>
    <w:rsid w:val="00D34A79"/>
    <w:rsid w:val="00D379D3"/>
    <w:rsid w:val="00D41C86"/>
    <w:rsid w:val="00D449D3"/>
    <w:rsid w:val="00D46063"/>
    <w:rsid w:val="00D47254"/>
    <w:rsid w:val="00D47715"/>
    <w:rsid w:val="00D5388A"/>
    <w:rsid w:val="00D54E2F"/>
    <w:rsid w:val="00D54E4A"/>
    <w:rsid w:val="00D55A44"/>
    <w:rsid w:val="00D56130"/>
    <w:rsid w:val="00D57DA9"/>
    <w:rsid w:val="00D602B4"/>
    <w:rsid w:val="00D6076A"/>
    <w:rsid w:val="00D61436"/>
    <w:rsid w:val="00D61980"/>
    <w:rsid w:val="00D61EF9"/>
    <w:rsid w:val="00D64B8F"/>
    <w:rsid w:val="00D66DF1"/>
    <w:rsid w:val="00D7379D"/>
    <w:rsid w:val="00D74FB4"/>
    <w:rsid w:val="00D75753"/>
    <w:rsid w:val="00D8058A"/>
    <w:rsid w:val="00D82097"/>
    <w:rsid w:val="00D82317"/>
    <w:rsid w:val="00D82CBE"/>
    <w:rsid w:val="00D8365D"/>
    <w:rsid w:val="00D843C8"/>
    <w:rsid w:val="00D848F8"/>
    <w:rsid w:val="00D8500A"/>
    <w:rsid w:val="00D87D39"/>
    <w:rsid w:val="00D920EE"/>
    <w:rsid w:val="00D938DC"/>
    <w:rsid w:val="00D96049"/>
    <w:rsid w:val="00DA070A"/>
    <w:rsid w:val="00DA1E49"/>
    <w:rsid w:val="00DA2341"/>
    <w:rsid w:val="00DA40BC"/>
    <w:rsid w:val="00DA559C"/>
    <w:rsid w:val="00DB0BA6"/>
    <w:rsid w:val="00DB2634"/>
    <w:rsid w:val="00DB310D"/>
    <w:rsid w:val="00DB37AB"/>
    <w:rsid w:val="00DB3D94"/>
    <w:rsid w:val="00DB550F"/>
    <w:rsid w:val="00DC0FE5"/>
    <w:rsid w:val="00DC5BC4"/>
    <w:rsid w:val="00DC788C"/>
    <w:rsid w:val="00DD3331"/>
    <w:rsid w:val="00DD3778"/>
    <w:rsid w:val="00DD6AE4"/>
    <w:rsid w:val="00DD724D"/>
    <w:rsid w:val="00DE0E3D"/>
    <w:rsid w:val="00DE274A"/>
    <w:rsid w:val="00DE37FA"/>
    <w:rsid w:val="00DE63C9"/>
    <w:rsid w:val="00DF379C"/>
    <w:rsid w:val="00E0060D"/>
    <w:rsid w:val="00E0140A"/>
    <w:rsid w:val="00E0267F"/>
    <w:rsid w:val="00E02995"/>
    <w:rsid w:val="00E02D23"/>
    <w:rsid w:val="00E0527F"/>
    <w:rsid w:val="00E0607F"/>
    <w:rsid w:val="00E101A2"/>
    <w:rsid w:val="00E11EA9"/>
    <w:rsid w:val="00E14C3F"/>
    <w:rsid w:val="00E173D1"/>
    <w:rsid w:val="00E20079"/>
    <w:rsid w:val="00E20985"/>
    <w:rsid w:val="00E24A49"/>
    <w:rsid w:val="00E258C4"/>
    <w:rsid w:val="00E27607"/>
    <w:rsid w:val="00E33765"/>
    <w:rsid w:val="00E339A7"/>
    <w:rsid w:val="00E34D73"/>
    <w:rsid w:val="00E40455"/>
    <w:rsid w:val="00E45553"/>
    <w:rsid w:val="00E45F37"/>
    <w:rsid w:val="00E50EAA"/>
    <w:rsid w:val="00E53145"/>
    <w:rsid w:val="00E5417F"/>
    <w:rsid w:val="00E54E29"/>
    <w:rsid w:val="00E56CA1"/>
    <w:rsid w:val="00E60E49"/>
    <w:rsid w:val="00E63749"/>
    <w:rsid w:val="00E6538B"/>
    <w:rsid w:val="00E67328"/>
    <w:rsid w:val="00E6785D"/>
    <w:rsid w:val="00E7168F"/>
    <w:rsid w:val="00E7275B"/>
    <w:rsid w:val="00E737D6"/>
    <w:rsid w:val="00E74A18"/>
    <w:rsid w:val="00E8177F"/>
    <w:rsid w:val="00E836E9"/>
    <w:rsid w:val="00E837D9"/>
    <w:rsid w:val="00E83816"/>
    <w:rsid w:val="00E85819"/>
    <w:rsid w:val="00E911E8"/>
    <w:rsid w:val="00E92143"/>
    <w:rsid w:val="00E92B1A"/>
    <w:rsid w:val="00E93095"/>
    <w:rsid w:val="00E93BDC"/>
    <w:rsid w:val="00E9423D"/>
    <w:rsid w:val="00E9496E"/>
    <w:rsid w:val="00E9729D"/>
    <w:rsid w:val="00E973D2"/>
    <w:rsid w:val="00EA24C5"/>
    <w:rsid w:val="00EA3258"/>
    <w:rsid w:val="00EB05B6"/>
    <w:rsid w:val="00EB1B58"/>
    <w:rsid w:val="00EB25C2"/>
    <w:rsid w:val="00EB57D1"/>
    <w:rsid w:val="00EB6104"/>
    <w:rsid w:val="00EC292D"/>
    <w:rsid w:val="00EC45C7"/>
    <w:rsid w:val="00EC66CE"/>
    <w:rsid w:val="00ED22D9"/>
    <w:rsid w:val="00ED5094"/>
    <w:rsid w:val="00ED6B71"/>
    <w:rsid w:val="00ED71C0"/>
    <w:rsid w:val="00EE204D"/>
    <w:rsid w:val="00EE3BF2"/>
    <w:rsid w:val="00EE4EE2"/>
    <w:rsid w:val="00EE56C9"/>
    <w:rsid w:val="00EE5ACE"/>
    <w:rsid w:val="00EE6076"/>
    <w:rsid w:val="00EF094E"/>
    <w:rsid w:val="00EF2FA5"/>
    <w:rsid w:val="00EF3095"/>
    <w:rsid w:val="00EF683B"/>
    <w:rsid w:val="00EF6E67"/>
    <w:rsid w:val="00EF6F0C"/>
    <w:rsid w:val="00F017B0"/>
    <w:rsid w:val="00F0252D"/>
    <w:rsid w:val="00F0256B"/>
    <w:rsid w:val="00F0283C"/>
    <w:rsid w:val="00F0343C"/>
    <w:rsid w:val="00F14B21"/>
    <w:rsid w:val="00F20D5F"/>
    <w:rsid w:val="00F212CA"/>
    <w:rsid w:val="00F24CB6"/>
    <w:rsid w:val="00F27A47"/>
    <w:rsid w:val="00F27E04"/>
    <w:rsid w:val="00F32276"/>
    <w:rsid w:val="00F417A6"/>
    <w:rsid w:val="00F42961"/>
    <w:rsid w:val="00F42AE2"/>
    <w:rsid w:val="00F42BB3"/>
    <w:rsid w:val="00F42CA5"/>
    <w:rsid w:val="00F445EB"/>
    <w:rsid w:val="00F4535B"/>
    <w:rsid w:val="00F4538C"/>
    <w:rsid w:val="00F47FA0"/>
    <w:rsid w:val="00F52A47"/>
    <w:rsid w:val="00F55989"/>
    <w:rsid w:val="00F62985"/>
    <w:rsid w:val="00F63892"/>
    <w:rsid w:val="00F6776E"/>
    <w:rsid w:val="00F71302"/>
    <w:rsid w:val="00F71329"/>
    <w:rsid w:val="00F71BB6"/>
    <w:rsid w:val="00F71C9C"/>
    <w:rsid w:val="00F7436E"/>
    <w:rsid w:val="00F74D70"/>
    <w:rsid w:val="00F77569"/>
    <w:rsid w:val="00F77EBD"/>
    <w:rsid w:val="00F805E9"/>
    <w:rsid w:val="00F80AD5"/>
    <w:rsid w:val="00F81643"/>
    <w:rsid w:val="00F82C8D"/>
    <w:rsid w:val="00F85313"/>
    <w:rsid w:val="00FA00B2"/>
    <w:rsid w:val="00FA2B1A"/>
    <w:rsid w:val="00FA3E11"/>
    <w:rsid w:val="00FA51C9"/>
    <w:rsid w:val="00FB2F20"/>
    <w:rsid w:val="00FB4415"/>
    <w:rsid w:val="00FC0578"/>
    <w:rsid w:val="00FC0BBA"/>
    <w:rsid w:val="00FC3188"/>
    <w:rsid w:val="00FC4437"/>
    <w:rsid w:val="00FD0EC3"/>
    <w:rsid w:val="00FD717D"/>
    <w:rsid w:val="00FD778C"/>
    <w:rsid w:val="00FE1203"/>
    <w:rsid w:val="00FE355B"/>
    <w:rsid w:val="00FE36A9"/>
    <w:rsid w:val="00FE7EF8"/>
    <w:rsid w:val="00FF004A"/>
    <w:rsid w:val="00FF6042"/>
    <w:rsid w:val="00FF63D7"/>
    <w:rsid w:val="00FF77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C64"/>
    <w:rPr>
      <w:rFonts w:ascii="Times New Roman" w:eastAsia="Calibri"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29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297E"/>
    <w:rPr>
      <w:rFonts w:ascii="Times New Roman" w:eastAsia="Calibri" w:hAnsi="Times New Roman" w:cs="Times New Roman"/>
      <w:lang w:eastAsia="pl-PL"/>
    </w:rPr>
  </w:style>
  <w:style w:type="paragraph" w:styleId="Stopka">
    <w:name w:val="footer"/>
    <w:basedOn w:val="Normalny"/>
    <w:link w:val="StopkaZnak"/>
    <w:uiPriority w:val="99"/>
    <w:unhideWhenUsed/>
    <w:rsid w:val="00142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97E"/>
    <w:rPr>
      <w:rFonts w:ascii="Times New Roman" w:eastAsia="Calibri" w:hAnsi="Times New Roman" w:cs="Times New Roman"/>
      <w:lang w:eastAsia="pl-PL"/>
    </w:rPr>
  </w:style>
  <w:style w:type="paragraph" w:customStyle="1" w:styleId="BodyText21">
    <w:name w:val="Body Text 21"/>
    <w:basedOn w:val="Normalny"/>
    <w:rsid w:val="00294541"/>
    <w:pPr>
      <w:widowControl w:val="0"/>
      <w:autoSpaceDE w:val="0"/>
      <w:autoSpaceDN w:val="0"/>
      <w:spacing w:after="0" w:line="240" w:lineRule="auto"/>
      <w:jc w:val="both"/>
    </w:pPr>
    <w:rPr>
      <w:rFonts w:eastAsia="Times New Roman"/>
      <w:sz w:val="24"/>
      <w:szCs w:val="20"/>
    </w:rPr>
  </w:style>
  <w:style w:type="paragraph" w:styleId="Tekstpodstawowy2">
    <w:name w:val="Body Text 2"/>
    <w:basedOn w:val="Normalny"/>
    <w:link w:val="Tekstpodstawowy2Znak"/>
    <w:semiHidden/>
    <w:rsid w:val="008E123F"/>
    <w:pPr>
      <w:suppressAutoHyphens/>
      <w:spacing w:after="0" w:line="240" w:lineRule="auto"/>
      <w:jc w:val="both"/>
    </w:pPr>
    <w:rPr>
      <w:rFonts w:eastAsia="Times New Roman"/>
      <w:sz w:val="24"/>
      <w:szCs w:val="20"/>
      <w:lang w:eastAsia="ar-SA"/>
    </w:rPr>
  </w:style>
  <w:style w:type="character" w:customStyle="1" w:styleId="Tekstpodstawowy2Znak">
    <w:name w:val="Tekst podstawowy 2 Znak"/>
    <w:basedOn w:val="Domylnaczcionkaakapitu"/>
    <w:link w:val="Tekstpodstawowy2"/>
    <w:semiHidden/>
    <w:rsid w:val="008E123F"/>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134A2B"/>
    <w:pPr>
      <w:spacing w:after="120"/>
    </w:pPr>
    <w:rPr>
      <w:sz w:val="16"/>
      <w:szCs w:val="16"/>
    </w:rPr>
  </w:style>
  <w:style w:type="character" w:customStyle="1" w:styleId="Tekstpodstawowy3Znak">
    <w:name w:val="Tekst podstawowy 3 Znak"/>
    <w:basedOn w:val="Domylnaczcionkaakapitu"/>
    <w:link w:val="Tekstpodstawowy3"/>
    <w:uiPriority w:val="99"/>
    <w:semiHidden/>
    <w:rsid w:val="00134A2B"/>
    <w:rPr>
      <w:rFonts w:ascii="Times New Roman" w:eastAsia="Calibri" w:hAnsi="Times New Roman" w:cs="Times New Roman"/>
      <w:sz w:val="16"/>
      <w:szCs w:val="16"/>
      <w:lang w:eastAsia="pl-PL"/>
    </w:rPr>
  </w:style>
  <w:style w:type="paragraph" w:styleId="Tekstblokowy">
    <w:name w:val="Block Text"/>
    <w:basedOn w:val="Normalny"/>
    <w:semiHidden/>
    <w:rsid w:val="00134A2B"/>
    <w:pPr>
      <w:shd w:val="clear" w:color="auto" w:fill="FFFFFF"/>
      <w:tabs>
        <w:tab w:val="left" w:pos="0"/>
      </w:tabs>
      <w:suppressAutoHyphens/>
      <w:spacing w:before="146" w:after="0" w:line="360" w:lineRule="auto"/>
      <w:ind w:left="284" w:right="22" w:hanging="284"/>
      <w:jc w:val="both"/>
    </w:pPr>
    <w:rPr>
      <w:rFonts w:eastAsia="Times New Roman"/>
      <w:spacing w:val="-17"/>
      <w:lang w:eastAsia="ar-SA"/>
    </w:rPr>
  </w:style>
  <w:style w:type="character" w:customStyle="1" w:styleId="text2">
    <w:name w:val="text2"/>
    <w:rsid w:val="008F45D1"/>
  </w:style>
  <w:style w:type="paragraph" w:styleId="Akapitzlist">
    <w:name w:val="List Paragraph"/>
    <w:basedOn w:val="Normalny"/>
    <w:uiPriority w:val="34"/>
    <w:qFormat/>
    <w:rsid w:val="008F45D1"/>
    <w:pPr>
      <w:ind w:left="720"/>
      <w:contextualSpacing/>
    </w:pPr>
  </w:style>
  <w:style w:type="character" w:customStyle="1" w:styleId="postbody">
    <w:name w:val="postbody"/>
    <w:rsid w:val="00B46E48"/>
  </w:style>
  <w:style w:type="character" w:styleId="Hipercze">
    <w:name w:val="Hyperlink"/>
    <w:semiHidden/>
    <w:rsid w:val="006A140D"/>
    <w:rPr>
      <w:color w:val="0000FF"/>
      <w:u w:val="single"/>
    </w:rPr>
  </w:style>
  <w:style w:type="character" w:customStyle="1" w:styleId="akapitdomyslny">
    <w:name w:val="akapitdomyslny"/>
    <w:rsid w:val="00BD3E66"/>
    <w:rPr>
      <w:sz w:val="20"/>
      <w:szCs w:val="20"/>
    </w:rPr>
  </w:style>
  <w:style w:type="paragraph" w:customStyle="1" w:styleId="ust">
    <w:name w:val="ust"/>
    <w:rsid w:val="00BD3E66"/>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376F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6F59"/>
    <w:rPr>
      <w:rFonts w:ascii="Tahoma" w:eastAsia="Calibri" w:hAnsi="Tahoma" w:cs="Tahoma"/>
      <w:sz w:val="16"/>
      <w:szCs w:val="16"/>
      <w:lang w:eastAsia="pl-PL"/>
    </w:rPr>
  </w:style>
  <w:style w:type="paragraph" w:styleId="Tekstpodstawowywcity2">
    <w:name w:val="Body Text Indent 2"/>
    <w:basedOn w:val="Normalny"/>
    <w:link w:val="Tekstpodstawowywcity2Znak"/>
    <w:uiPriority w:val="99"/>
    <w:semiHidden/>
    <w:unhideWhenUsed/>
    <w:rsid w:val="00751F9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51F9D"/>
    <w:rPr>
      <w:rFonts w:ascii="Times New Roman" w:eastAsia="Calibri" w:hAnsi="Times New Roman" w:cs="Times New Roman"/>
      <w:lang w:eastAsia="pl-PL"/>
    </w:rPr>
  </w:style>
  <w:style w:type="table" w:styleId="Tabela-Siatka">
    <w:name w:val="Table Grid"/>
    <w:basedOn w:val="Standardowy"/>
    <w:uiPriority w:val="59"/>
    <w:rsid w:val="00C64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6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1E1FF8"/>
    <w:rPr>
      <w:rFonts w:ascii="Times New Roman" w:eastAsia="Times New Roman" w:hAnsi="Times New Roman" w:cs="Times New Roman"/>
      <w:szCs w:val="20"/>
    </w:rPr>
  </w:style>
  <w:style w:type="paragraph" w:customStyle="1" w:styleId="pkt">
    <w:name w:val="pkt"/>
    <w:basedOn w:val="Normalny"/>
    <w:link w:val="pktZnak"/>
    <w:rsid w:val="001E1FF8"/>
    <w:pPr>
      <w:spacing w:before="60" w:after="60" w:line="240" w:lineRule="auto"/>
      <w:ind w:left="851" w:hanging="295"/>
      <w:jc w:val="both"/>
    </w:pPr>
    <w:rPr>
      <w:rFonts w:eastAsia="Times New Roman"/>
      <w:szCs w:val="20"/>
      <w:lang w:eastAsia="en-US"/>
    </w:rPr>
  </w:style>
  <w:style w:type="paragraph" w:customStyle="1" w:styleId="pkt1">
    <w:name w:val="pkt1"/>
    <w:basedOn w:val="Normalny"/>
    <w:rsid w:val="009C6024"/>
    <w:pPr>
      <w:spacing w:before="60" w:after="60" w:line="240" w:lineRule="auto"/>
      <w:ind w:left="850" w:hanging="425"/>
      <w:jc w:val="both"/>
    </w:pPr>
    <w:rPr>
      <w:rFonts w:eastAsia="Times New Roman"/>
      <w:sz w:val="24"/>
      <w:szCs w:val="20"/>
    </w:rPr>
  </w:style>
  <w:style w:type="paragraph" w:styleId="Bezodstpw">
    <w:name w:val="No Spacing"/>
    <w:uiPriority w:val="1"/>
    <w:qFormat/>
    <w:rsid w:val="00866E8D"/>
    <w:pPr>
      <w:spacing w:after="0" w:line="240" w:lineRule="auto"/>
    </w:pPr>
    <w:rPr>
      <w:rFonts w:ascii="Times New Roman" w:eastAsia="Calibri" w:hAnsi="Times New Roman" w:cs="Times New Roman"/>
      <w:lang w:eastAsia="pl-PL"/>
    </w:rPr>
  </w:style>
  <w:style w:type="paragraph" w:customStyle="1" w:styleId="Default">
    <w:name w:val="Default"/>
    <w:rsid w:val="006E2C55"/>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C409BD"/>
    <w:pPr>
      <w:shd w:val="clear" w:color="auto" w:fill="FFFFFF"/>
      <w:suppressAutoHyphens/>
      <w:spacing w:after="0" w:line="254" w:lineRule="exact"/>
      <w:ind w:right="883"/>
      <w:jc w:val="center"/>
    </w:pPr>
    <w:rPr>
      <w:rFonts w:ascii="Arial Narrow" w:eastAsia="Times New Roman" w:hAnsi="Arial Narrow"/>
      <w:b/>
      <w:bCs/>
      <w:color w:val="000000"/>
      <w:sz w:val="26"/>
      <w:szCs w:val="28"/>
      <w:lang w:eastAsia="ar-SA"/>
    </w:rPr>
  </w:style>
  <w:style w:type="character" w:customStyle="1" w:styleId="TytuZnak">
    <w:name w:val="Tytuł Znak"/>
    <w:basedOn w:val="Domylnaczcionkaakapitu"/>
    <w:link w:val="Tytu"/>
    <w:rsid w:val="00C409BD"/>
    <w:rPr>
      <w:rFonts w:ascii="Arial Narrow" w:eastAsia="Times New Roman" w:hAnsi="Arial Narrow" w:cs="Times New Roman"/>
      <w:b/>
      <w:bCs/>
      <w:color w:val="000000"/>
      <w:sz w:val="26"/>
      <w:szCs w:val="28"/>
      <w:shd w:val="clear" w:color="auto" w:fill="FFFFFF"/>
      <w:lang w:eastAsia="ar-SA"/>
    </w:rPr>
  </w:style>
  <w:style w:type="paragraph" w:customStyle="1" w:styleId="Listapoziom1">
    <w:name w:val="Lista_poziom_1"/>
    <w:basedOn w:val="Normalny"/>
    <w:qFormat/>
    <w:rsid w:val="002C767A"/>
    <w:pPr>
      <w:keepNext/>
      <w:numPr>
        <w:numId w:val="56"/>
      </w:numPr>
      <w:spacing w:before="360" w:after="0" w:line="240" w:lineRule="auto"/>
      <w:jc w:val="center"/>
    </w:pPr>
    <w:rPr>
      <w:rFonts w:ascii="Calibri" w:hAnsi="Calibri"/>
      <w:b/>
      <w:lang w:eastAsia="en-US"/>
    </w:rPr>
  </w:style>
  <w:style w:type="paragraph" w:customStyle="1" w:styleId="Listapoziom2">
    <w:name w:val="Lista_poziom_2"/>
    <w:basedOn w:val="Normalny"/>
    <w:qFormat/>
    <w:rsid w:val="002C767A"/>
    <w:pPr>
      <w:numPr>
        <w:ilvl w:val="1"/>
        <w:numId w:val="56"/>
      </w:numPr>
      <w:spacing w:before="120" w:after="0" w:line="240" w:lineRule="auto"/>
      <w:jc w:val="both"/>
    </w:pPr>
    <w:rPr>
      <w:rFonts w:ascii="Calibri" w:hAnsi="Calibri"/>
      <w:lang w:eastAsia="en-US"/>
    </w:rPr>
  </w:style>
  <w:style w:type="character" w:styleId="Odwoaniedokomentarza">
    <w:name w:val="annotation reference"/>
    <w:basedOn w:val="Domylnaczcionkaakapitu"/>
    <w:uiPriority w:val="99"/>
    <w:semiHidden/>
    <w:unhideWhenUsed/>
    <w:rsid w:val="00324AFB"/>
    <w:rPr>
      <w:sz w:val="16"/>
      <w:szCs w:val="16"/>
    </w:rPr>
  </w:style>
  <w:style w:type="paragraph" w:styleId="Tekstkomentarza">
    <w:name w:val="annotation text"/>
    <w:basedOn w:val="Normalny"/>
    <w:link w:val="TekstkomentarzaZnak"/>
    <w:uiPriority w:val="99"/>
    <w:semiHidden/>
    <w:unhideWhenUsed/>
    <w:rsid w:val="00324AF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4AFB"/>
    <w:rPr>
      <w:rFonts w:ascii="Times New Roman" w:eastAsia="Calibri"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C64"/>
    <w:rPr>
      <w:rFonts w:ascii="Times New Roman" w:eastAsia="Calibri"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29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297E"/>
    <w:rPr>
      <w:rFonts w:ascii="Times New Roman" w:eastAsia="Calibri" w:hAnsi="Times New Roman" w:cs="Times New Roman"/>
      <w:lang w:eastAsia="pl-PL"/>
    </w:rPr>
  </w:style>
  <w:style w:type="paragraph" w:styleId="Stopka">
    <w:name w:val="footer"/>
    <w:basedOn w:val="Normalny"/>
    <w:link w:val="StopkaZnak"/>
    <w:uiPriority w:val="99"/>
    <w:unhideWhenUsed/>
    <w:rsid w:val="00142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97E"/>
    <w:rPr>
      <w:rFonts w:ascii="Times New Roman" w:eastAsia="Calibri" w:hAnsi="Times New Roman" w:cs="Times New Roman"/>
      <w:lang w:eastAsia="pl-PL"/>
    </w:rPr>
  </w:style>
  <w:style w:type="paragraph" w:customStyle="1" w:styleId="BodyText21">
    <w:name w:val="Body Text 21"/>
    <w:basedOn w:val="Normalny"/>
    <w:rsid w:val="00294541"/>
    <w:pPr>
      <w:widowControl w:val="0"/>
      <w:autoSpaceDE w:val="0"/>
      <w:autoSpaceDN w:val="0"/>
      <w:spacing w:after="0" w:line="240" w:lineRule="auto"/>
      <w:jc w:val="both"/>
    </w:pPr>
    <w:rPr>
      <w:rFonts w:eastAsia="Times New Roman"/>
      <w:sz w:val="24"/>
      <w:szCs w:val="20"/>
    </w:rPr>
  </w:style>
  <w:style w:type="paragraph" w:styleId="Tekstpodstawowy2">
    <w:name w:val="Body Text 2"/>
    <w:basedOn w:val="Normalny"/>
    <w:link w:val="Tekstpodstawowy2Znak"/>
    <w:semiHidden/>
    <w:rsid w:val="008E123F"/>
    <w:pPr>
      <w:suppressAutoHyphens/>
      <w:spacing w:after="0" w:line="240" w:lineRule="auto"/>
      <w:jc w:val="both"/>
    </w:pPr>
    <w:rPr>
      <w:rFonts w:eastAsia="Times New Roman"/>
      <w:sz w:val="24"/>
      <w:szCs w:val="20"/>
      <w:lang w:eastAsia="ar-SA"/>
    </w:rPr>
  </w:style>
  <w:style w:type="character" w:customStyle="1" w:styleId="Tekstpodstawowy2Znak">
    <w:name w:val="Tekst podstawowy 2 Znak"/>
    <w:basedOn w:val="Domylnaczcionkaakapitu"/>
    <w:link w:val="Tekstpodstawowy2"/>
    <w:semiHidden/>
    <w:rsid w:val="008E123F"/>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134A2B"/>
    <w:pPr>
      <w:spacing w:after="120"/>
    </w:pPr>
    <w:rPr>
      <w:sz w:val="16"/>
      <w:szCs w:val="16"/>
    </w:rPr>
  </w:style>
  <w:style w:type="character" w:customStyle="1" w:styleId="Tekstpodstawowy3Znak">
    <w:name w:val="Tekst podstawowy 3 Znak"/>
    <w:basedOn w:val="Domylnaczcionkaakapitu"/>
    <w:link w:val="Tekstpodstawowy3"/>
    <w:uiPriority w:val="99"/>
    <w:semiHidden/>
    <w:rsid w:val="00134A2B"/>
    <w:rPr>
      <w:rFonts w:ascii="Times New Roman" w:eastAsia="Calibri" w:hAnsi="Times New Roman" w:cs="Times New Roman"/>
      <w:sz w:val="16"/>
      <w:szCs w:val="16"/>
      <w:lang w:eastAsia="pl-PL"/>
    </w:rPr>
  </w:style>
  <w:style w:type="paragraph" w:styleId="Tekstblokowy">
    <w:name w:val="Block Text"/>
    <w:basedOn w:val="Normalny"/>
    <w:semiHidden/>
    <w:rsid w:val="00134A2B"/>
    <w:pPr>
      <w:shd w:val="clear" w:color="auto" w:fill="FFFFFF"/>
      <w:tabs>
        <w:tab w:val="left" w:pos="0"/>
      </w:tabs>
      <w:suppressAutoHyphens/>
      <w:spacing w:before="146" w:after="0" w:line="360" w:lineRule="auto"/>
      <w:ind w:left="284" w:right="22" w:hanging="284"/>
      <w:jc w:val="both"/>
    </w:pPr>
    <w:rPr>
      <w:rFonts w:eastAsia="Times New Roman"/>
      <w:spacing w:val="-17"/>
      <w:lang w:eastAsia="ar-SA"/>
    </w:rPr>
  </w:style>
  <w:style w:type="character" w:customStyle="1" w:styleId="text2">
    <w:name w:val="text2"/>
    <w:rsid w:val="008F45D1"/>
  </w:style>
  <w:style w:type="paragraph" w:styleId="Akapitzlist">
    <w:name w:val="List Paragraph"/>
    <w:basedOn w:val="Normalny"/>
    <w:uiPriority w:val="34"/>
    <w:qFormat/>
    <w:rsid w:val="008F45D1"/>
    <w:pPr>
      <w:ind w:left="720"/>
      <w:contextualSpacing/>
    </w:pPr>
  </w:style>
  <w:style w:type="character" w:customStyle="1" w:styleId="postbody">
    <w:name w:val="postbody"/>
    <w:rsid w:val="00B46E48"/>
  </w:style>
  <w:style w:type="character" w:styleId="Hipercze">
    <w:name w:val="Hyperlink"/>
    <w:semiHidden/>
    <w:rsid w:val="006A140D"/>
    <w:rPr>
      <w:color w:val="0000FF"/>
      <w:u w:val="single"/>
    </w:rPr>
  </w:style>
  <w:style w:type="character" w:customStyle="1" w:styleId="akapitdomyslny">
    <w:name w:val="akapitdomyslny"/>
    <w:rsid w:val="00BD3E66"/>
    <w:rPr>
      <w:sz w:val="20"/>
      <w:szCs w:val="20"/>
    </w:rPr>
  </w:style>
  <w:style w:type="paragraph" w:customStyle="1" w:styleId="ust">
    <w:name w:val="ust"/>
    <w:rsid w:val="00BD3E66"/>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376F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6F59"/>
    <w:rPr>
      <w:rFonts w:ascii="Tahoma" w:eastAsia="Calibri" w:hAnsi="Tahoma" w:cs="Tahoma"/>
      <w:sz w:val="16"/>
      <w:szCs w:val="16"/>
      <w:lang w:eastAsia="pl-PL"/>
    </w:rPr>
  </w:style>
  <w:style w:type="paragraph" w:styleId="Tekstpodstawowywcity2">
    <w:name w:val="Body Text Indent 2"/>
    <w:basedOn w:val="Normalny"/>
    <w:link w:val="Tekstpodstawowywcity2Znak"/>
    <w:uiPriority w:val="99"/>
    <w:semiHidden/>
    <w:unhideWhenUsed/>
    <w:rsid w:val="00751F9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51F9D"/>
    <w:rPr>
      <w:rFonts w:ascii="Times New Roman" w:eastAsia="Calibri" w:hAnsi="Times New Roman" w:cs="Times New Roman"/>
      <w:lang w:eastAsia="pl-PL"/>
    </w:rPr>
  </w:style>
  <w:style w:type="table" w:styleId="Tabela-Siatka">
    <w:name w:val="Table Grid"/>
    <w:basedOn w:val="Standardowy"/>
    <w:uiPriority w:val="59"/>
    <w:rsid w:val="00C64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6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1E1FF8"/>
    <w:rPr>
      <w:rFonts w:ascii="Times New Roman" w:eastAsia="Times New Roman" w:hAnsi="Times New Roman" w:cs="Times New Roman"/>
      <w:szCs w:val="20"/>
    </w:rPr>
  </w:style>
  <w:style w:type="paragraph" w:customStyle="1" w:styleId="pkt">
    <w:name w:val="pkt"/>
    <w:basedOn w:val="Normalny"/>
    <w:link w:val="pktZnak"/>
    <w:rsid w:val="001E1FF8"/>
    <w:pPr>
      <w:spacing w:before="60" w:after="60" w:line="240" w:lineRule="auto"/>
      <w:ind w:left="851" w:hanging="295"/>
      <w:jc w:val="both"/>
    </w:pPr>
    <w:rPr>
      <w:rFonts w:eastAsia="Times New Roman"/>
      <w:szCs w:val="20"/>
      <w:lang w:eastAsia="en-US"/>
    </w:rPr>
  </w:style>
  <w:style w:type="paragraph" w:customStyle="1" w:styleId="pkt1">
    <w:name w:val="pkt1"/>
    <w:basedOn w:val="Normalny"/>
    <w:rsid w:val="009C6024"/>
    <w:pPr>
      <w:spacing w:before="60" w:after="60" w:line="240" w:lineRule="auto"/>
      <w:ind w:left="850" w:hanging="425"/>
      <w:jc w:val="both"/>
    </w:pPr>
    <w:rPr>
      <w:rFonts w:eastAsia="Times New Roman"/>
      <w:sz w:val="24"/>
      <w:szCs w:val="20"/>
    </w:rPr>
  </w:style>
  <w:style w:type="paragraph" w:styleId="Bezodstpw">
    <w:name w:val="No Spacing"/>
    <w:uiPriority w:val="1"/>
    <w:qFormat/>
    <w:rsid w:val="00866E8D"/>
    <w:pPr>
      <w:spacing w:after="0" w:line="240" w:lineRule="auto"/>
    </w:pPr>
    <w:rPr>
      <w:rFonts w:ascii="Times New Roman" w:eastAsia="Calibri" w:hAnsi="Times New Roman" w:cs="Times New Roman"/>
      <w:lang w:eastAsia="pl-PL"/>
    </w:rPr>
  </w:style>
  <w:style w:type="paragraph" w:customStyle="1" w:styleId="Default">
    <w:name w:val="Default"/>
    <w:rsid w:val="006E2C55"/>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C409BD"/>
    <w:pPr>
      <w:shd w:val="clear" w:color="auto" w:fill="FFFFFF"/>
      <w:suppressAutoHyphens/>
      <w:spacing w:after="0" w:line="254" w:lineRule="exact"/>
      <w:ind w:right="883"/>
      <w:jc w:val="center"/>
    </w:pPr>
    <w:rPr>
      <w:rFonts w:ascii="Arial Narrow" w:eastAsia="Times New Roman" w:hAnsi="Arial Narrow"/>
      <w:b/>
      <w:bCs/>
      <w:color w:val="000000"/>
      <w:sz w:val="26"/>
      <w:szCs w:val="28"/>
      <w:lang w:eastAsia="ar-SA"/>
    </w:rPr>
  </w:style>
  <w:style w:type="character" w:customStyle="1" w:styleId="TytuZnak">
    <w:name w:val="Tytuł Znak"/>
    <w:basedOn w:val="Domylnaczcionkaakapitu"/>
    <w:link w:val="Tytu"/>
    <w:rsid w:val="00C409BD"/>
    <w:rPr>
      <w:rFonts w:ascii="Arial Narrow" w:eastAsia="Times New Roman" w:hAnsi="Arial Narrow" w:cs="Times New Roman"/>
      <w:b/>
      <w:bCs/>
      <w:color w:val="000000"/>
      <w:sz w:val="26"/>
      <w:szCs w:val="28"/>
      <w:shd w:val="clear" w:color="auto" w:fill="FFFFFF"/>
      <w:lang w:eastAsia="ar-SA"/>
    </w:rPr>
  </w:style>
  <w:style w:type="paragraph" w:customStyle="1" w:styleId="Listapoziom1">
    <w:name w:val="Lista_poziom_1"/>
    <w:basedOn w:val="Normalny"/>
    <w:qFormat/>
    <w:rsid w:val="002C767A"/>
    <w:pPr>
      <w:keepNext/>
      <w:numPr>
        <w:numId w:val="56"/>
      </w:numPr>
      <w:spacing w:before="360" w:after="0" w:line="240" w:lineRule="auto"/>
      <w:jc w:val="center"/>
    </w:pPr>
    <w:rPr>
      <w:rFonts w:ascii="Calibri" w:hAnsi="Calibri"/>
      <w:b/>
      <w:lang w:eastAsia="en-US"/>
    </w:rPr>
  </w:style>
  <w:style w:type="paragraph" w:customStyle="1" w:styleId="Listapoziom2">
    <w:name w:val="Lista_poziom_2"/>
    <w:basedOn w:val="Normalny"/>
    <w:qFormat/>
    <w:rsid w:val="002C767A"/>
    <w:pPr>
      <w:numPr>
        <w:ilvl w:val="1"/>
        <w:numId w:val="56"/>
      </w:numPr>
      <w:spacing w:before="120" w:after="0" w:line="240" w:lineRule="auto"/>
      <w:jc w:val="both"/>
    </w:pPr>
    <w:rPr>
      <w:rFonts w:ascii="Calibri" w:hAnsi="Calibri"/>
      <w:lang w:eastAsia="en-US"/>
    </w:rPr>
  </w:style>
  <w:style w:type="character" w:styleId="Odwoaniedokomentarza">
    <w:name w:val="annotation reference"/>
    <w:basedOn w:val="Domylnaczcionkaakapitu"/>
    <w:uiPriority w:val="99"/>
    <w:semiHidden/>
    <w:unhideWhenUsed/>
    <w:rsid w:val="00324AFB"/>
    <w:rPr>
      <w:sz w:val="16"/>
      <w:szCs w:val="16"/>
    </w:rPr>
  </w:style>
  <w:style w:type="paragraph" w:styleId="Tekstkomentarza">
    <w:name w:val="annotation text"/>
    <w:basedOn w:val="Normalny"/>
    <w:link w:val="TekstkomentarzaZnak"/>
    <w:uiPriority w:val="99"/>
    <w:semiHidden/>
    <w:unhideWhenUsed/>
    <w:rsid w:val="00324AF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4AFB"/>
    <w:rPr>
      <w:rFonts w:ascii="Times New Roman" w:eastAsia="Calibri"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8060">
      <w:bodyDiv w:val="1"/>
      <w:marLeft w:val="0"/>
      <w:marRight w:val="0"/>
      <w:marTop w:val="0"/>
      <w:marBottom w:val="0"/>
      <w:divBdr>
        <w:top w:val="none" w:sz="0" w:space="0" w:color="auto"/>
        <w:left w:val="none" w:sz="0" w:space="0" w:color="auto"/>
        <w:bottom w:val="none" w:sz="0" w:space="0" w:color="auto"/>
        <w:right w:val="none" w:sz="0" w:space="0" w:color="auto"/>
      </w:divBdr>
    </w:div>
    <w:div w:id="85805842">
      <w:bodyDiv w:val="1"/>
      <w:marLeft w:val="0"/>
      <w:marRight w:val="0"/>
      <w:marTop w:val="0"/>
      <w:marBottom w:val="0"/>
      <w:divBdr>
        <w:top w:val="none" w:sz="0" w:space="0" w:color="auto"/>
        <w:left w:val="none" w:sz="0" w:space="0" w:color="auto"/>
        <w:bottom w:val="none" w:sz="0" w:space="0" w:color="auto"/>
        <w:right w:val="none" w:sz="0" w:space="0" w:color="auto"/>
      </w:divBdr>
    </w:div>
    <w:div w:id="187450477">
      <w:bodyDiv w:val="1"/>
      <w:marLeft w:val="0"/>
      <w:marRight w:val="0"/>
      <w:marTop w:val="0"/>
      <w:marBottom w:val="0"/>
      <w:divBdr>
        <w:top w:val="none" w:sz="0" w:space="0" w:color="auto"/>
        <w:left w:val="none" w:sz="0" w:space="0" w:color="auto"/>
        <w:bottom w:val="none" w:sz="0" w:space="0" w:color="auto"/>
        <w:right w:val="none" w:sz="0" w:space="0" w:color="auto"/>
      </w:divBdr>
    </w:div>
    <w:div w:id="253167964">
      <w:bodyDiv w:val="1"/>
      <w:marLeft w:val="0"/>
      <w:marRight w:val="0"/>
      <w:marTop w:val="0"/>
      <w:marBottom w:val="0"/>
      <w:divBdr>
        <w:top w:val="none" w:sz="0" w:space="0" w:color="auto"/>
        <w:left w:val="none" w:sz="0" w:space="0" w:color="auto"/>
        <w:bottom w:val="none" w:sz="0" w:space="0" w:color="auto"/>
        <w:right w:val="none" w:sz="0" w:space="0" w:color="auto"/>
      </w:divBdr>
    </w:div>
    <w:div w:id="279344509">
      <w:bodyDiv w:val="1"/>
      <w:marLeft w:val="0"/>
      <w:marRight w:val="0"/>
      <w:marTop w:val="0"/>
      <w:marBottom w:val="0"/>
      <w:divBdr>
        <w:top w:val="none" w:sz="0" w:space="0" w:color="auto"/>
        <w:left w:val="none" w:sz="0" w:space="0" w:color="auto"/>
        <w:bottom w:val="none" w:sz="0" w:space="0" w:color="auto"/>
        <w:right w:val="none" w:sz="0" w:space="0" w:color="auto"/>
      </w:divBdr>
    </w:div>
    <w:div w:id="446776266">
      <w:bodyDiv w:val="1"/>
      <w:marLeft w:val="0"/>
      <w:marRight w:val="0"/>
      <w:marTop w:val="0"/>
      <w:marBottom w:val="0"/>
      <w:divBdr>
        <w:top w:val="none" w:sz="0" w:space="0" w:color="auto"/>
        <w:left w:val="none" w:sz="0" w:space="0" w:color="auto"/>
        <w:bottom w:val="none" w:sz="0" w:space="0" w:color="auto"/>
        <w:right w:val="none" w:sz="0" w:space="0" w:color="auto"/>
      </w:divBdr>
    </w:div>
    <w:div w:id="469634519">
      <w:bodyDiv w:val="1"/>
      <w:marLeft w:val="0"/>
      <w:marRight w:val="0"/>
      <w:marTop w:val="0"/>
      <w:marBottom w:val="0"/>
      <w:divBdr>
        <w:top w:val="none" w:sz="0" w:space="0" w:color="auto"/>
        <w:left w:val="none" w:sz="0" w:space="0" w:color="auto"/>
        <w:bottom w:val="none" w:sz="0" w:space="0" w:color="auto"/>
        <w:right w:val="none" w:sz="0" w:space="0" w:color="auto"/>
      </w:divBdr>
    </w:div>
    <w:div w:id="493104010">
      <w:bodyDiv w:val="1"/>
      <w:marLeft w:val="0"/>
      <w:marRight w:val="0"/>
      <w:marTop w:val="0"/>
      <w:marBottom w:val="0"/>
      <w:divBdr>
        <w:top w:val="none" w:sz="0" w:space="0" w:color="auto"/>
        <w:left w:val="none" w:sz="0" w:space="0" w:color="auto"/>
        <w:bottom w:val="none" w:sz="0" w:space="0" w:color="auto"/>
        <w:right w:val="none" w:sz="0" w:space="0" w:color="auto"/>
      </w:divBdr>
    </w:div>
    <w:div w:id="527722924">
      <w:bodyDiv w:val="1"/>
      <w:marLeft w:val="0"/>
      <w:marRight w:val="0"/>
      <w:marTop w:val="0"/>
      <w:marBottom w:val="0"/>
      <w:divBdr>
        <w:top w:val="none" w:sz="0" w:space="0" w:color="auto"/>
        <w:left w:val="none" w:sz="0" w:space="0" w:color="auto"/>
        <w:bottom w:val="none" w:sz="0" w:space="0" w:color="auto"/>
        <w:right w:val="none" w:sz="0" w:space="0" w:color="auto"/>
      </w:divBdr>
    </w:div>
    <w:div w:id="537133426">
      <w:bodyDiv w:val="1"/>
      <w:marLeft w:val="0"/>
      <w:marRight w:val="0"/>
      <w:marTop w:val="0"/>
      <w:marBottom w:val="0"/>
      <w:divBdr>
        <w:top w:val="none" w:sz="0" w:space="0" w:color="auto"/>
        <w:left w:val="none" w:sz="0" w:space="0" w:color="auto"/>
        <w:bottom w:val="none" w:sz="0" w:space="0" w:color="auto"/>
        <w:right w:val="none" w:sz="0" w:space="0" w:color="auto"/>
      </w:divBdr>
    </w:div>
    <w:div w:id="549003454">
      <w:bodyDiv w:val="1"/>
      <w:marLeft w:val="0"/>
      <w:marRight w:val="0"/>
      <w:marTop w:val="0"/>
      <w:marBottom w:val="0"/>
      <w:divBdr>
        <w:top w:val="none" w:sz="0" w:space="0" w:color="auto"/>
        <w:left w:val="none" w:sz="0" w:space="0" w:color="auto"/>
        <w:bottom w:val="none" w:sz="0" w:space="0" w:color="auto"/>
        <w:right w:val="none" w:sz="0" w:space="0" w:color="auto"/>
      </w:divBdr>
    </w:div>
    <w:div w:id="578491350">
      <w:bodyDiv w:val="1"/>
      <w:marLeft w:val="0"/>
      <w:marRight w:val="0"/>
      <w:marTop w:val="0"/>
      <w:marBottom w:val="0"/>
      <w:divBdr>
        <w:top w:val="none" w:sz="0" w:space="0" w:color="auto"/>
        <w:left w:val="none" w:sz="0" w:space="0" w:color="auto"/>
        <w:bottom w:val="none" w:sz="0" w:space="0" w:color="auto"/>
        <w:right w:val="none" w:sz="0" w:space="0" w:color="auto"/>
      </w:divBdr>
    </w:div>
    <w:div w:id="635379719">
      <w:bodyDiv w:val="1"/>
      <w:marLeft w:val="0"/>
      <w:marRight w:val="0"/>
      <w:marTop w:val="0"/>
      <w:marBottom w:val="0"/>
      <w:divBdr>
        <w:top w:val="none" w:sz="0" w:space="0" w:color="auto"/>
        <w:left w:val="none" w:sz="0" w:space="0" w:color="auto"/>
        <w:bottom w:val="none" w:sz="0" w:space="0" w:color="auto"/>
        <w:right w:val="none" w:sz="0" w:space="0" w:color="auto"/>
      </w:divBdr>
    </w:div>
    <w:div w:id="640113323">
      <w:bodyDiv w:val="1"/>
      <w:marLeft w:val="0"/>
      <w:marRight w:val="0"/>
      <w:marTop w:val="0"/>
      <w:marBottom w:val="0"/>
      <w:divBdr>
        <w:top w:val="none" w:sz="0" w:space="0" w:color="auto"/>
        <w:left w:val="none" w:sz="0" w:space="0" w:color="auto"/>
        <w:bottom w:val="none" w:sz="0" w:space="0" w:color="auto"/>
        <w:right w:val="none" w:sz="0" w:space="0" w:color="auto"/>
      </w:divBdr>
    </w:div>
    <w:div w:id="712383832">
      <w:bodyDiv w:val="1"/>
      <w:marLeft w:val="0"/>
      <w:marRight w:val="0"/>
      <w:marTop w:val="0"/>
      <w:marBottom w:val="0"/>
      <w:divBdr>
        <w:top w:val="none" w:sz="0" w:space="0" w:color="auto"/>
        <w:left w:val="none" w:sz="0" w:space="0" w:color="auto"/>
        <w:bottom w:val="none" w:sz="0" w:space="0" w:color="auto"/>
        <w:right w:val="none" w:sz="0" w:space="0" w:color="auto"/>
      </w:divBdr>
    </w:div>
    <w:div w:id="810173643">
      <w:bodyDiv w:val="1"/>
      <w:marLeft w:val="0"/>
      <w:marRight w:val="0"/>
      <w:marTop w:val="0"/>
      <w:marBottom w:val="0"/>
      <w:divBdr>
        <w:top w:val="none" w:sz="0" w:space="0" w:color="auto"/>
        <w:left w:val="none" w:sz="0" w:space="0" w:color="auto"/>
        <w:bottom w:val="none" w:sz="0" w:space="0" w:color="auto"/>
        <w:right w:val="none" w:sz="0" w:space="0" w:color="auto"/>
      </w:divBdr>
    </w:div>
    <w:div w:id="841167838">
      <w:bodyDiv w:val="1"/>
      <w:marLeft w:val="0"/>
      <w:marRight w:val="0"/>
      <w:marTop w:val="0"/>
      <w:marBottom w:val="0"/>
      <w:divBdr>
        <w:top w:val="none" w:sz="0" w:space="0" w:color="auto"/>
        <w:left w:val="none" w:sz="0" w:space="0" w:color="auto"/>
        <w:bottom w:val="none" w:sz="0" w:space="0" w:color="auto"/>
        <w:right w:val="none" w:sz="0" w:space="0" w:color="auto"/>
      </w:divBdr>
    </w:div>
    <w:div w:id="859899550">
      <w:bodyDiv w:val="1"/>
      <w:marLeft w:val="0"/>
      <w:marRight w:val="0"/>
      <w:marTop w:val="0"/>
      <w:marBottom w:val="0"/>
      <w:divBdr>
        <w:top w:val="none" w:sz="0" w:space="0" w:color="auto"/>
        <w:left w:val="none" w:sz="0" w:space="0" w:color="auto"/>
        <w:bottom w:val="none" w:sz="0" w:space="0" w:color="auto"/>
        <w:right w:val="none" w:sz="0" w:space="0" w:color="auto"/>
      </w:divBdr>
    </w:div>
    <w:div w:id="901019881">
      <w:bodyDiv w:val="1"/>
      <w:marLeft w:val="0"/>
      <w:marRight w:val="0"/>
      <w:marTop w:val="0"/>
      <w:marBottom w:val="0"/>
      <w:divBdr>
        <w:top w:val="none" w:sz="0" w:space="0" w:color="auto"/>
        <w:left w:val="none" w:sz="0" w:space="0" w:color="auto"/>
        <w:bottom w:val="none" w:sz="0" w:space="0" w:color="auto"/>
        <w:right w:val="none" w:sz="0" w:space="0" w:color="auto"/>
      </w:divBdr>
    </w:div>
    <w:div w:id="966859466">
      <w:bodyDiv w:val="1"/>
      <w:marLeft w:val="0"/>
      <w:marRight w:val="0"/>
      <w:marTop w:val="0"/>
      <w:marBottom w:val="0"/>
      <w:divBdr>
        <w:top w:val="none" w:sz="0" w:space="0" w:color="auto"/>
        <w:left w:val="none" w:sz="0" w:space="0" w:color="auto"/>
        <w:bottom w:val="none" w:sz="0" w:space="0" w:color="auto"/>
        <w:right w:val="none" w:sz="0" w:space="0" w:color="auto"/>
      </w:divBdr>
    </w:div>
    <w:div w:id="970132456">
      <w:bodyDiv w:val="1"/>
      <w:marLeft w:val="0"/>
      <w:marRight w:val="0"/>
      <w:marTop w:val="0"/>
      <w:marBottom w:val="0"/>
      <w:divBdr>
        <w:top w:val="none" w:sz="0" w:space="0" w:color="auto"/>
        <w:left w:val="none" w:sz="0" w:space="0" w:color="auto"/>
        <w:bottom w:val="none" w:sz="0" w:space="0" w:color="auto"/>
        <w:right w:val="none" w:sz="0" w:space="0" w:color="auto"/>
      </w:divBdr>
    </w:div>
    <w:div w:id="1008366532">
      <w:bodyDiv w:val="1"/>
      <w:marLeft w:val="0"/>
      <w:marRight w:val="0"/>
      <w:marTop w:val="0"/>
      <w:marBottom w:val="0"/>
      <w:divBdr>
        <w:top w:val="none" w:sz="0" w:space="0" w:color="auto"/>
        <w:left w:val="none" w:sz="0" w:space="0" w:color="auto"/>
        <w:bottom w:val="none" w:sz="0" w:space="0" w:color="auto"/>
        <w:right w:val="none" w:sz="0" w:space="0" w:color="auto"/>
      </w:divBdr>
    </w:div>
    <w:div w:id="1110933199">
      <w:bodyDiv w:val="1"/>
      <w:marLeft w:val="0"/>
      <w:marRight w:val="0"/>
      <w:marTop w:val="0"/>
      <w:marBottom w:val="0"/>
      <w:divBdr>
        <w:top w:val="none" w:sz="0" w:space="0" w:color="auto"/>
        <w:left w:val="none" w:sz="0" w:space="0" w:color="auto"/>
        <w:bottom w:val="none" w:sz="0" w:space="0" w:color="auto"/>
        <w:right w:val="none" w:sz="0" w:space="0" w:color="auto"/>
      </w:divBdr>
    </w:div>
    <w:div w:id="1127237759">
      <w:bodyDiv w:val="1"/>
      <w:marLeft w:val="0"/>
      <w:marRight w:val="0"/>
      <w:marTop w:val="0"/>
      <w:marBottom w:val="0"/>
      <w:divBdr>
        <w:top w:val="none" w:sz="0" w:space="0" w:color="auto"/>
        <w:left w:val="none" w:sz="0" w:space="0" w:color="auto"/>
        <w:bottom w:val="none" w:sz="0" w:space="0" w:color="auto"/>
        <w:right w:val="none" w:sz="0" w:space="0" w:color="auto"/>
      </w:divBdr>
    </w:div>
    <w:div w:id="1136800462">
      <w:bodyDiv w:val="1"/>
      <w:marLeft w:val="0"/>
      <w:marRight w:val="0"/>
      <w:marTop w:val="0"/>
      <w:marBottom w:val="0"/>
      <w:divBdr>
        <w:top w:val="none" w:sz="0" w:space="0" w:color="auto"/>
        <w:left w:val="none" w:sz="0" w:space="0" w:color="auto"/>
        <w:bottom w:val="none" w:sz="0" w:space="0" w:color="auto"/>
        <w:right w:val="none" w:sz="0" w:space="0" w:color="auto"/>
      </w:divBdr>
      <w:divsChild>
        <w:div w:id="940601387">
          <w:marLeft w:val="0"/>
          <w:marRight w:val="0"/>
          <w:marTop w:val="0"/>
          <w:marBottom w:val="0"/>
          <w:divBdr>
            <w:top w:val="none" w:sz="0" w:space="0" w:color="auto"/>
            <w:left w:val="none" w:sz="0" w:space="0" w:color="auto"/>
            <w:bottom w:val="none" w:sz="0" w:space="0" w:color="auto"/>
            <w:right w:val="none" w:sz="0" w:space="0" w:color="auto"/>
          </w:divBdr>
        </w:div>
        <w:div w:id="1229993298">
          <w:marLeft w:val="0"/>
          <w:marRight w:val="0"/>
          <w:marTop w:val="0"/>
          <w:marBottom w:val="0"/>
          <w:divBdr>
            <w:top w:val="none" w:sz="0" w:space="0" w:color="auto"/>
            <w:left w:val="none" w:sz="0" w:space="0" w:color="auto"/>
            <w:bottom w:val="none" w:sz="0" w:space="0" w:color="auto"/>
            <w:right w:val="none" w:sz="0" w:space="0" w:color="auto"/>
          </w:divBdr>
        </w:div>
        <w:div w:id="765614185">
          <w:marLeft w:val="0"/>
          <w:marRight w:val="0"/>
          <w:marTop w:val="0"/>
          <w:marBottom w:val="0"/>
          <w:divBdr>
            <w:top w:val="none" w:sz="0" w:space="0" w:color="auto"/>
            <w:left w:val="none" w:sz="0" w:space="0" w:color="auto"/>
            <w:bottom w:val="none" w:sz="0" w:space="0" w:color="auto"/>
            <w:right w:val="none" w:sz="0" w:space="0" w:color="auto"/>
          </w:divBdr>
        </w:div>
        <w:div w:id="1360551547">
          <w:marLeft w:val="0"/>
          <w:marRight w:val="0"/>
          <w:marTop w:val="0"/>
          <w:marBottom w:val="0"/>
          <w:divBdr>
            <w:top w:val="none" w:sz="0" w:space="0" w:color="auto"/>
            <w:left w:val="none" w:sz="0" w:space="0" w:color="auto"/>
            <w:bottom w:val="none" w:sz="0" w:space="0" w:color="auto"/>
            <w:right w:val="none" w:sz="0" w:space="0" w:color="auto"/>
          </w:divBdr>
        </w:div>
        <w:div w:id="722171172">
          <w:marLeft w:val="0"/>
          <w:marRight w:val="0"/>
          <w:marTop w:val="0"/>
          <w:marBottom w:val="0"/>
          <w:divBdr>
            <w:top w:val="none" w:sz="0" w:space="0" w:color="auto"/>
            <w:left w:val="none" w:sz="0" w:space="0" w:color="auto"/>
            <w:bottom w:val="none" w:sz="0" w:space="0" w:color="auto"/>
            <w:right w:val="none" w:sz="0" w:space="0" w:color="auto"/>
          </w:divBdr>
        </w:div>
        <w:div w:id="153571399">
          <w:marLeft w:val="0"/>
          <w:marRight w:val="0"/>
          <w:marTop w:val="0"/>
          <w:marBottom w:val="0"/>
          <w:divBdr>
            <w:top w:val="none" w:sz="0" w:space="0" w:color="auto"/>
            <w:left w:val="none" w:sz="0" w:space="0" w:color="auto"/>
            <w:bottom w:val="none" w:sz="0" w:space="0" w:color="auto"/>
            <w:right w:val="none" w:sz="0" w:space="0" w:color="auto"/>
          </w:divBdr>
        </w:div>
      </w:divsChild>
    </w:div>
    <w:div w:id="1241864545">
      <w:bodyDiv w:val="1"/>
      <w:marLeft w:val="0"/>
      <w:marRight w:val="0"/>
      <w:marTop w:val="0"/>
      <w:marBottom w:val="0"/>
      <w:divBdr>
        <w:top w:val="none" w:sz="0" w:space="0" w:color="auto"/>
        <w:left w:val="none" w:sz="0" w:space="0" w:color="auto"/>
        <w:bottom w:val="none" w:sz="0" w:space="0" w:color="auto"/>
        <w:right w:val="none" w:sz="0" w:space="0" w:color="auto"/>
      </w:divBdr>
      <w:divsChild>
        <w:div w:id="379793146">
          <w:marLeft w:val="0"/>
          <w:marRight w:val="0"/>
          <w:marTop w:val="0"/>
          <w:marBottom w:val="0"/>
          <w:divBdr>
            <w:top w:val="none" w:sz="0" w:space="0" w:color="auto"/>
            <w:left w:val="none" w:sz="0" w:space="0" w:color="auto"/>
            <w:bottom w:val="none" w:sz="0" w:space="0" w:color="auto"/>
            <w:right w:val="none" w:sz="0" w:space="0" w:color="auto"/>
          </w:divBdr>
        </w:div>
        <w:div w:id="913515213">
          <w:marLeft w:val="0"/>
          <w:marRight w:val="0"/>
          <w:marTop w:val="0"/>
          <w:marBottom w:val="0"/>
          <w:divBdr>
            <w:top w:val="none" w:sz="0" w:space="0" w:color="auto"/>
            <w:left w:val="none" w:sz="0" w:space="0" w:color="auto"/>
            <w:bottom w:val="none" w:sz="0" w:space="0" w:color="auto"/>
            <w:right w:val="none" w:sz="0" w:space="0" w:color="auto"/>
          </w:divBdr>
        </w:div>
        <w:div w:id="592321939">
          <w:marLeft w:val="0"/>
          <w:marRight w:val="0"/>
          <w:marTop w:val="0"/>
          <w:marBottom w:val="0"/>
          <w:divBdr>
            <w:top w:val="none" w:sz="0" w:space="0" w:color="auto"/>
            <w:left w:val="none" w:sz="0" w:space="0" w:color="auto"/>
            <w:bottom w:val="none" w:sz="0" w:space="0" w:color="auto"/>
            <w:right w:val="none" w:sz="0" w:space="0" w:color="auto"/>
          </w:divBdr>
        </w:div>
        <w:div w:id="467362415">
          <w:marLeft w:val="0"/>
          <w:marRight w:val="0"/>
          <w:marTop w:val="0"/>
          <w:marBottom w:val="0"/>
          <w:divBdr>
            <w:top w:val="none" w:sz="0" w:space="0" w:color="auto"/>
            <w:left w:val="none" w:sz="0" w:space="0" w:color="auto"/>
            <w:bottom w:val="none" w:sz="0" w:space="0" w:color="auto"/>
            <w:right w:val="none" w:sz="0" w:space="0" w:color="auto"/>
          </w:divBdr>
        </w:div>
        <w:div w:id="1797527046">
          <w:marLeft w:val="0"/>
          <w:marRight w:val="0"/>
          <w:marTop w:val="0"/>
          <w:marBottom w:val="0"/>
          <w:divBdr>
            <w:top w:val="none" w:sz="0" w:space="0" w:color="auto"/>
            <w:left w:val="none" w:sz="0" w:space="0" w:color="auto"/>
            <w:bottom w:val="none" w:sz="0" w:space="0" w:color="auto"/>
            <w:right w:val="none" w:sz="0" w:space="0" w:color="auto"/>
          </w:divBdr>
        </w:div>
        <w:div w:id="55856643">
          <w:marLeft w:val="0"/>
          <w:marRight w:val="0"/>
          <w:marTop w:val="0"/>
          <w:marBottom w:val="0"/>
          <w:divBdr>
            <w:top w:val="none" w:sz="0" w:space="0" w:color="auto"/>
            <w:left w:val="none" w:sz="0" w:space="0" w:color="auto"/>
            <w:bottom w:val="none" w:sz="0" w:space="0" w:color="auto"/>
            <w:right w:val="none" w:sz="0" w:space="0" w:color="auto"/>
          </w:divBdr>
        </w:div>
        <w:div w:id="1550535499">
          <w:marLeft w:val="0"/>
          <w:marRight w:val="0"/>
          <w:marTop w:val="0"/>
          <w:marBottom w:val="0"/>
          <w:divBdr>
            <w:top w:val="none" w:sz="0" w:space="0" w:color="auto"/>
            <w:left w:val="none" w:sz="0" w:space="0" w:color="auto"/>
            <w:bottom w:val="none" w:sz="0" w:space="0" w:color="auto"/>
            <w:right w:val="none" w:sz="0" w:space="0" w:color="auto"/>
          </w:divBdr>
        </w:div>
        <w:div w:id="438649342">
          <w:marLeft w:val="0"/>
          <w:marRight w:val="0"/>
          <w:marTop w:val="0"/>
          <w:marBottom w:val="0"/>
          <w:divBdr>
            <w:top w:val="none" w:sz="0" w:space="0" w:color="auto"/>
            <w:left w:val="none" w:sz="0" w:space="0" w:color="auto"/>
            <w:bottom w:val="none" w:sz="0" w:space="0" w:color="auto"/>
            <w:right w:val="none" w:sz="0" w:space="0" w:color="auto"/>
          </w:divBdr>
        </w:div>
        <w:div w:id="1290669780">
          <w:marLeft w:val="0"/>
          <w:marRight w:val="0"/>
          <w:marTop w:val="0"/>
          <w:marBottom w:val="0"/>
          <w:divBdr>
            <w:top w:val="none" w:sz="0" w:space="0" w:color="auto"/>
            <w:left w:val="none" w:sz="0" w:space="0" w:color="auto"/>
            <w:bottom w:val="none" w:sz="0" w:space="0" w:color="auto"/>
            <w:right w:val="none" w:sz="0" w:space="0" w:color="auto"/>
          </w:divBdr>
        </w:div>
        <w:div w:id="1981113670">
          <w:marLeft w:val="0"/>
          <w:marRight w:val="0"/>
          <w:marTop w:val="0"/>
          <w:marBottom w:val="0"/>
          <w:divBdr>
            <w:top w:val="none" w:sz="0" w:space="0" w:color="auto"/>
            <w:left w:val="none" w:sz="0" w:space="0" w:color="auto"/>
            <w:bottom w:val="none" w:sz="0" w:space="0" w:color="auto"/>
            <w:right w:val="none" w:sz="0" w:space="0" w:color="auto"/>
          </w:divBdr>
        </w:div>
        <w:div w:id="1656033257">
          <w:marLeft w:val="0"/>
          <w:marRight w:val="0"/>
          <w:marTop w:val="0"/>
          <w:marBottom w:val="0"/>
          <w:divBdr>
            <w:top w:val="none" w:sz="0" w:space="0" w:color="auto"/>
            <w:left w:val="none" w:sz="0" w:space="0" w:color="auto"/>
            <w:bottom w:val="none" w:sz="0" w:space="0" w:color="auto"/>
            <w:right w:val="none" w:sz="0" w:space="0" w:color="auto"/>
          </w:divBdr>
        </w:div>
        <w:div w:id="1526750076">
          <w:marLeft w:val="0"/>
          <w:marRight w:val="0"/>
          <w:marTop w:val="0"/>
          <w:marBottom w:val="0"/>
          <w:divBdr>
            <w:top w:val="none" w:sz="0" w:space="0" w:color="auto"/>
            <w:left w:val="none" w:sz="0" w:space="0" w:color="auto"/>
            <w:bottom w:val="none" w:sz="0" w:space="0" w:color="auto"/>
            <w:right w:val="none" w:sz="0" w:space="0" w:color="auto"/>
          </w:divBdr>
        </w:div>
        <w:div w:id="997542257">
          <w:marLeft w:val="0"/>
          <w:marRight w:val="0"/>
          <w:marTop w:val="0"/>
          <w:marBottom w:val="0"/>
          <w:divBdr>
            <w:top w:val="none" w:sz="0" w:space="0" w:color="auto"/>
            <w:left w:val="none" w:sz="0" w:space="0" w:color="auto"/>
            <w:bottom w:val="none" w:sz="0" w:space="0" w:color="auto"/>
            <w:right w:val="none" w:sz="0" w:space="0" w:color="auto"/>
          </w:divBdr>
        </w:div>
        <w:div w:id="266931083">
          <w:marLeft w:val="0"/>
          <w:marRight w:val="0"/>
          <w:marTop w:val="0"/>
          <w:marBottom w:val="0"/>
          <w:divBdr>
            <w:top w:val="none" w:sz="0" w:space="0" w:color="auto"/>
            <w:left w:val="none" w:sz="0" w:space="0" w:color="auto"/>
            <w:bottom w:val="none" w:sz="0" w:space="0" w:color="auto"/>
            <w:right w:val="none" w:sz="0" w:space="0" w:color="auto"/>
          </w:divBdr>
        </w:div>
        <w:div w:id="1522473605">
          <w:marLeft w:val="0"/>
          <w:marRight w:val="0"/>
          <w:marTop w:val="0"/>
          <w:marBottom w:val="0"/>
          <w:divBdr>
            <w:top w:val="none" w:sz="0" w:space="0" w:color="auto"/>
            <w:left w:val="none" w:sz="0" w:space="0" w:color="auto"/>
            <w:bottom w:val="none" w:sz="0" w:space="0" w:color="auto"/>
            <w:right w:val="none" w:sz="0" w:space="0" w:color="auto"/>
          </w:divBdr>
        </w:div>
        <w:div w:id="1657763016">
          <w:marLeft w:val="0"/>
          <w:marRight w:val="0"/>
          <w:marTop w:val="0"/>
          <w:marBottom w:val="0"/>
          <w:divBdr>
            <w:top w:val="none" w:sz="0" w:space="0" w:color="auto"/>
            <w:left w:val="none" w:sz="0" w:space="0" w:color="auto"/>
            <w:bottom w:val="none" w:sz="0" w:space="0" w:color="auto"/>
            <w:right w:val="none" w:sz="0" w:space="0" w:color="auto"/>
          </w:divBdr>
        </w:div>
        <w:div w:id="1457138555">
          <w:marLeft w:val="0"/>
          <w:marRight w:val="0"/>
          <w:marTop w:val="0"/>
          <w:marBottom w:val="0"/>
          <w:divBdr>
            <w:top w:val="none" w:sz="0" w:space="0" w:color="auto"/>
            <w:left w:val="none" w:sz="0" w:space="0" w:color="auto"/>
            <w:bottom w:val="none" w:sz="0" w:space="0" w:color="auto"/>
            <w:right w:val="none" w:sz="0" w:space="0" w:color="auto"/>
          </w:divBdr>
        </w:div>
        <w:div w:id="514347352">
          <w:marLeft w:val="0"/>
          <w:marRight w:val="0"/>
          <w:marTop w:val="0"/>
          <w:marBottom w:val="0"/>
          <w:divBdr>
            <w:top w:val="none" w:sz="0" w:space="0" w:color="auto"/>
            <w:left w:val="none" w:sz="0" w:space="0" w:color="auto"/>
            <w:bottom w:val="none" w:sz="0" w:space="0" w:color="auto"/>
            <w:right w:val="none" w:sz="0" w:space="0" w:color="auto"/>
          </w:divBdr>
        </w:div>
      </w:divsChild>
    </w:div>
    <w:div w:id="1321499224">
      <w:bodyDiv w:val="1"/>
      <w:marLeft w:val="0"/>
      <w:marRight w:val="0"/>
      <w:marTop w:val="0"/>
      <w:marBottom w:val="0"/>
      <w:divBdr>
        <w:top w:val="none" w:sz="0" w:space="0" w:color="auto"/>
        <w:left w:val="none" w:sz="0" w:space="0" w:color="auto"/>
        <w:bottom w:val="none" w:sz="0" w:space="0" w:color="auto"/>
        <w:right w:val="none" w:sz="0" w:space="0" w:color="auto"/>
      </w:divBdr>
    </w:div>
    <w:div w:id="1494301445">
      <w:bodyDiv w:val="1"/>
      <w:marLeft w:val="0"/>
      <w:marRight w:val="0"/>
      <w:marTop w:val="0"/>
      <w:marBottom w:val="0"/>
      <w:divBdr>
        <w:top w:val="none" w:sz="0" w:space="0" w:color="auto"/>
        <w:left w:val="none" w:sz="0" w:space="0" w:color="auto"/>
        <w:bottom w:val="none" w:sz="0" w:space="0" w:color="auto"/>
        <w:right w:val="none" w:sz="0" w:space="0" w:color="auto"/>
      </w:divBdr>
    </w:div>
    <w:div w:id="1554579945">
      <w:bodyDiv w:val="1"/>
      <w:marLeft w:val="0"/>
      <w:marRight w:val="0"/>
      <w:marTop w:val="0"/>
      <w:marBottom w:val="0"/>
      <w:divBdr>
        <w:top w:val="none" w:sz="0" w:space="0" w:color="auto"/>
        <w:left w:val="none" w:sz="0" w:space="0" w:color="auto"/>
        <w:bottom w:val="none" w:sz="0" w:space="0" w:color="auto"/>
        <w:right w:val="none" w:sz="0" w:space="0" w:color="auto"/>
      </w:divBdr>
    </w:div>
    <w:div w:id="1618558709">
      <w:bodyDiv w:val="1"/>
      <w:marLeft w:val="0"/>
      <w:marRight w:val="0"/>
      <w:marTop w:val="0"/>
      <w:marBottom w:val="0"/>
      <w:divBdr>
        <w:top w:val="none" w:sz="0" w:space="0" w:color="auto"/>
        <w:left w:val="none" w:sz="0" w:space="0" w:color="auto"/>
        <w:bottom w:val="none" w:sz="0" w:space="0" w:color="auto"/>
        <w:right w:val="none" w:sz="0" w:space="0" w:color="auto"/>
      </w:divBdr>
    </w:div>
    <w:div w:id="1738479852">
      <w:bodyDiv w:val="1"/>
      <w:marLeft w:val="0"/>
      <w:marRight w:val="0"/>
      <w:marTop w:val="0"/>
      <w:marBottom w:val="0"/>
      <w:divBdr>
        <w:top w:val="none" w:sz="0" w:space="0" w:color="auto"/>
        <w:left w:val="none" w:sz="0" w:space="0" w:color="auto"/>
        <w:bottom w:val="none" w:sz="0" w:space="0" w:color="auto"/>
        <w:right w:val="none" w:sz="0" w:space="0" w:color="auto"/>
      </w:divBdr>
    </w:div>
    <w:div w:id="1794985121">
      <w:bodyDiv w:val="1"/>
      <w:marLeft w:val="0"/>
      <w:marRight w:val="0"/>
      <w:marTop w:val="0"/>
      <w:marBottom w:val="0"/>
      <w:divBdr>
        <w:top w:val="none" w:sz="0" w:space="0" w:color="auto"/>
        <w:left w:val="none" w:sz="0" w:space="0" w:color="auto"/>
        <w:bottom w:val="none" w:sz="0" w:space="0" w:color="auto"/>
        <w:right w:val="none" w:sz="0" w:space="0" w:color="auto"/>
      </w:divBdr>
    </w:div>
    <w:div w:id="214623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ozlw.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ozlw.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ozlw-portal@wp.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file:///A:\1.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ozlw.hom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7A667-C773-4331-8DA1-FB78F094E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9773</Words>
  <Characters>58640</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User_ADM_11</cp:lastModifiedBy>
  <cp:revision>2</cp:revision>
  <cp:lastPrinted>2017-11-08T12:55:00Z</cp:lastPrinted>
  <dcterms:created xsi:type="dcterms:W3CDTF">2018-11-19T07:58:00Z</dcterms:created>
  <dcterms:modified xsi:type="dcterms:W3CDTF">2018-11-19T07:58:00Z</dcterms:modified>
</cp:coreProperties>
</file>