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4ED" w:rsidRPr="003A2748" w:rsidRDefault="000B44ED" w:rsidP="000B44ED">
      <w:pPr>
        <w:overflowPunct w:val="0"/>
        <w:autoSpaceDE w:val="0"/>
        <w:autoSpaceDN w:val="0"/>
        <w:adjustRightInd w:val="0"/>
        <w:spacing w:after="0" w:line="360" w:lineRule="auto"/>
        <w:jc w:val="right"/>
        <w:textAlignment w:val="baseline"/>
        <w:rPr>
          <w:rFonts w:ascii="Times New Roman" w:hAnsi="Times New Roman"/>
          <w:color w:val="000000"/>
        </w:rPr>
      </w:pPr>
      <w:r w:rsidRPr="003A2748">
        <w:rPr>
          <w:rFonts w:ascii="Times New Roman" w:hAnsi="Times New Roman"/>
          <w:color w:val="000000"/>
        </w:rPr>
        <w:t>Lidzbark Warmiński 1</w:t>
      </w:r>
      <w:r>
        <w:rPr>
          <w:rFonts w:ascii="Times New Roman" w:hAnsi="Times New Roman"/>
          <w:color w:val="000000"/>
        </w:rPr>
        <w:t>5</w:t>
      </w:r>
      <w:r w:rsidRPr="003A2748">
        <w:rPr>
          <w:rFonts w:ascii="Times New Roman" w:hAnsi="Times New Roman"/>
          <w:color w:val="000000"/>
        </w:rPr>
        <w:t>.02.2018 r.</w:t>
      </w:r>
    </w:p>
    <w:p w:rsidR="000B44ED" w:rsidRPr="003A2748" w:rsidRDefault="000B44ED" w:rsidP="000B44ED">
      <w:pPr>
        <w:spacing w:after="0" w:line="360" w:lineRule="auto"/>
        <w:jc w:val="both"/>
        <w:rPr>
          <w:rFonts w:ascii="Times New Roman" w:hAnsi="Times New Roman"/>
          <w:color w:val="000000"/>
        </w:rPr>
      </w:pPr>
    </w:p>
    <w:p w:rsidR="000B44ED" w:rsidRPr="003A2748" w:rsidRDefault="000B44ED" w:rsidP="000B44ED">
      <w:pPr>
        <w:spacing w:after="0" w:line="360" w:lineRule="auto"/>
        <w:jc w:val="both"/>
        <w:rPr>
          <w:rFonts w:ascii="Times New Roman" w:hAnsi="Times New Roman"/>
          <w:b/>
          <w:color w:val="000000"/>
        </w:rPr>
      </w:pPr>
      <w:r w:rsidRPr="003A2748">
        <w:rPr>
          <w:rFonts w:ascii="Times New Roman" w:hAnsi="Times New Roman"/>
          <w:color w:val="000000"/>
        </w:rPr>
        <w:tab/>
      </w:r>
      <w:r w:rsidRPr="003A2748">
        <w:rPr>
          <w:rFonts w:ascii="Times New Roman" w:hAnsi="Times New Roman"/>
          <w:color w:val="000000"/>
        </w:rPr>
        <w:tab/>
      </w:r>
      <w:r w:rsidRPr="003A2748">
        <w:rPr>
          <w:rFonts w:ascii="Times New Roman" w:hAnsi="Times New Roman"/>
          <w:color w:val="000000"/>
        </w:rPr>
        <w:tab/>
      </w:r>
      <w:r w:rsidRPr="003A2748">
        <w:rPr>
          <w:rFonts w:ascii="Times New Roman" w:hAnsi="Times New Roman"/>
          <w:color w:val="000000"/>
        </w:rPr>
        <w:tab/>
      </w:r>
      <w:r w:rsidRPr="003A2748">
        <w:rPr>
          <w:rFonts w:ascii="Times New Roman" w:hAnsi="Times New Roman"/>
          <w:color w:val="000000"/>
        </w:rPr>
        <w:tab/>
      </w:r>
      <w:r w:rsidRPr="003A2748">
        <w:rPr>
          <w:rFonts w:ascii="Times New Roman" w:hAnsi="Times New Roman"/>
          <w:color w:val="000000"/>
        </w:rPr>
        <w:tab/>
      </w:r>
      <w:r w:rsidRPr="003A2748">
        <w:rPr>
          <w:rFonts w:ascii="Times New Roman" w:hAnsi="Times New Roman"/>
          <w:color w:val="000000"/>
        </w:rPr>
        <w:tab/>
      </w:r>
      <w:r w:rsidRPr="003A2748">
        <w:rPr>
          <w:rFonts w:ascii="Times New Roman" w:hAnsi="Times New Roman"/>
          <w:b/>
          <w:color w:val="000000"/>
        </w:rPr>
        <w:t>P.T.</w:t>
      </w:r>
    </w:p>
    <w:p w:rsidR="000B44ED" w:rsidRPr="003A2748" w:rsidRDefault="000B44ED" w:rsidP="000B44ED">
      <w:pPr>
        <w:pStyle w:val="Nagwek3"/>
        <w:spacing w:line="360" w:lineRule="auto"/>
        <w:jc w:val="both"/>
        <w:rPr>
          <w:color w:val="000000"/>
          <w:sz w:val="22"/>
          <w:szCs w:val="22"/>
        </w:rPr>
      </w:pPr>
      <w:r w:rsidRPr="003A2748">
        <w:rPr>
          <w:color w:val="000000"/>
          <w:sz w:val="22"/>
          <w:szCs w:val="22"/>
        </w:rPr>
        <w:tab/>
      </w:r>
      <w:r w:rsidRPr="003A2748">
        <w:rPr>
          <w:color w:val="000000"/>
          <w:sz w:val="22"/>
          <w:szCs w:val="22"/>
        </w:rPr>
        <w:tab/>
      </w:r>
      <w:r w:rsidRPr="003A2748">
        <w:rPr>
          <w:color w:val="000000"/>
          <w:sz w:val="22"/>
          <w:szCs w:val="22"/>
        </w:rPr>
        <w:tab/>
      </w:r>
      <w:r w:rsidRPr="003A2748">
        <w:rPr>
          <w:color w:val="000000"/>
          <w:sz w:val="22"/>
          <w:szCs w:val="22"/>
        </w:rPr>
        <w:tab/>
      </w:r>
      <w:r w:rsidRPr="003A2748">
        <w:rPr>
          <w:color w:val="000000"/>
          <w:sz w:val="22"/>
          <w:szCs w:val="22"/>
        </w:rPr>
        <w:tab/>
      </w:r>
      <w:r w:rsidRPr="003A2748">
        <w:rPr>
          <w:color w:val="000000"/>
          <w:sz w:val="22"/>
          <w:szCs w:val="22"/>
        </w:rPr>
        <w:tab/>
      </w:r>
      <w:r w:rsidRPr="003A2748">
        <w:rPr>
          <w:color w:val="000000"/>
          <w:sz w:val="22"/>
          <w:szCs w:val="22"/>
        </w:rPr>
        <w:tab/>
        <w:t>Wykonawcy</w:t>
      </w:r>
    </w:p>
    <w:p w:rsidR="000B44ED" w:rsidRPr="003A2748" w:rsidRDefault="000B44ED" w:rsidP="000B44ED">
      <w:pPr>
        <w:spacing w:after="0" w:line="360" w:lineRule="auto"/>
        <w:rPr>
          <w:rFonts w:ascii="Times New Roman" w:hAnsi="Times New Roman"/>
        </w:rPr>
      </w:pPr>
    </w:p>
    <w:p w:rsidR="000B44ED" w:rsidRPr="003A2748" w:rsidRDefault="000B44ED" w:rsidP="000B44ED">
      <w:pPr>
        <w:pStyle w:val="Nagwek3"/>
        <w:spacing w:line="360" w:lineRule="auto"/>
        <w:jc w:val="both"/>
        <w:rPr>
          <w:color w:val="000000"/>
          <w:sz w:val="22"/>
          <w:szCs w:val="22"/>
        </w:rPr>
      </w:pPr>
      <w:r w:rsidRPr="003A2748">
        <w:rPr>
          <w:color w:val="000000"/>
          <w:sz w:val="22"/>
          <w:szCs w:val="22"/>
        </w:rPr>
        <w:t>Znak sprawy: ZOZ.V-270-07/ZP/18</w:t>
      </w:r>
    </w:p>
    <w:p w:rsidR="000B44ED" w:rsidRPr="003A2748" w:rsidRDefault="000B44ED" w:rsidP="000B44ED">
      <w:pPr>
        <w:spacing w:after="0" w:line="360" w:lineRule="auto"/>
        <w:rPr>
          <w:rFonts w:ascii="Times New Roman" w:hAnsi="Times New Roman"/>
        </w:rPr>
      </w:pPr>
    </w:p>
    <w:p w:rsidR="000B44ED" w:rsidRPr="003A2748" w:rsidRDefault="000B44ED" w:rsidP="000B44ED">
      <w:pPr>
        <w:suppressAutoHyphens/>
        <w:spacing w:after="0" w:line="360" w:lineRule="auto"/>
        <w:jc w:val="both"/>
        <w:rPr>
          <w:rFonts w:ascii="Times New Roman" w:hAnsi="Times New Roman"/>
          <w:color w:val="000000"/>
          <w:lang w:eastAsia="ar-SA"/>
        </w:rPr>
      </w:pPr>
      <w:r w:rsidRPr="003A2748">
        <w:rPr>
          <w:rFonts w:ascii="Times New Roman" w:hAnsi="Times New Roman"/>
        </w:rPr>
        <w:t xml:space="preserve">Dotyczy postępowania o udzielenie zamówienia na </w:t>
      </w:r>
      <w:r w:rsidRPr="003A2748">
        <w:rPr>
          <w:rFonts w:ascii="Times New Roman" w:hAnsi="Times New Roman"/>
          <w:bCs/>
          <w:color w:val="000000"/>
          <w:lang w:eastAsia="ar-SA"/>
        </w:rPr>
        <w:t xml:space="preserve">dostawę do apteki szpitalnej Zespołu Opieki Zdrowotnej w Lidzbarku Warmińskim produktów leczniczych, szczepionek oraz środków dezynfekcyjnych. </w:t>
      </w:r>
    </w:p>
    <w:p w:rsidR="000B44ED" w:rsidRPr="003A2748" w:rsidRDefault="000B44ED" w:rsidP="000B44ED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color w:val="000000"/>
        </w:rPr>
      </w:pPr>
      <w:r w:rsidRPr="003A2748">
        <w:rPr>
          <w:rFonts w:ascii="Times New Roman" w:hAnsi="Times New Roman"/>
          <w:color w:val="000000"/>
        </w:rPr>
        <w:tab/>
      </w:r>
    </w:p>
    <w:p w:rsidR="000B44ED" w:rsidRPr="003A2748" w:rsidRDefault="000B44ED" w:rsidP="000B44ED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Zgodnie z art. 38 ust. 2 i 4 </w:t>
      </w:r>
      <w:r w:rsidRPr="003A2748">
        <w:rPr>
          <w:rFonts w:ascii="Times New Roman" w:hAnsi="Times New Roman"/>
          <w:color w:val="000000"/>
        </w:rPr>
        <w:t xml:space="preserve">Ustawy prawo zamówień publicznych Zamawiający przekazuje wyjaśnienia do zapytań jakie wpłynęły do Zamawiającego oraz informuje o zmianie treści specyfikacji istotnych warunków zamówienia. </w:t>
      </w:r>
    </w:p>
    <w:p w:rsidR="000B44ED" w:rsidRDefault="000B44ED">
      <w:pPr>
        <w:rPr>
          <w:rFonts w:ascii="Calibri" w:eastAsia="Calibri" w:hAnsi="Calibri" w:cs="Calibri"/>
          <w:b/>
        </w:rPr>
      </w:pP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Pytanie 37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Czy Zamawiający dopuści produkt </w:t>
      </w:r>
      <w:proofErr w:type="spellStart"/>
      <w:r w:rsidRPr="000B44ED">
        <w:rPr>
          <w:rFonts w:ascii="Times New Roman" w:eastAsia="Calibri" w:hAnsi="Times New Roman" w:cs="Times New Roman"/>
        </w:rPr>
        <w:t>Praxi-FlowT</w:t>
      </w:r>
      <w:proofErr w:type="spellEnd"/>
      <w:r w:rsidRPr="000B44ED">
        <w:rPr>
          <w:rFonts w:ascii="Times New Roman" w:eastAsia="Calibri" w:hAnsi="Times New Roman" w:cs="Times New Roman"/>
        </w:rPr>
        <w:t xml:space="preserve"> w skład zestawu wchodzi </w:t>
      </w:r>
      <w:proofErr w:type="spellStart"/>
      <w:r w:rsidRPr="000B44ED">
        <w:rPr>
          <w:rFonts w:ascii="Times New Roman" w:eastAsia="Calibri" w:hAnsi="Times New Roman" w:cs="Times New Roman"/>
        </w:rPr>
        <w:t>Praxiject</w:t>
      </w:r>
      <w:proofErr w:type="spellEnd"/>
      <w:r w:rsidRPr="000B44ED">
        <w:rPr>
          <w:rFonts w:ascii="Times New Roman" w:eastAsia="Calibri" w:hAnsi="Times New Roman" w:cs="Times New Roman"/>
        </w:rPr>
        <w:t xml:space="preserve"> 0,9 NaCl x 10ml do płukania dostępu naczyniowego i </w:t>
      </w:r>
      <w:proofErr w:type="spellStart"/>
      <w:r w:rsidRPr="000B44ED">
        <w:rPr>
          <w:rFonts w:ascii="Times New Roman" w:eastAsia="Calibri" w:hAnsi="Times New Roman" w:cs="Times New Roman"/>
        </w:rPr>
        <w:t>CitraFlow</w:t>
      </w:r>
      <w:proofErr w:type="spellEnd"/>
      <w:r w:rsidRPr="000B44ED">
        <w:rPr>
          <w:rFonts w:ascii="Times New Roman" w:eastAsia="Calibri" w:hAnsi="Times New Roman" w:cs="Times New Roman"/>
        </w:rPr>
        <w:t xml:space="preserve"> 4% x </w:t>
      </w:r>
      <w:proofErr w:type="spellStart"/>
      <w:r w:rsidRPr="000B44ED">
        <w:rPr>
          <w:rFonts w:ascii="Times New Roman" w:eastAsia="Calibri" w:hAnsi="Times New Roman" w:cs="Times New Roman"/>
        </w:rPr>
        <w:t>3ml</w:t>
      </w:r>
      <w:proofErr w:type="spellEnd"/>
      <w:r w:rsidRPr="000B44ED">
        <w:rPr>
          <w:rFonts w:ascii="Times New Roman" w:eastAsia="Calibri" w:hAnsi="Times New Roman" w:cs="Times New Roman"/>
        </w:rPr>
        <w:t xml:space="preserve"> stosowany w celu utrzymania prawidłowej drożności dostępu naczyniowego o najwyższej czystości chemicznej i wysokim profilu bezpieczeństwa dla pacjenta zapewnia skuteczne i bezpieczne rozwiązanie przeciwzakrzepowe oraz przeciwbakteryjne potwierdzone klinicznie. Specjalna budowa ampułko-strzykawki </w:t>
      </w:r>
      <w:proofErr w:type="spellStart"/>
      <w:r w:rsidRPr="000B44ED">
        <w:rPr>
          <w:rFonts w:ascii="Times New Roman" w:eastAsia="Calibri" w:hAnsi="Times New Roman" w:cs="Times New Roman"/>
        </w:rPr>
        <w:t>Praxiject</w:t>
      </w:r>
      <w:proofErr w:type="spellEnd"/>
      <w:r w:rsidRPr="000B44ED">
        <w:rPr>
          <w:rFonts w:ascii="Times New Roman" w:eastAsia="Calibri" w:hAnsi="Times New Roman" w:cs="Times New Roman"/>
        </w:rPr>
        <w:t xml:space="preserve"> </w:t>
      </w:r>
      <w:r w:rsidR="00CA235D">
        <w:rPr>
          <w:rFonts w:ascii="Times New Roman" w:eastAsia="Calibri" w:hAnsi="Times New Roman" w:cs="Times New Roman"/>
        </w:rPr>
        <w:br/>
      </w:r>
      <w:r w:rsidRPr="000B44ED">
        <w:rPr>
          <w:rFonts w:ascii="Times New Roman" w:eastAsia="Calibri" w:hAnsi="Times New Roman" w:cs="Times New Roman"/>
        </w:rPr>
        <w:t xml:space="preserve">i </w:t>
      </w:r>
      <w:proofErr w:type="spellStart"/>
      <w:r w:rsidRPr="000B44ED">
        <w:rPr>
          <w:rFonts w:ascii="Times New Roman" w:eastAsia="Calibri" w:hAnsi="Times New Roman" w:cs="Times New Roman"/>
        </w:rPr>
        <w:t>CitraFlow</w:t>
      </w:r>
      <w:proofErr w:type="spellEnd"/>
      <w:r w:rsidRPr="000B44ED">
        <w:rPr>
          <w:rFonts w:ascii="Times New Roman" w:eastAsia="Calibri" w:hAnsi="Times New Roman" w:cs="Times New Roman"/>
        </w:rPr>
        <w:t xml:space="preserve"> chroni każdy dostęp naczyniowy przed uszkodzeniem gdyż maksymalne ciśnienie wytwarzane podczas wprowadzania produktu do kanału cewnika wynosi 1,37 </w:t>
      </w:r>
      <w:proofErr w:type="spellStart"/>
      <w:r w:rsidRPr="000B44ED">
        <w:rPr>
          <w:rFonts w:ascii="Times New Roman" w:eastAsia="Calibri" w:hAnsi="Times New Roman" w:cs="Times New Roman"/>
        </w:rPr>
        <w:t>bara</w:t>
      </w:r>
      <w:proofErr w:type="spellEnd"/>
      <w:r w:rsidRPr="000B44ED">
        <w:rPr>
          <w:rFonts w:ascii="Times New Roman" w:eastAsia="Calibri" w:hAnsi="Times New Roman" w:cs="Times New Roman"/>
        </w:rPr>
        <w:t xml:space="preserve">. Ciśnienie infuzji nie powinno nigdy przekraczać 25 psi (1,7 </w:t>
      </w:r>
      <w:proofErr w:type="spellStart"/>
      <w:r w:rsidRPr="000B44ED">
        <w:rPr>
          <w:rFonts w:ascii="Times New Roman" w:eastAsia="Calibri" w:hAnsi="Times New Roman" w:cs="Times New Roman"/>
        </w:rPr>
        <w:t>bara</w:t>
      </w:r>
      <w:proofErr w:type="spellEnd"/>
      <w:r w:rsidRPr="000B44ED">
        <w:rPr>
          <w:rFonts w:ascii="Times New Roman" w:eastAsia="Calibri" w:hAnsi="Times New Roman" w:cs="Times New Roman"/>
        </w:rPr>
        <w:t>) co w przypadku zwykłych strzykawek może</w:t>
      </w:r>
      <w:r w:rsidRPr="000B44ED">
        <w:rPr>
          <w:rFonts w:ascii="Times New Roman" w:eastAsia="Calibri" w:hAnsi="Times New Roman" w:cs="Times New Roman"/>
        </w:rPr>
        <w:br/>
        <w:t xml:space="preserve">nie spełniać tego warunku i wynosić 39 psi (2.69 </w:t>
      </w:r>
      <w:proofErr w:type="spellStart"/>
      <w:r w:rsidRPr="000B44ED">
        <w:rPr>
          <w:rFonts w:ascii="Times New Roman" w:eastAsia="Calibri" w:hAnsi="Times New Roman" w:cs="Times New Roman"/>
        </w:rPr>
        <w:t>bara</w:t>
      </w:r>
      <w:proofErr w:type="spellEnd"/>
      <w:r w:rsidRPr="000B44ED">
        <w:rPr>
          <w:rFonts w:ascii="Times New Roman" w:eastAsia="Calibri" w:hAnsi="Times New Roman" w:cs="Times New Roman"/>
        </w:rPr>
        <w:t xml:space="preserve">). </w:t>
      </w:r>
      <w:proofErr w:type="spellStart"/>
      <w:r w:rsidRPr="000B44ED">
        <w:rPr>
          <w:rFonts w:ascii="Times New Roman" w:eastAsia="Calibri" w:hAnsi="Times New Roman" w:cs="Times New Roman"/>
        </w:rPr>
        <w:t>PraxiFlow</w:t>
      </w:r>
      <w:proofErr w:type="spellEnd"/>
      <w:r w:rsidRPr="000B44ED">
        <w:rPr>
          <w:rFonts w:ascii="Times New Roman" w:eastAsia="Calibri" w:hAnsi="Times New Roman" w:cs="Times New Roman"/>
        </w:rPr>
        <w:t xml:space="preserve"> pakowany jest w fabrycznie napełnione ampułko-strzykawki co chroni przed utratą produktu podczas nabierania np.: z fiolki - brak zachowanego sterylnego pola. Specjalnie zaprojektowana budowa ampułko-strzykawki </w:t>
      </w:r>
      <w:proofErr w:type="spellStart"/>
      <w:r w:rsidRPr="000B44ED">
        <w:rPr>
          <w:rFonts w:ascii="Times New Roman" w:eastAsia="Calibri" w:hAnsi="Times New Roman" w:cs="Times New Roman"/>
        </w:rPr>
        <w:t>CitraFlow</w:t>
      </w:r>
      <w:proofErr w:type="spellEnd"/>
      <w:r w:rsidRPr="000B44ED">
        <w:rPr>
          <w:rFonts w:ascii="Times New Roman" w:eastAsia="Calibri" w:hAnsi="Times New Roman" w:cs="Times New Roman"/>
        </w:rPr>
        <w:t xml:space="preserve"> nie powoduje </w:t>
      </w:r>
      <w:proofErr w:type="spellStart"/>
      <w:r w:rsidRPr="000B44ED">
        <w:rPr>
          <w:rFonts w:ascii="Times New Roman" w:eastAsia="Calibri" w:hAnsi="Times New Roman" w:cs="Times New Roman"/>
        </w:rPr>
        <w:t>refluksu</w:t>
      </w:r>
      <w:proofErr w:type="spellEnd"/>
      <w:r w:rsidRPr="000B44ED">
        <w:rPr>
          <w:rFonts w:ascii="Times New Roman" w:eastAsia="Calibri" w:hAnsi="Times New Roman" w:cs="Times New Roman"/>
        </w:rPr>
        <w:t xml:space="preserve"> krwi chroniąc przed działaniem niepożądanym jak (metaliczny posmak, mrowienie dłoni ) zabezpiecza przed utworzeniem skrzepu i nie ogranicza przepływu krwi. Opakowanie zawiera dwie ampułko-strzykawki aseptycznie zamknięte brak cząstek podczas otwierania opakowania </w:t>
      </w:r>
      <w:r w:rsidR="00CA235D">
        <w:rPr>
          <w:rFonts w:ascii="Times New Roman" w:eastAsia="Calibri" w:hAnsi="Times New Roman" w:cs="Times New Roman"/>
        </w:rPr>
        <w:br/>
      </w:r>
      <w:r w:rsidRPr="000B44ED">
        <w:rPr>
          <w:rFonts w:ascii="Times New Roman" w:eastAsia="Calibri" w:hAnsi="Times New Roman" w:cs="Times New Roman"/>
        </w:rPr>
        <w:t>( zachowane sterylne pole ) w ilości 75 blistrów w opakowaniu zbiorczym.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Odpowiedź</w:t>
      </w:r>
    </w:p>
    <w:p w:rsidR="00CA235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</w:rPr>
      </w:pPr>
      <w:r w:rsidRPr="000B44ED">
        <w:rPr>
          <w:rFonts w:ascii="Times New Roman" w:eastAsia="Calibri" w:hAnsi="Times New Roman" w:cs="Times New Roman"/>
          <w:color w:val="000000"/>
        </w:rPr>
        <w:t xml:space="preserve">Zamawiający </w:t>
      </w:r>
      <w:r w:rsidRPr="00CA235D">
        <w:rPr>
          <w:rFonts w:ascii="Times New Roman" w:eastAsia="Calibri" w:hAnsi="Times New Roman" w:cs="Times New Roman"/>
          <w:b/>
          <w:color w:val="000000"/>
        </w:rPr>
        <w:t xml:space="preserve">nie </w:t>
      </w:r>
      <w:r w:rsidR="00CA235D" w:rsidRPr="00CA235D">
        <w:rPr>
          <w:rFonts w:ascii="Times New Roman" w:eastAsia="Calibri" w:hAnsi="Times New Roman" w:cs="Times New Roman"/>
          <w:b/>
          <w:color w:val="000000"/>
        </w:rPr>
        <w:t>dopuści</w:t>
      </w:r>
      <w:r w:rsidR="00CA235D">
        <w:rPr>
          <w:rFonts w:ascii="Times New Roman" w:eastAsia="Calibri" w:hAnsi="Times New Roman" w:cs="Times New Roman"/>
          <w:color w:val="000000"/>
        </w:rPr>
        <w:t xml:space="preserve"> w/w produktu</w:t>
      </w:r>
      <w:r w:rsidRPr="000B44ED">
        <w:rPr>
          <w:rFonts w:ascii="Times New Roman" w:eastAsia="Calibri" w:hAnsi="Times New Roman" w:cs="Times New Roman"/>
          <w:color w:val="000000"/>
        </w:rPr>
        <w:t xml:space="preserve"> . Zamawiający wymaga leku, który zgodnie z CHPL  ma zastosowanie: leczenie zakrzepowego zapalenia żył głębokich, zatoru tętnicy płucnej, niestabilnej dławicy piersiowej, ostrych obwodowych zatorów tętniczych.</w:t>
      </w:r>
    </w:p>
    <w:p w:rsidR="00321CE6" w:rsidRPr="00CA235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</w:rPr>
      </w:pPr>
      <w:r w:rsidRPr="000B44ED">
        <w:rPr>
          <w:rFonts w:ascii="Times New Roman" w:eastAsia="Calibri" w:hAnsi="Times New Roman" w:cs="Times New Roman"/>
        </w:rPr>
        <w:lastRenderedPageBreak/>
        <w:br/>
      </w:r>
      <w:r w:rsidRPr="000B44ED">
        <w:rPr>
          <w:rFonts w:ascii="Times New Roman" w:eastAsia="Calibri" w:hAnsi="Times New Roman" w:cs="Times New Roman"/>
          <w:b/>
        </w:rPr>
        <w:t>Pytanie 38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Czy Zamawiający wyrazi zgodę na wydzielenie pozycji 22 z Pakietu </w:t>
      </w:r>
      <w:r w:rsidR="00CA235D">
        <w:rPr>
          <w:rFonts w:ascii="Times New Roman" w:eastAsia="Calibri" w:hAnsi="Times New Roman" w:cs="Times New Roman"/>
        </w:rPr>
        <w:t>nr 26 i stworzy osobny pakiet?</w:t>
      </w:r>
      <w:r w:rsidR="00CA235D">
        <w:rPr>
          <w:rFonts w:ascii="Times New Roman" w:eastAsia="Calibri" w:hAnsi="Times New Roman" w:cs="Times New Roman"/>
        </w:rPr>
        <w:br/>
      </w:r>
      <w:r w:rsidRPr="000B44ED">
        <w:rPr>
          <w:rFonts w:ascii="Times New Roman" w:eastAsia="Calibri" w:hAnsi="Times New Roman" w:cs="Times New Roman"/>
          <w:b/>
        </w:rPr>
        <w:t>Odpowiedź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Zamawiający </w:t>
      </w:r>
      <w:r w:rsidRPr="00CA235D">
        <w:rPr>
          <w:rFonts w:ascii="Times New Roman" w:eastAsia="Calibri" w:hAnsi="Times New Roman" w:cs="Times New Roman"/>
          <w:b/>
        </w:rPr>
        <w:t>nie wyraża zgody</w:t>
      </w:r>
      <w:r w:rsidRPr="000B44ED">
        <w:rPr>
          <w:rFonts w:ascii="Times New Roman" w:eastAsia="Calibri" w:hAnsi="Times New Roman" w:cs="Times New Roman"/>
        </w:rPr>
        <w:t xml:space="preserve"> na wydzielenie pozycji 22 z Pakietu nr 26 i nie stworzy osobnego pakietu ponieważ   preparat</w:t>
      </w:r>
      <w:r w:rsidR="00CA235D">
        <w:rPr>
          <w:rFonts w:ascii="Times New Roman" w:eastAsia="Calibri" w:hAnsi="Times New Roman" w:cs="Times New Roman"/>
        </w:rPr>
        <w:t xml:space="preserve"> </w:t>
      </w:r>
      <w:proofErr w:type="spellStart"/>
      <w:r w:rsidR="00CA235D">
        <w:rPr>
          <w:rFonts w:ascii="Times New Roman" w:eastAsia="Calibri" w:hAnsi="Times New Roman" w:cs="Times New Roman"/>
        </w:rPr>
        <w:t>P</w:t>
      </w:r>
      <w:r w:rsidRPr="000B44ED">
        <w:rPr>
          <w:rFonts w:ascii="Times New Roman" w:eastAsia="Calibri" w:hAnsi="Times New Roman" w:cs="Times New Roman"/>
        </w:rPr>
        <w:t>raxi-Flow</w:t>
      </w:r>
      <w:proofErr w:type="spellEnd"/>
      <w:r w:rsidRPr="000B44ED">
        <w:rPr>
          <w:rFonts w:ascii="Times New Roman" w:eastAsia="Calibri" w:hAnsi="Times New Roman" w:cs="Times New Roman"/>
        </w:rPr>
        <w:t xml:space="preserve"> T nie spełnia wymogów SIWZ.</w:t>
      </w:r>
    </w:p>
    <w:p w:rsidR="00CA235D" w:rsidRDefault="00CA235D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Pytanie 39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Czy Zamawiający w pakiecie 44 pozycji 3 pozwoli na zaoferowanie preparatu do mycia i wstępnej dezynfekcji zanieczyszczonych narzędzi chirurgicznych i innych wyrobów medycznych o spektrum działania: B, F, </w:t>
      </w:r>
      <w:proofErr w:type="spellStart"/>
      <w:r w:rsidRPr="000B44ED">
        <w:rPr>
          <w:rFonts w:ascii="Times New Roman" w:eastAsia="Calibri" w:hAnsi="Times New Roman" w:cs="Times New Roman"/>
        </w:rPr>
        <w:t>Tbc</w:t>
      </w:r>
      <w:proofErr w:type="spellEnd"/>
      <w:r w:rsidRPr="000B44ED">
        <w:rPr>
          <w:rFonts w:ascii="Times New Roman" w:eastAsia="Calibri" w:hAnsi="Times New Roman" w:cs="Times New Roman"/>
        </w:rPr>
        <w:t xml:space="preserve"> (M. </w:t>
      </w:r>
      <w:proofErr w:type="spellStart"/>
      <w:r w:rsidRPr="000B44ED">
        <w:rPr>
          <w:rFonts w:ascii="Times New Roman" w:eastAsia="Calibri" w:hAnsi="Times New Roman" w:cs="Times New Roman"/>
        </w:rPr>
        <w:t>avium</w:t>
      </w:r>
      <w:proofErr w:type="spellEnd"/>
      <w:r w:rsidRPr="000B44ED">
        <w:rPr>
          <w:rFonts w:ascii="Times New Roman" w:eastAsia="Calibri" w:hAnsi="Times New Roman" w:cs="Times New Roman"/>
        </w:rPr>
        <w:t xml:space="preserve">, M. </w:t>
      </w:r>
      <w:proofErr w:type="spellStart"/>
      <w:r w:rsidRPr="000B44ED">
        <w:rPr>
          <w:rFonts w:ascii="Times New Roman" w:eastAsia="Calibri" w:hAnsi="Times New Roman" w:cs="Times New Roman"/>
        </w:rPr>
        <w:t>terrae</w:t>
      </w:r>
      <w:proofErr w:type="spellEnd"/>
      <w:r w:rsidRPr="000B44ED">
        <w:rPr>
          <w:rFonts w:ascii="Times New Roman" w:eastAsia="Calibri" w:hAnsi="Times New Roman" w:cs="Times New Roman"/>
        </w:rPr>
        <w:t xml:space="preserve">), V (HBV, HCV, HIV) w czasie 5 minut i stężeniu roztworu roboczego 0,5% zawierający kompleks </w:t>
      </w:r>
      <w:proofErr w:type="spellStart"/>
      <w:r w:rsidRPr="000B44ED">
        <w:rPr>
          <w:rFonts w:ascii="Times New Roman" w:eastAsia="Calibri" w:hAnsi="Times New Roman" w:cs="Times New Roman"/>
        </w:rPr>
        <w:t>trójenzymatyczny</w:t>
      </w:r>
      <w:proofErr w:type="spellEnd"/>
      <w:r w:rsidRPr="000B44ED">
        <w:rPr>
          <w:rFonts w:ascii="Times New Roman" w:eastAsia="Calibri" w:hAnsi="Times New Roman" w:cs="Times New Roman"/>
        </w:rPr>
        <w:t xml:space="preserve"> (</w:t>
      </w:r>
      <w:proofErr w:type="spellStart"/>
      <w:r w:rsidRPr="000B44ED">
        <w:rPr>
          <w:rFonts w:ascii="Times New Roman" w:eastAsia="Calibri" w:hAnsi="Times New Roman" w:cs="Times New Roman"/>
        </w:rPr>
        <w:t>lipazy,proteazy</w:t>
      </w:r>
      <w:proofErr w:type="spellEnd"/>
      <w:r w:rsidRPr="000B44ED">
        <w:rPr>
          <w:rFonts w:ascii="Times New Roman" w:eastAsia="Calibri" w:hAnsi="Times New Roman" w:cs="Times New Roman"/>
        </w:rPr>
        <w:t xml:space="preserve"> i amylazy), </w:t>
      </w:r>
      <w:proofErr w:type="spellStart"/>
      <w:r w:rsidRPr="000B44ED">
        <w:rPr>
          <w:rFonts w:ascii="Times New Roman" w:eastAsia="Calibri" w:hAnsi="Times New Roman" w:cs="Times New Roman"/>
        </w:rPr>
        <w:t>poliheksanid</w:t>
      </w:r>
      <w:proofErr w:type="spellEnd"/>
      <w:r w:rsidRPr="000B44ED">
        <w:rPr>
          <w:rFonts w:ascii="Times New Roman" w:eastAsia="Calibri" w:hAnsi="Times New Roman" w:cs="Times New Roman"/>
        </w:rPr>
        <w:t xml:space="preserve">, </w:t>
      </w:r>
      <w:proofErr w:type="spellStart"/>
      <w:r w:rsidRPr="000B44ED">
        <w:rPr>
          <w:rFonts w:ascii="Times New Roman" w:eastAsia="Calibri" w:hAnsi="Times New Roman" w:cs="Times New Roman"/>
        </w:rPr>
        <w:t>alkilotriaminę</w:t>
      </w:r>
      <w:proofErr w:type="spellEnd"/>
      <w:r w:rsidRPr="000B44ED">
        <w:rPr>
          <w:rFonts w:ascii="Times New Roman" w:eastAsia="Calibri" w:hAnsi="Times New Roman" w:cs="Times New Roman"/>
        </w:rPr>
        <w:t>, związki powierzchniowoczynne, stabilizatory? Posiada badania Fazy 2 Etapu 2 zgodne z normą PN-EN 14885:2008. Bez zawartości aldehydów, chloru oraz substancji uwalniających aktywny tlen. Możliwość zastosowania w myjkach ultradźwiękowych.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Odpowiedź</w:t>
      </w:r>
    </w:p>
    <w:p w:rsidR="00321CE6" w:rsidRPr="000B44ED" w:rsidRDefault="00CA235D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CA235D">
        <w:rPr>
          <w:rFonts w:ascii="Times New Roman" w:eastAsia="Calibri" w:hAnsi="Times New Roman" w:cs="Times New Roman"/>
        </w:rPr>
        <w:t>Zamawiający</w:t>
      </w:r>
      <w:r>
        <w:rPr>
          <w:rFonts w:ascii="Times New Roman" w:eastAsia="Calibri" w:hAnsi="Times New Roman" w:cs="Times New Roman"/>
          <w:b/>
        </w:rPr>
        <w:t xml:space="preserve"> nie pozwoli </w:t>
      </w:r>
      <w:r w:rsidRPr="000B44ED">
        <w:rPr>
          <w:rFonts w:ascii="Times New Roman" w:eastAsia="Calibri" w:hAnsi="Times New Roman" w:cs="Times New Roman"/>
        </w:rPr>
        <w:t>na zaoferowanie</w:t>
      </w:r>
      <w:r>
        <w:rPr>
          <w:rFonts w:ascii="Times New Roman" w:eastAsia="Calibri" w:hAnsi="Times New Roman" w:cs="Times New Roman"/>
        </w:rPr>
        <w:t xml:space="preserve"> w/w preparatu z powodu zmiany SIWZ w zakresie </w:t>
      </w:r>
      <w:r w:rsidR="000B1807">
        <w:rPr>
          <w:rFonts w:ascii="Times New Roman" w:eastAsia="Calibri" w:hAnsi="Times New Roman" w:cs="Times New Roman"/>
        </w:rPr>
        <w:t>działania na wirusy ( patrz odpowiedź na pytanie 87).</w:t>
      </w:r>
    </w:p>
    <w:p w:rsidR="00CA235D" w:rsidRDefault="00CA235D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Pytanie 40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>Czy Zamawiający w pakiecie 2 poz. 13 dopuszcza wycenę preparatu w postaci ampułek?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Odpowiedź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Zamawiający w pakiecie 2 poz. 13 </w:t>
      </w:r>
      <w:r w:rsidRPr="004D705B">
        <w:rPr>
          <w:rFonts w:ascii="Times New Roman" w:eastAsia="Calibri" w:hAnsi="Times New Roman" w:cs="Times New Roman"/>
          <w:b/>
        </w:rPr>
        <w:t>dopuszcza</w:t>
      </w:r>
      <w:r w:rsidRPr="000B44ED">
        <w:rPr>
          <w:rFonts w:ascii="Times New Roman" w:eastAsia="Calibri" w:hAnsi="Times New Roman" w:cs="Times New Roman"/>
        </w:rPr>
        <w:t xml:space="preserve"> wycenę preparatu w postaci ampułek pod warunkiem  spełnienia wymogu zawartości emulsji MCT/LCT.</w:t>
      </w:r>
    </w:p>
    <w:p w:rsidR="00321CE6" w:rsidRPr="000B44ED" w:rsidRDefault="00321CE6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Pytanie 41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>Czy Zamawiający w pakiecie 26 poz. 6 oraz poz. 22 dopuszcza wycenę preparatu w postaci fiolek?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Odpowiedź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Zamawiający w pakiecie 26 poz. 6 oraz poz. 22 </w:t>
      </w:r>
      <w:r w:rsidRPr="004D705B">
        <w:rPr>
          <w:rFonts w:ascii="Times New Roman" w:eastAsia="Calibri" w:hAnsi="Times New Roman" w:cs="Times New Roman"/>
          <w:b/>
        </w:rPr>
        <w:t>dopuszcza</w:t>
      </w:r>
      <w:r w:rsidRPr="000B44ED">
        <w:rPr>
          <w:rFonts w:ascii="Times New Roman" w:eastAsia="Calibri" w:hAnsi="Times New Roman" w:cs="Times New Roman"/>
        </w:rPr>
        <w:t xml:space="preserve"> wycenę preparatu w postaci fiolek.</w:t>
      </w:r>
    </w:p>
    <w:p w:rsidR="00321CE6" w:rsidRPr="000B44ED" w:rsidRDefault="00321CE6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321CE6" w:rsidRPr="004D705B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Pytanie 42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Czy Zamawiający wyraża zgodę na zamianę postaci leku z tabletki na powlekana i odwrotnie </w:t>
      </w:r>
      <w:r w:rsidR="004D705B">
        <w:rPr>
          <w:rFonts w:ascii="Times New Roman" w:eastAsia="Calibri" w:hAnsi="Times New Roman" w:cs="Times New Roman"/>
        </w:rPr>
        <w:br/>
      </w:r>
      <w:r w:rsidRPr="000B44ED">
        <w:rPr>
          <w:rFonts w:ascii="Times New Roman" w:eastAsia="Calibri" w:hAnsi="Times New Roman" w:cs="Times New Roman"/>
        </w:rPr>
        <w:t>w pozycjach wymienionych poniżej: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>pakiet 22 poz. 11, 12</w:t>
      </w:r>
    </w:p>
    <w:p w:rsidR="00321CE6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>pakiet 27 poz. 25, 26, 54, 69, 86, 91</w:t>
      </w:r>
    </w:p>
    <w:p w:rsidR="004D705B" w:rsidRPr="000B44ED" w:rsidRDefault="004D705B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Odpowiedź</w:t>
      </w:r>
    </w:p>
    <w:p w:rsidR="00321CE6" w:rsidRPr="000B44ED" w:rsidRDefault="00321CE6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Zamawiający </w:t>
      </w:r>
      <w:r w:rsidRPr="004D705B">
        <w:rPr>
          <w:rFonts w:ascii="Times New Roman" w:eastAsia="Calibri" w:hAnsi="Times New Roman" w:cs="Times New Roman"/>
          <w:b/>
        </w:rPr>
        <w:t>wyraża zgodę</w:t>
      </w:r>
      <w:r w:rsidRPr="000B44ED">
        <w:rPr>
          <w:rFonts w:ascii="Times New Roman" w:eastAsia="Calibri" w:hAnsi="Times New Roman" w:cs="Times New Roman"/>
        </w:rPr>
        <w:t xml:space="preserve"> na zamianę postaci leku z tabletki na powlekana i odwrotnie w pozycjach wymienionych poniżej: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>pakiet 22 poz. 11, 12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>pakiet 27 poz. 25, 26, 54, 69, 86, 91</w:t>
      </w:r>
    </w:p>
    <w:p w:rsidR="00321CE6" w:rsidRPr="000B44ED" w:rsidRDefault="00321CE6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Pytanie 43</w:t>
      </w:r>
    </w:p>
    <w:p w:rsidR="00321CE6" w:rsidRPr="004D705B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Czy Zamawiający w pakiecie 21 poz. 6 dopuszcza wycenę leku w postaci tabletek </w:t>
      </w:r>
      <w:proofErr w:type="spellStart"/>
      <w:r w:rsidRPr="000B44ED">
        <w:rPr>
          <w:rFonts w:ascii="Times New Roman" w:eastAsia="Calibri" w:hAnsi="Times New Roman" w:cs="Times New Roman"/>
        </w:rPr>
        <w:t>drażowanych</w:t>
      </w:r>
      <w:proofErr w:type="spellEnd"/>
      <w:r w:rsidRPr="000B44ED">
        <w:rPr>
          <w:rFonts w:ascii="Times New Roman" w:eastAsia="Calibri" w:hAnsi="Times New Roman" w:cs="Times New Roman"/>
        </w:rPr>
        <w:t>?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Odpowiedź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Zamawiający </w:t>
      </w:r>
      <w:r w:rsidRPr="004D705B">
        <w:rPr>
          <w:rFonts w:ascii="Times New Roman" w:eastAsia="Calibri" w:hAnsi="Times New Roman" w:cs="Times New Roman"/>
          <w:b/>
        </w:rPr>
        <w:t>wyraża zgodę</w:t>
      </w:r>
      <w:r w:rsidRPr="000B44ED">
        <w:rPr>
          <w:rFonts w:ascii="Times New Roman" w:eastAsia="Calibri" w:hAnsi="Times New Roman" w:cs="Times New Roman"/>
        </w:rPr>
        <w:t xml:space="preserve"> na zaoferowanie preparatu w postaci tabletek </w:t>
      </w:r>
      <w:proofErr w:type="spellStart"/>
      <w:r w:rsidRPr="000B44ED">
        <w:rPr>
          <w:rFonts w:ascii="Times New Roman" w:eastAsia="Calibri" w:hAnsi="Times New Roman" w:cs="Times New Roman"/>
        </w:rPr>
        <w:t>drażowanych</w:t>
      </w:r>
      <w:proofErr w:type="spellEnd"/>
      <w:r w:rsidRPr="000B44ED">
        <w:rPr>
          <w:rFonts w:ascii="Times New Roman" w:eastAsia="Calibri" w:hAnsi="Times New Roman" w:cs="Times New Roman"/>
        </w:rPr>
        <w:t>.</w:t>
      </w:r>
    </w:p>
    <w:p w:rsidR="00321CE6" w:rsidRPr="000B44ED" w:rsidRDefault="00321CE6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Pytanie 44</w:t>
      </w:r>
    </w:p>
    <w:p w:rsidR="00321CE6" w:rsidRPr="004D705B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>Czy Zamawiający w pakiecie 19 poz. 2 dopuszcza wycenę leku w postaci tabletek dojelitowych?</w:t>
      </w:r>
    </w:p>
    <w:p w:rsidR="00321CE6" w:rsidRPr="0053500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Odpowiedź</w:t>
      </w:r>
    </w:p>
    <w:p w:rsidR="004D705B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Zamawiający w pakiecie 19 poz. 2 </w:t>
      </w:r>
      <w:r w:rsidRPr="004D705B">
        <w:rPr>
          <w:rFonts w:ascii="Times New Roman" w:eastAsia="Calibri" w:hAnsi="Times New Roman" w:cs="Times New Roman"/>
          <w:b/>
        </w:rPr>
        <w:t>wymaga</w:t>
      </w:r>
      <w:r w:rsidRPr="000B44ED">
        <w:rPr>
          <w:rFonts w:ascii="Times New Roman" w:eastAsia="Calibri" w:hAnsi="Times New Roman" w:cs="Times New Roman"/>
        </w:rPr>
        <w:t xml:space="preserve"> leku w postaci tabletek dojelitowych i jednocześnie wprowadza odpowiednia zmianę w SIWZ</w:t>
      </w:r>
      <w:r w:rsidR="001C6388">
        <w:rPr>
          <w:rFonts w:ascii="Times New Roman" w:eastAsia="Calibri" w:hAnsi="Times New Roman" w:cs="Times New Roman"/>
        </w:rPr>
        <w:t xml:space="preserve"> (zał. nr 1 , Cz.19, poz.2)</w:t>
      </w:r>
      <w:r w:rsidRPr="000B44ED">
        <w:rPr>
          <w:rFonts w:ascii="Times New Roman" w:eastAsia="Calibri" w:hAnsi="Times New Roman" w:cs="Times New Roman"/>
        </w:rPr>
        <w:t xml:space="preserve">. 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Oferowany lek musi spełniać dodatkowy wymóg  SIWZ </w:t>
      </w:r>
      <w:r w:rsidR="004D705B">
        <w:rPr>
          <w:rFonts w:ascii="Times New Roman" w:eastAsia="Calibri" w:hAnsi="Times New Roman" w:cs="Times New Roman"/>
        </w:rPr>
        <w:t>oprócz formy pozajelitowej</w:t>
      </w:r>
      <w:r w:rsidR="0053500D">
        <w:rPr>
          <w:rFonts w:ascii="Times New Roman" w:eastAsia="Calibri" w:hAnsi="Times New Roman" w:cs="Times New Roman"/>
        </w:rPr>
        <w:t xml:space="preserve"> </w:t>
      </w:r>
      <w:r w:rsidRPr="000B44ED">
        <w:rPr>
          <w:rFonts w:ascii="Times New Roman" w:eastAsia="Calibri" w:hAnsi="Times New Roman" w:cs="Times New Roman"/>
        </w:rPr>
        <w:t>leku</w:t>
      </w:r>
      <w:r w:rsidR="0053500D">
        <w:rPr>
          <w:rFonts w:ascii="Times New Roman" w:eastAsia="Calibri" w:hAnsi="Times New Roman" w:cs="Times New Roman"/>
        </w:rPr>
        <w:t>, tj.</w:t>
      </w:r>
      <w:r w:rsidRPr="000B44ED">
        <w:rPr>
          <w:rFonts w:ascii="Times New Roman" w:eastAsia="Calibri" w:hAnsi="Times New Roman" w:cs="Times New Roman"/>
        </w:rPr>
        <w:t xml:space="preserve"> musi pochodzić od jednego producenta.</w:t>
      </w:r>
    </w:p>
    <w:p w:rsidR="00321CE6" w:rsidRPr="000B44ED" w:rsidRDefault="00321CE6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Pytanie 45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Czy Zamawiający w niżej wymienionych pozycjach dopuszcza wycenę leku w postaci </w:t>
      </w:r>
      <w:r w:rsidR="004D705B">
        <w:rPr>
          <w:rFonts w:ascii="Times New Roman" w:eastAsia="Calibri" w:hAnsi="Times New Roman" w:cs="Times New Roman"/>
        </w:rPr>
        <w:br/>
      </w:r>
      <w:r w:rsidRPr="000B44ED">
        <w:rPr>
          <w:rFonts w:ascii="Times New Roman" w:eastAsia="Calibri" w:hAnsi="Times New Roman" w:cs="Times New Roman"/>
        </w:rPr>
        <w:t xml:space="preserve">o przedłużonym uwalnianiu? 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pakiet 22 poz. 9, 24, 25, 31 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>pakiet 27 poz. 15, 16, 17, 18, 43, 51</w:t>
      </w:r>
    </w:p>
    <w:p w:rsidR="00321CE6" w:rsidRPr="000B44ED" w:rsidRDefault="00321CE6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Odpowiedź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Zamawiający zmienił SIWZ w </w:t>
      </w:r>
      <w:proofErr w:type="spellStart"/>
      <w:r w:rsidRPr="000B44ED">
        <w:rPr>
          <w:rFonts w:ascii="Times New Roman" w:eastAsia="Calibri" w:hAnsi="Times New Roman" w:cs="Times New Roman"/>
        </w:rPr>
        <w:t>Cz</w:t>
      </w:r>
      <w:proofErr w:type="spellEnd"/>
      <w:r w:rsidRPr="000B44ED">
        <w:rPr>
          <w:rFonts w:ascii="Times New Roman" w:eastAsia="Calibri" w:hAnsi="Times New Roman" w:cs="Times New Roman"/>
        </w:rPr>
        <w:t xml:space="preserve"> 22 poz. 9,24 i 25 i wprowadził wymóg  leku o przedłużonym działaniu.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>Zamawiający dopuszcza wycenę leku w postaci o przedłużonym uwalnianiu w niżej wymienionych pozycjach :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>pakiet 22 poz</w:t>
      </w:r>
      <w:r w:rsidR="004D705B">
        <w:rPr>
          <w:rFonts w:ascii="Times New Roman" w:eastAsia="Calibri" w:hAnsi="Times New Roman" w:cs="Times New Roman"/>
        </w:rPr>
        <w:t>.</w:t>
      </w:r>
      <w:r w:rsidRPr="000B44ED">
        <w:rPr>
          <w:rFonts w:ascii="Times New Roman" w:eastAsia="Calibri" w:hAnsi="Times New Roman" w:cs="Times New Roman"/>
        </w:rPr>
        <w:t xml:space="preserve"> 31 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>pakiet 27 poz. 15, 16, 17, 18, 43, 51</w:t>
      </w:r>
    </w:p>
    <w:p w:rsidR="00321CE6" w:rsidRPr="000B44ED" w:rsidRDefault="00321CE6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321CE6" w:rsidRPr="004D705B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Pytanie 46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>Dotyczy pakietu nr 25 poz. 7. Czy Zamawiający wyrazi zgodę na wycenę preparatu oznakowanego w języku angielskim?</w:t>
      </w:r>
    </w:p>
    <w:p w:rsidR="00321CE6" w:rsidRPr="000B44ED" w:rsidRDefault="00321CE6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lastRenderedPageBreak/>
        <w:t>Odpowiedź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Zamawiający </w:t>
      </w:r>
      <w:r w:rsidRPr="004D705B">
        <w:rPr>
          <w:rFonts w:ascii="Times New Roman" w:eastAsia="Calibri" w:hAnsi="Times New Roman" w:cs="Times New Roman"/>
          <w:b/>
        </w:rPr>
        <w:t>wyraża zgodę</w:t>
      </w:r>
      <w:r w:rsidRPr="000B44ED">
        <w:rPr>
          <w:rFonts w:ascii="Times New Roman" w:eastAsia="Calibri" w:hAnsi="Times New Roman" w:cs="Times New Roman"/>
        </w:rPr>
        <w:t xml:space="preserve"> na wycenę</w:t>
      </w:r>
      <w:r w:rsidR="004D705B">
        <w:rPr>
          <w:rFonts w:ascii="Times New Roman" w:eastAsia="Calibri" w:hAnsi="Times New Roman" w:cs="Times New Roman"/>
        </w:rPr>
        <w:t xml:space="preserve"> preparatu pakietu nr 25 poz. 7 </w:t>
      </w:r>
      <w:r w:rsidRPr="000B44ED">
        <w:rPr>
          <w:rFonts w:ascii="Times New Roman" w:eastAsia="Calibri" w:hAnsi="Times New Roman" w:cs="Times New Roman"/>
        </w:rPr>
        <w:t>oznakowanego w języku angielskim .</w:t>
      </w:r>
    </w:p>
    <w:p w:rsidR="00321CE6" w:rsidRPr="000B44ED" w:rsidRDefault="00321CE6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Pytanie 47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Dotyczy pakietu nr 26 poz. 4. Czy Zamawiający wyrazi zgodę na wycenę preparatu </w:t>
      </w:r>
      <w:proofErr w:type="spellStart"/>
      <w:r w:rsidRPr="000B44ED">
        <w:rPr>
          <w:rFonts w:ascii="Times New Roman" w:eastAsia="Calibri" w:hAnsi="Times New Roman" w:cs="Times New Roman"/>
        </w:rPr>
        <w:t>Bupivacaine</w:t>
      </w:r>
      <w:proofErr w:type="spellEnd"/>
      <w:r w:rsidRPr="000B44ED">
        <w:rPr>
          <w:rFonts w:ascii="Times New Roman" w:eastAsia="Calibri" w:hAnsi="Times New Roman" w:cs="Times New Roman"/>
        </w:rPr>
        <w:t xml:space="preserve"> </w:t>
      </w:r>
      <w:proofErr w:type="spellStart"/>
      <w:r w:rsidRPr="000B44ED">
        <w:rPr>
          <w:rFonts w:ascii="Times New Roman" w:eastAsia="Calibri" w:hAnsi="Times New Roman" w:cs="Times New Roman"/>
        </w:rPr>
        <w:t>Spinal</w:t>
      </w:r>
      <w:proofErr w:type="spellEnd"/>
      <w:r w:rsidRPr="000B44ED">
        <w:rPr>
          <w:rFonts w:ascii="Times New Roman" w:eastAsia="Calibri" w:hAnsi="Times New Roman" w:cs="Times New Roman"/>
        </w:rPr>
        <w:t xml:space="preserve"> </w:t>
      </w:r>
      <w:proofErr w:type="spellStart"/>
      <w:r w:rsidRPr="000B44ED">
        <w:rPr>
          <w:rFonts w:ascii="Times New Roman" w:eastAsia="Calibri" w:hAnsi="Times New Roman" w:cs="Times New Roman"/>
        </w:rPr>
        <w:t>Grindeks</w:t>
      </w:r>
      <w:proofErr w:type="spellEnd"/>
      <w:r w:rsidRPr="000B44ED">
        <w:rPr>
          <w:rFonts w:ascii="Times New Roman" w:eastAsia="Calibri" w:hAnsi="Times New Roman" w:cs="Times New Roman"/>
        </w:rPr>
        <w:t>, 5 mg/ml; 4ml,roztw.d/wstrz,5amp.</w:t>
      </w:r>
    </w:p>
    <w:p w:rsidR="00321CE6" w:rsidRPr="000B44ED" w:rsidRDefault="00321CE6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Odpowiedź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Zamawiający </w:t>
      </w:r>
      <w:r w:rsidRPr="004D705B">
        <w:rPr>
          <w:rFonts w:ascii="Times New Roman" w:eastAsia="Calibri" w:hAnsi="Times New Roman" w:cs="Times New Roman"/>
          <w:b/>
        </w:rPr>
        <w:t>wyrazi zgodę</w:t>
      </w:r>
      <w:r w:rsidRPr="000B44ED">
        <w:rPr>
          <w:rFonts w:ascii="Times New Roman" w:eastAsia="Calibri" w:hAnsi="Times New Roman" w:cs="Times New Roman"/>
        </w:rPr>
        <w:t xml:space="preserve"> na wycenę preparatu </w:t>
      </w:r>
      <w:proofErr w:type="spellStart"/>
      <w:r w:rsidRPr="000B44ED">
        <w:rPr>
          <w:rFonts w:ascii="Times New Roman" w:eastAsia="Calibri" w:hAnsi="Times New Roman" w:cs="Times New Roman"/>
        </w:rPr>
        <w:t>Bupivacaine</w:t>
      </w:r>
      <w:proofErr w:type="spellEnd"/>
      <w:r w:rsidRPr="000B44ED">
        <w:rPr>
          <w:rFonts w:ascii="Times New Roman" w:eastAsia="Calibri" w:hAnsi="Times New Roman" w:cs="Times New Roman"/>
        </w:rPr>
        <w:t xml:space="preserve"> </w:t>
      </w:r>
      <w:proofErr w:type="spellStart"/>
      <w:r w:rsidRPr="000B44ED">
        <w:rPr>
          <w:rFonts w:ascii="Times New Roman" w:eastAsia="Calibri" w:hAnsi="Times New Roman" w:cs="Times New Roman"/>
        </w:rPr>
        <w:t>Spinal</w:t>
      </w:r>
      <w:proofErr w:type="spellEnd"/>
      <w:r w:rsidRPr="000B44ED">
        <w:rPr>
          <w:rFonts w:ascii="Times New Roman" w:eastAsia="Calibri" w:hAnsi="Times New Roman" w:cs="Times New Roman"/>
        </w:rPr>
        <w:t xml:space="preserve"> </w:t>
      </w:r>
      <w:proofErr w:type="spellStart"/>
      <w:r w:rsidRPr="000B44ED">
        <w:rPr>
          <w:rFonts w:ascii="Times New Roman" w:eastAsia="Calibri" w:hAnsi="Times New Roman" w:cs="Times New Roman"/>
        </w:rPr>
        <w:t>Grindeks</w:t>
      </w:r>
      <w:proofErr w:type="spellEnd"/>
      <w:r w:rsidRPr="000B44ED">
        <w:rPr>
          <w:rFonts w:ascii="Times New Roman" w:eastAsia="Calibri" w:hAnsi="Times New Roman" w:cs="Times New Roman"/>
        </w:rPr>
        <w:t>, 5 mg/ml; 4ml,roztw.d/wstrz,5amp  o ile o</w:t>
      </w:r>
      <w:r w:rsidR="004D705B">
        <w:rPr>
          <w:rFonts w:ascii="Times New Roman" w:eastAsia="Calibri" w:hAnsi="Times New Roman" w:cs="Times New Roman"/>
        </w:rPr>
        <w:t>ferowany lek spełnia wymóg SIWZ, tj. LEK PAKOWANY</w:t>
      </w:r>
      <w:r w:rsidRPr="000B44ED">
        <w:rPr>
          <w:rFonts w:ascii="Times New Roman" w:eastAsia="Calibri" w:hAnsi="Times New Roman" w:cs="Times New Roman"/>
        </w:rPr>
        <w:t xml:space="preserve"> </w:t>
      </w:r>
      <w:r w:rsidR="004D705B">
        <w:rPr>
          <w:rFonts w:ascii="Times New Roman" w:eastAsia="Calibri" w:hAnsi="Times New Roman" w:cs="Times New Roman"/>
        </w:rPr>
        <w:br/>
      </w:r>
      <w:r w:rsidRPr="000B44ED">
        <w:rPr>
          <w:rFonts w:ascii="Times New Roman" w:eastAsia="Calibri" w:hAnsi="Times New Roman" w:cs="Times New Roman"/>
        </w:rPr>
        <w:t>W JAŁOWE BLISTRY</w:t>
      </w:r>
      <w:r w:rsidR="004D705B">
        <w:rPr>
          <w:rFonts w:ascii="Times New Roman" w:eastAsia="Calibri" w:hAnsi="Times New Roman" w:cs="Times New Roman"/>
        </w:rPr>
        <w:t>.</w:t>
      </w:r>
    </w:p>
    <w:p w:rsidR="00321CE6" w:rsidRPr="000B44ED" w:rsidRDefault="00321CE6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Pytanie 48</w:t>
      </w:r>
    </w:p>
    <w:p w:rsidR="00321CE6" w:rsidRPr="004D705B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Dotyczy pakietu nr 26 poz. 14. Czy Zamawiający dopuści wycenę preparatu </w:t>
      </w:r>
      <w:proofErr w:type="spellStart"/>
      <w:r w:rsidRPr="000B44ED">
        <w:rPr>
          <w:rFonts w:ascii="Times New Roman" w:eastAsia="Calibri" w:hAnsi="Times New Roman" w:cs="Times New Roman"/>
        </w:rPr>
        <w:t>Etomidate-Lipuro,20</w:t>
      </w:r>
      <w:proofErr w:type="spellEnd"/>
      <w:r w:rsidRPr="000B44ED">
        <w:rPr>
          <w:rFonts w:ascii="Times New Roman" w:eastAsia="Calibri" w:hAnsi="Times New Roman" w:cs="Times New Roman"/>
        </w:rPr>
        <w:t xml:space="preserve"> mg/10 </w:t>
      </w:r>
      <w:proofErr w:type="spellStart"/>
      <w:r w:rsidRPr="000B44ED">
        <w:rPr>
          <w:rFonts w:ascii="Times New Roman" w:eastAsia="Calibri" w:hAnsi="Times New Roman" w:cs="Times New Roman"/>
        </w:rPr>
        <w:t>ml,emuls.do</w:t>
      </w:r>
      <w:proofErr w:type="spellEnd"/>
      <w:r w:rsidRPr="000B44ED">
        <w:rPr>
          <w:rFonts w:ascii="Times New Roman" w:eastAsia="Calibri" w:hAnsi="Times New Roman" w:cs="Times New Roman"/>
        </w:rPr>
        <w:t xml:space="preserve"> </w:t>
      </w:r>
      <w:proofErr w:type="spellStart"/>
      <w:r w:rsidRPr="000B44ED">
        <w:rPr>
          <w:rFonts w:ascii="Times New Roman" w:eastAsia="Calibri" w:hAnsi="Times New Roman" w:cs="Times New Roman"/>
        </w:rPr>
        <w:t>wstrz</w:t>
      </w:r>
      <w:proofErr w:type="spellEnd"/>
      <w:r w:rsidRPr="000B44ED">
        <w:rPr>
          <w:rFonts w:ascii="Times New Roman" w:eastAsia="Calibri" w:hAnsi="Times New Roman" w:cs="Times New Roman"/>
        </w:rPr>
        <w:t>.,</w:t>
      </w:r>
      <w:proofErr w:type="spellStart"/>
      <w:r w:rsidRPr="000B44ED">
        <w:rPr>
          <w:rFonts w:ascii="Times New Roman" w:eastAsia="Calibri" w:hAnsi="Times New Roman" w:cs="Times New Roman"/>
        </w:rPr>
        <w:t>10amp</w:t>
      </w:r>
      <w:proofErr w:type="spellEnd"/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Odpowiedź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Zamawiający </w:t>
      </w:r>
      <w:r w:rsidRPr="004D705B">
        <w:rPr>
          <w:rFonts w:ascii="Times New Roman" w:eastAsia="Calibri" w:hAnsi="Times New Roman" w:cs="Times New Roman"/>
          <w:b/>
        </w:rPr>
        <w:t>dopuści</w:t>
      </w:r>
      <w:r w:rsidRPr="000B44ED">
        <w:rPr>
          <w:rFonts w:ascii="Times New Roman" w:eastAsia="Calibri" w:hAnsi="Times New Roman" w:cs="Times New Roman"/>
        </w:rPr>
        <w:t xml:space="preserve"> w  Części  nr 26 poz. 14 wycenę preparatu </w:t>
      </w:r>
      <w:proofErr w:type="spellStart"/>
      <w:r w:rsidRPr="000B44ED">
        <w:rPr>
          <w:rFonts w:ascii="Times New Roman" w:eastAsia="Calibri" w:hAnsi="Times New Roman" w:cs="Times New Roman"/>
        </w:rPr>
        <w:t>Etomidate-Lipuro,20</w:t>
      </w:r>
      <w:proofErr w:type="spellEnd"/>
      <w:r w:rsidRPr="000B44ED">
        <w:rPr>
          <w:rFonts w:ascii="Times New Roman" w:eastAsia="Calibri" w:hAnsi="Times New Roman" w:cs="Times New Roman"/>
        </w:rPr>
        <w:t xml:space="preserve"> mg/10 </w:t>
      </w:r>
      <w:proofErr w:type="spellStart"/>
      <w:r w:rsidRPr="000B44ED">
        <w:rPr>
          <w:rFonts w:ascii="Times New Roman" w:eastAsia="Calibri" w:hAnsi="Times New Roman" w:cs="Times New Roman"/>
        </w:rPr>
        <w:t>ml,emuls.do</w:t>
      </w:r>
      <w:proofErr w:type="spellEnd"/>
      <w:r w:rsidRPr="000B44ED">
        <w:rPr>
          <w:rFonts w:ascii="Times New Roman" w:eastAsia="Calibri" w:hAnsi="Times New Roman" w:cs="Times New Roman"/>
        </w:rPr>
        <w:t xml:space="preserve"> </w:t>
      </w:r>
      <w:proofErr w:type="spellStart"/>
      <w:r w:rsidRPr="000B44ED">
        <w:rPr>
          <w:rFonts w:ascii="Times New Roman" w:eastAsia="Calibri" w:hAnsi="Times New Roman" w:cs="Times New Roman"/>
        </w:rPr>
        <w:t>wstrz</w:t>
      </w:r>
      <w:proofErr w:type="spellEnd"/>
      <w:r w:rsidRPr="000B44ED">
        <w:rPr>
          <w:rFonts w:ascii="Times New Roman" w:eastAsia="Calibri" w:hAnsi="Times New Roman" w:cs="Times New Roman"/>
        </w:rPr>
        <w:t>.,</w:t>
      </w:r>
      <w:proofErr w:type="spellStart"/>
      <w:r w:rsidRPr="000B44ED">
        <w:rPr>
          <w:rFonts w:ascii="Times New Roman" w:eastAsia="Calibri" w:hAnsi="Times New Roman" w:cs="Times New Roman"/>
        </w:rPr>
        <w:t>10amp</w:t>
      </w:r>
      <w:proofErr w:type="spellEnd"/>
      <w:r w:rsidRPr="000B44ED">
        <w:rPr>
          <w:rFonts w:ascii="Times New Roman" w:eastAsia="Calibri" w:hAnsi="Times New Roman" w:cs="Times New Roman"/>
        </w:rPr>
        <w:t>.</w:t>
      </w:r>
    </w:p>
    <w:p w:rsidR="00321CE6" w:rsidRPr="000B44ED" w:rsidRDefault="00321CE6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321CE6" w:rsidRPr="004D705B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Pytanie 49</w:t>
      </w:r>
    </w:p>
    <w:p w:rsidR="00321CE6" w:rsidRPr="004D705B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Dotyczy pakietu nr 27 poz. 52. Czy Zamawiający dopuści wycenę preparatu </w:t>
      </w:r>
      <w:proofErr w:type="spellStart"/>
      <w:r w:rsidRPr="000B44ED">
        <w:rPr>
          <w:rFonts w:ascii="Times New Roman" w:eastAsia="Calibri" w:hAnsi="Times New Roman" w:cs="Times New Roman"/>
        </w:rPr>
        <w:t>ProbioDr</w:t>
      </w:r>
      <w:proofErr w:type="spellEnd"/>
      <w:r w:rsidRPr="000B44ED">
        <w:rPr>
          <w:rFonts w:ascii="Times New Roman" w:eastAsia="Calibri" w:hAnsi="Times New Roman" w:cs="Times New Roman"/>
        </w:rPr>
        <w:t>. Pozwoli to na złożenie korzystniejszej oferty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Odpowiedź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Zamawiający </w:t>
      </w:r>
      <w:r w:rsidRPr="004D705B">
        <w:rPr>
          <w:rFonts w:ascii="Times New Roman" w:eastAsia="Calibri" w:hAnsi="Times New Roman" w:cs="Times New Roman"/>
          <w:b/>
        </w:rPr>
        <w:t>nie dopuszcza</w:t>
      </w:r>
      <w:r w:rsidRPr="000B44ED">
        <w:rPr>
          <w:rFonts w:ascii="Times New Roman" w:eastAsia="Calibri" w:hAnsi="Times New Roman" w:cs="Times New Roman"/>
        </w:rPr>
        <w:t xml:space="preserve"> preparatu </w:t>
      </w:r>
      <w:proofErr w:type="spellStart"/>
      <w:r w:rsidRPr="000B44ED">
        <w:rPr>
          <w:rFonts w:ascii="Times New Roman" w:eastAsia="Calibri" w:hAnsi="Times New Roman" w:cs="Times New Roman"/>
        </w:rPr>
        <w:t>ProbiodDr</w:t>
      </w:r>
      <w:proofErr w:type="spellEnd"/>
      <w:r w:rsidRPr="000B44ED">
        <w:rPr>
          <w:rFonts w:ascii="Times New Roman" w:eastAsia="Calibri" w:hAnsi="Times New Roman" w:cs="Times New Roman"/>
        </w:rPr>
        <w:t xml:space="preserve"> z uwagi na inny status rejestracyjny i  brak jednoznacznych wskazań do stosowania przy nawracającym </w:t>
      </w:r>
      <w:proofErr w:type="spellStart"/>
      <w:r w:rsidRPr="000B44ED">
        <w:rPr>
          <w:rFonts w:ascii="Times New Roman" w:eastAsia="Calibri" w:hAnsi="Times New Roman" w:cs="Times New Roman"/>
        </w:rPr>
        <w:t>rzekomobłoniastym</w:t>
      </w:r>
      <w:proofErr w:type="spellEnd"/>
      <w:r w:rsidRPr="000B44ED">
        <w:rPr>
          <w:rFonts w:ascii="Times New Roman" w:eastAsia="Calibri" w:hAnsi="Times New Roman" w:cs="Times New Roman"/>
        </w:rPr>
        <w:t xml:space="preserve"> zapaleniu okrężnicy.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>Zgodnie</w:t>
      </w:r>
      <w:r w:rsidR="001C6388">
        <w:rPr>
          <w:rFonts w:ascii="Times New Roman" w:eastAsia="Calibri" w:hAnsi="Times New Roman" w:cs="Times New Roman"/>
        </w:rPr>
        <w:t xml:space="preserve"> z zamieszczoną informacją pod C</w:t>
      </w:r>
      <w:r w:rsidRPr="000B44ED">
        <w:rPr>
          <w:rFonts w:ascii="Times New Roman" w:eastAsia="Calibri" w:hAnsi="Times New Roman" w:cs="Times New Roman"/>
        </w:rPr>
        <w:t>zęścią 27 preparaty równoważne to leki z tą samą substancją leczniczą, takimi samymi wskazaniami leczniczymi w charakterystyce produktu leczniczego.</w:t>
      </w:r>
    </w:p>
    <w:p w:rsidR="00321CE6" w:rsidRPr="000B44ED" w:rsidRDefault="00321CE6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Pytanie 50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Dotyczy pakietu nr 27 poz. 38. Czy Zamawiający wyrazi zgodę  na zaoferowanie preparatu równoważnego </w:t>
      </w:r>
      <w:proofErr w:type="spellStart"/>
      <w:r w:rsidRPr="000B44ED">
        <w:rPr>
          <w:rFonts w:ascii="Times New Roman" w:eastAsia="Calibri" w:hAnsi="Times New Roman" w:cs="Times New Roman"/>
        </w:rPr>
        <w:t>Simeticonum</w:t>
      </w:r>
      <w:proofErr w:type="spellEnd"/>
      <w:r w:rsidRPr="000B44ED">
        <w:rPr>
          <w:rFonts w:ascii="Times New Roman" w:eastAsia="Calibri" w:hAnsi="Times New Roman" w:cs="Times New Roman"/>
        </w:rPr>
        <w:t xml:space="preserve"> </w:t>
      </w:r>
      <w:proofErr w:type="spellStart"/>
      <w:r w:rsidRPr="000B44ED">
        <w:rPr>
          <w:rFonts w:ascii="Times New Roman" w:eastAsia="Calibri" w:hAnsi="Times New Roman" w:cs="Times New Roman"/>
        </w:rPr>
        <w:t>0,04g</w:t>
      </w:r>
      <w:proofErr w:type="spellEnd"/>
      <w:r w:rsidRPr="000B44ED">
        <w:rPr>
          <w:rFonts w:ascii="Times New Roman" w:eastAsia="Calibri" w:hAnsi="Times New Roman" w:cs="Times New Roman"/>
        </w:rPr>
        <w:t xml:space="preserve"> opakowanie 100 </w:t>
      </w:r>
      <w:proofErr w:type="spellStart"/>
      <w:r w:rsidRPr="000B44ED">
        <w:rPr>
          <w:rFonts w:ascii="Times New Roman" w:eastAsia="Calibri" w:hAnsi="Times New Roman" w:cs="Times New Roman"/>
        </w:rPr>
        <w:t>kps</w:t>
      </w:r>
      <w:proofErr w:type="spellEnd"/>
      <w:r w:rsidRPr="000B44ED">
        <w:rPr>
          <w:rFonts w:ascii="Times New Roman" w:eastAsia="Calibri" w:hAnsi="Times New Roman" w:cs="Times New Roman"/>
        </w:rPr>
        <w:t xml:space="preserve">., posiadające takie same właściwości  </w:t>
      </w:r>
      <w:r w:rsidR="004D705B">
        <w:rPr>
          <w:rFonts w:ascii="Times New Roman" w:eastAsia="Calibri" w:hAnsi="Times New Roman" w:cs="Times New Roman"/>
        </w:rPr>
        <w:br/>
      </w:r>
      <w:r w:rsidRPr="000B44ED">
        <w:rPr>
          <w:rFonts w:ascii="Times New Roman" w:eastAsia="Calibri" w:hAnsi="Times New Roman" w:cs="Times New Roman"/>
        </w:rPr>
        <w:t xml:space="preserve">i zastosowanie co </w:t>
      </w:r>
      <w:proofErr w:type="spellStart"/>
      <w:r w:rsidRPr="000B44ED">
        <w:rPr>
          <w:rFonts w:ascii="Times New Roman" w:eastAsia="Calibri" w:hAnsi="Times New Roman" w:cs="Times New Roman"/>
        </w:rPr>
        <w:t>Dimeticonum</w:t>
      </w:r>
      <w:proofErr w:type="spellEnd"/>
      <w:r w:rsidRPr="000B44ED">
        <w:rPr>
          <w:rFonts w:ascii="Times New Roman" w:eastAsia="Calibri" w:hAnsi="Times New Roman" w:cs="Times New Roman"/>
        </w:rPr>
        <w:t xml:space="preserve"> 0,05 x 100 </w:t>
      </w:r>
      <w:proofErr w:type="spellStart"/>
      <w:r w:rsidRPr="000B44ED">
        <w:rPr>
          <w:rFonts w:ascii="Times New Roman" w:eastAsia="Calibri" w:hAnsi="Times New Roman" w:cs="Times New Roman"/>
        </w:rPr>
        <w:t>tbl</w:t>
      </w:r>
      <w:proofErr w:type="spellEnd"/>
      <w:r w:rsidRPr="000B44ED">
        <w:rPr>
          <w:rFonts w:ascii="Times New Roman" w:eastAsia="Calibri" w:hAnsi="Times New Roman" w:cs="Times New Roman"/>
        </w:rPr>
        <w:t>.?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Odpowiedź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lastRenderedPageBreak/>
        <w:t xml:space="preserve">Zamawiający </w:t>
      </w:r>
      <w:r w:rsidRPr="004D705B">
        <w:rPr>
          <w:rFonts w:ascii="Times New Roman" w:eastAsia="Calibri" w:hAnsi="Times New Roman" w:cs="Times New Roman"/>
          <w:b/>
        </w:rPr>
        <w:t>wyraża zgodę</w:t>
      </w:r>
      <w:r w:rsidRPr="000B44ED">
        <w:rPr>
          <w:rFonts w:ascii="Times New Roman" w:eastAsia="Calibri" w:hAnsi="Times New Roman" w:cs="Times New Roman"/>
        </w:rPr>
        <w:t xml:space="preserve">  na zaoferowanie w pakiecie nr 27 poz. 38 preparatu równoważnego </w:t>
      </w:r>
      <w:proofErr w:type="spellStart"/>
      <w:r w:rsidRPr="000B44ED">
        <w:rPr>
          <w:rFonts w:ascii="Times New Roman" w:eastAsia="Calibri" w:hAnsi="Times New Roman" w:cs="Times New Roman"/>
        </w:rPr>
        <w:t>Simeticonum</w:t>
      </w:r>
      <w:proofErr w:type="spellEnd"/>
      <w:r w:rsidRPr="000B44ED">
        <w:rPr>
          <w:rFonts w:ascii="Times New Roman" w:eastAsia="Calibri" w:hAnsi="Times New Roman" w:cs="Times New Roman"/>
        </w:rPr>
        <w:t xml:space="preserve"> </w:t>
      </w:r>
      <w:proofErr w:type="spellStart"/>
      <w:r w:rsidRPr="000B44ED">
        <w:rPr>
          <w:rFonts w:ascii="Times New Roman" w:eastAsia="Calibri" w:hAnsi="Times New Roman" w:cs="Times New Roman"/>
        </w:rPr>
        <w:t>0,04g</w:t>
      </w:r>
      <w:proofErr w:type="spellEnd"/>
      <w:r w:rsidRPr="000B44ED">
        <w:rPr>
          <w:rFonts w:ascii="Times New Roman" w:eastAsia="Calibri" w:hAnsi="Times New Roman" w:cs="Times New Roman"/>
        </w:rPr>
        <w:t xml:space="preserve"> opakowanie 100 </w:t>
      </w:r>
      <w:proofErr w:type="spellStart"/>
      <w:r w:rsidRPr="000B44ED">
        <w:rPr>
          <w:rFonts w:ascii="Times New Roman" w:eastAsia="Calibri" w:hAnsi="Times New Roman" w:cs="Times New Roman"/>
        </w:rPr>
        <w:t>kps</w:t>
      </w:r>
      <w:proofErr w:type="spellEnd"/>
      <w:r w:rsidRPr="000B44ED">
        <w:rPr>
          <w:rFonts w:ascii="Times New Roman" w:eastAsia="Calibri" w:hAnsi="Times New Roman" w:cs="Times New Roman"/>
        </w:rPr>
        <w:t xml:space="preserve">., posiadające takie same właściwości  i zastosowanie co </w:t>
      </w:r>
      <w:proofErr w:type="spellStart"/>
      <w:r w:rsidRPr="000B44ED">
        <w:rPr>
          <w:rFonts w:ascii="Times New Roman" w:eastAsia="Calibri" w:hAnsi="Times New Roman" w:cs="Times New Roman"/>
        </w:rPr>
        <w:t>Dimeticonum</w:t>
      </w:r>
      <w:proofErr w:type="spellEnd"/>
      <w:r w:rsidRPr="000B44ED">
        <w:rPr>
          <w:rFonts w:ascii="Times New Roman" w:eastAsia="Calibri" w:hAnsi="Times New Roman" w:cs="Times New Roman"/>
        </w:rPr>
        <w:t xml:space="preserve"> 0,05 x 100 </w:t>
      </w:r>
      <w:proofErr w:type="spellStart"/>
      <w:r w:rsidRPr="000B44ED">
        <w:rPr>
          <w:rFonts w:ascii="Times New Roman" w:eastAsia="Calibri" w:hAnsi="Times New Roman" w:cs="Times New Roman"/>
        </w:rPr>
        <w:t>tbl</w:t>
      </w:r>
      <w:proofErr w:type="spellEnd"/>
      <w:r w:rsidRPr="000B44ED">
        <w:rPr>
          <w:rFonts w:ascii="Times New Roman" w:eastAsia="Calibri" w:hAnsi="Times New Roman" w:cs="Times New Roman"/>
        </w:rPr>
        <w:t>..</w:t>
      </w:r>
    </w:p>
    <w:p w:rsidR="00321CE6" w:rsidRPr="000B44ED" w:rsidRDefault="00321CE6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Pytanie 51</w:t>
      </w:r>
    </w:p>
    <w:p w:rsidR="00321CE6" w:rsidRPr="004D705B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Dotyczy pakietu nr 27 poz. 71. Czy Zamawiający dopuszcza wycenę preparatu równoważnego </w:t>
      </w:r>
      <w:r w:rsidR="004D705B">
        <w:rPr>
          <w:rFonts w:ascii="Times New Roman" w:eastAsia="Calibri" w:hAnsi="Times New Roman" w:cs="Times New Roman"/>
        </w:rPr>
        <w:br/>
      </w:r>
      <w:r w:rsidRPr="000B44ED">
        <w:rPr>
          <w:rFonts w:ascii="Times New Roman" w:eastAsia="Calibri" w:hAnsi="Times New Roman" w:cs="Times New Roman"/>
        </w:rPr>
        <w:t xml:space="preserve">w postaci kapsułek zawierających </w:t>
      </w:r>
      <w:proofErr w:type="spellStart"/>
      <w:r w:rsidRPr="000B44ED">
        <w:rPr>
          <w:rFonts w:ascii="Times New Roman" w:eastAsia="Calibri" w:hAnsi="Times New Roman" w:cs="Times New Roman"/>
        </w:rPr>
        <w:t>minitabletki</w:t>
      </w:r>
      <w:proofErr w:type="spellEnd"/>
      <w:r w:rsidRPr="000B44ED">
        <w:rPr>
          <w:rFonts w:ascii="Times New Roman" w:eastAsia="Calibri" w:hAnsi="Times New Roman" w:cs="Times New Roman"/>
        </w:rPr>
        <w:t xml:space="preserve"> odporne na działanie soku żołądkowego?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Odpowiedź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Zamawiający </w:t>
      </w:r>
      <w:r w:rsidRPr="004D705B">
        <w:rPr>
          <w:rFonts w:ascii="Times New Roman" w:eastAsia="Calibri" w:hAnsi="Times New Roman" w:cs="Times New Roman"/>
          <w:b/>
        </w:rPr>
        <w:t>dopuszcza</w:t>
      </w:r>
      <w:r w:rsidRPr="000B44ED">
        <w:rPr>
          <w:rFonts w:ascii="Times New Roman" w:eastAsia="Calibri" w:hAnsi="Times New Roman" w:cs="Times New Roman"/>
        </w:rPr>
        <w:t xml:space="preserve"> w pakiecie  nr 27 poz. 71 wycenę preparatu równoważnego w postaci kapsułek zawierających </w:t>
      </w:r>
      <w:proofErr w:type="spellStart"/>
      <w:r w:rsidRPr="000B44ED">
        <w:rPr>
          <w:rFonts w:ascii="Times New Roman" w:eastAsia="Calibri" w:hAnsi="Times New Roman" w:cs="Times New Roman"/>
        </w:rPr>
        <w:t>minitabletki</w:t>
      </w:r>
      <w:proofErr w:type="spellEnd"/>
      <w:r w:rsidRPr="000B44ED">
        <w:rPr>
          <w:rFonts w:ascii="Times New Roman" w:eastAsia="Calibri" w:hAnsi="Times New Roman" w:cs="Times New Roman"/>
        </w:rPr>
        <w:t xml:space="preserve"> odporne na działanie soku żołądkowego.</w:t>
      </w:r>
    </w:p>
    <w:p w:rsidR="00321CE6" w:rsidRPr="000B44ED" w:rsidRDefault="00321CE6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321CE6" w:rsidRPr="004D705B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Pytanie 52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Dotyczy pakietu nr 27 poz. 70. Czy Zamawiający dopuszcza wycenę preparatu równoważnego </w:t>
      </w:r>
      <w:r w:rsidR="004D705B">
        <w:rPr>
          <w:rFonts w:ascii="Times New Roman" w:eastAsia="Calibri" w:hAnsi="Times New Roman" w:cs="Times New Roman"/>
        </w:rPr>
        <w:br/>
      </w:r>
      <w:r w:rsidRPr="000B44ED">
        <w:rPr>
          <w:rFonts w:ascii="Times New Roman" w:eastAsia="Calibri" w:hAnsi="Times New Roman" w:cs="Times New Roman"/>
        </w:rPr>
        <w:t xml:space="preserve">w postaci kapsułek zawierających </w:t>
      </w:r>
      <w:proofErr w:type="spellStart"/>
      <w:r w:rsidRPr="000B44ED">
        <w:rPr>
          <w:rFonts w:ascii="Times New Roman" w:eastAsia="Calibri" w:hAnsi="Times New Roman" w:cs="Times New Roman"/>
        </w:rPr>
        <w:t>minitabletki</w:t>
      </w:r>
      <w:proofErr w:type="spellEnd"/>
      <w:r w:rsidRPr="000B44ED">
        <w:rPr>
          <w:rFonts w:ascii="Times New Roman" w:eastAsia="Calibri" w:hAnsi="Times New Roman" w:cs="Times New Roman"/>
        </w:rPr>
        <w:t xml:space="preserve"> odporne na działanie soku żołądkowego?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Odpowiedź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Zamawiający </w:t>
      </w:r>
      <w:r w:rsidRPr="004D705B">
        <w:rPr>
          <w:rFonts w:ascii="Times New Roman" w:eastAsia="Calibri" w:hAnsi="Times New Roman" w:cs="Times New Roman"/>
          <w:b/>
        </w:rPr>
        <w:t>dopuszcza</w:t>
      </w:r>
      <w:r w:rsidRPr="000B44ED">
        <w:rPr>
          <w:rFonts w:ascii="Times New Roman" w:eastAsia="Calibri" w:hAnsi="Times New Roman" w:cs="Times New Roman"/>
        </w:rPr>
        <w:t xml:space="preserve"> w pakiecie  nr 27 poz. 70 wycenę preparatu równoważnego w postaci kapsułek zawierających </w:t>
      </w:r>
      <w:proofErr w:type="spellStart"/>
      <w:r w:rsidRPr="000B44ED">
        <w:rPr>
          <w:rFonts w:ascii="Times New Roman" w:eastAsia="Calibri" w:hAnsi="Times New Roman" w:cs="Times New Roman"/>
        </w:rPr>
        <w:t>minitabletki</w:t>
      </w:r>
      <w:proofErr w:type="spellEnd"/>
      <w:r w:rsidRPr="000B44ED">
        <w:rPr>
          <w:rFonts w:ascii="Times New Roman" w:eastAsia="Calibri" w:hAnsi="Times New Roman" w:cs="Times New Roman"/>
        </w:rPr>
        <w:t xml:space="preserve"> odporne na działanie soku żołądkowego.</w:t>
      </w:r>
    </w:p>
    <w:p w:rsidR="00321CE6" w:rsidRPr="000B44ED" w:rsidRDefault="00321CE6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321CE6" w:rsidRPr="004D705B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Pytanie 53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Dotyczy pakietu nr 27 poz. 81. Czy Zamawiający dopuści wycenę preparatu o nazwie handlowej </w:t>
      </w:r>
      <w:proofErr w:type="spellStart"/>
      <w:r w:rsidRPr="000B44ED">
        <w:rPr>
          <w:rFonts w:ascii="Times New Roman" w:eastAsia="Calibri" w:hAnsi="Times New Roman" w:cs="Times New Roman"/>
        </w:rPr>
        <w:t>EnteroDr</w:t>
      </w:r>
      <w:proofErr w:type="spellEnd"/>
      <w:r w:rsidRPr="000B44ED">
        <w:rPr>
          <w:rFonts w:ascii="Times New Roman" w:eastAsia="Calibri" w:hAnsi="Times New Roman" w:cs="Times New Roman"/>
        </w:rPr>
        <w:t xml:space="preserve">., </w:t>
      </w:r>
      <w:proofErr w:type="spellStart"/>
      <w:r w:rsidRPr="000B44ED">
        <w:rPr>
          <w:rFonts w:ascii="Times New Roman" w:eastAsia="Calibri" w:hAnsi="Times New Roman" w:cs="Times New Roman"/>
        </w:rPr>
        <w:t>kaps.twarde</w:t>
      </w:r>
      <w:proofErr w:type="spellEnd"/>
      <w:r w:rsidRPr="000B44ED">
        <w:rPr>
          <w:rFonts w:ascii="Times New Roman" w:eastAsia="Calibri" w:hAnsi="Times New Roman" w:cs="Times New Roman"/>
        </w:rPr>
        <w:t xml:space="preserve">, 20 </w:t>
      </w:r>
      <w:proofErr w:type="spellStart"/>
      <w:r w:rsidRPr="000B44ED">
        <w:rPr>
          <w:rFonts w:ascii="Times New Roman" w:eastAsia="Calibri" w:hAnsi="Times New Roman" w:cs="Times New Roman"/>
        </w:rPr>
        <w:t>szt</w:t>
      </w:r>
      <w:proofErr w:type="spellEnd"/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Odpowiedź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Zamawiający </w:t>
      </w:r>
      <w:r w:rsidRPr="004D705B">
        <w:rPr>
          <w:rFonts w:ascii="Times New Roman" w:eastAsia="Calibri" w:hAnsi="Times New Roman" w:cs="Times New Roman"/>
          <w:b/>
        </w:rPr>
        <w:t>nie dopuszcza</w:t>
      </w:r>
      <w:r w:rsidR="001C6388">
        <w:rPr>
          <w:rFonts w:ascii="Times New Roman" w:eastAsia="Calibri" w:hAnsi="Times New Roman" w:cs="Times New Roman"/>
        </w:rPr>
        <w:t xml:space="preserve"> preparatu</w:t>
      </w:r>
      <w:r w:rsidRPr="000B44ED">
        <w:rPr>
          <w:rFonts w:ascii="Times New Roman" w:eastAsia="Calibri" w:hAnsi="Times New Roman" w:cs="Times New Roman"/>
        </w:rPr>
        <w:t xml:space="preserve"> o nazwie </w:t>
      </w:r>
      <w:proofErr w:type="spellStart"/>
      <w:r w:rsidRPr="000B44ED">
        <w:rPr>
          <w:rFonts w:ascii="Times New Roman" w:eastAsia="Calibri" w:hAnsi="Times New Roman" w:cs="Times New Roman"/>
        </w:rPr>
        <w:t>EnteroDr</w:t>
      </w:r>
      <w:proofErr w:type="spellEnd"/>
      <w:r w:rsidRPr="000B44ED">
        <w:rPr>
          <w:rFonts w:ascii="Times New Roman" w:eastAsia="Calibri" w:hAnsi="Times New Roman" w:cs="Times New Roman"/>
        </w:rPr>
        <w:t xml:space="preserve">  z uwagi na inny status rejestracyjny</w:t>
      </w:r>
      <w:r w:rsidR="001C6388">
        <w:rPr>
          <w:rFonts w:ascii="Times New Roman" w:eastAsia="Calibri" w:hAnsi="Times New Roman" w:cs="Times New Roman"/>
        </w:rPr>
        <w:t>,</w:t>
      </w:r>
      <w:r w:rsidRPr="000B44ED">
        <w:rPr>
          <w:rFonts w:ascii="Times New Roman" w:eastAsia="Calibri" w:hAnsi="Times New Roman" w:cs="Times New Roman"/>
        </w:rPr>
        <w:t xml:space="preserve"> brak jednoznacznych wskazań do leczenia ostrych biegunek infekcyjnych.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>Zgodnie z zamieszczoną informacją pod częścią 27 preparaty równoważne to leki z tą samą substancją leczniczą, takimi samymi wskazaniami leczniczymi w charakterystyce produktu leczniczego.</w:t>
      </w:r>
    </w:p>
    <w:p w:rsidR="004D705B" w:rsidRDefault="004D705B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Pytanie 54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Dotyczy pakietu nr 27 poz. 58.Czy zamawiający wymaga preparatu </w:t>
      </w:r>
      <w:proofErr w:type="spellStart"/>
      <w:r w:rsidRPr="000B44ED">
        <w:rPr>
          <w:rFonts w:ascii="Times New Roman" w:eastAsia="Calibri" w:hAnsi="Times New Roman" w:cs="Times New Roman"/>
        </w:rPr>
        <w:t>Makrogol</w:t>
      </w:r>
      <w:proofErr w:type="spellEnd"/>
      <w:r w:rsidRPr="000B44ED">
        <w:rPr>
          <w:rFonts w:ascii="Times New Roman" w:eastAsia="Calibri" w:hAnsi="Times New Roman" w:cs="Times New Roman"/>
        </w:rPr>
        <w:t xml:space="preserve"> 74 g x 48 saszetek (PEG 4 litry - </w:t>
      </w:r>
      <w:proofErr w:type="spellStart"/>
      <w:r w:rsidRPr="000B44ED">
        <w:rPr>
          <w:rFonts w:ascii="Times New Roman" w:eastAsia="Calibri" w:hAnsi="Times New Roman" w:cs="Times New Roman"/>
        </w:rPr>
        <w:t>Fortrans</w:t>
      </w:r>
      <w:proofErr w:type="spellEnd"/>
      <w:r w:rsidRPr="000B44ED">
        <w:rPr>
          <w:rFonts w:ascii="Times New Roman" w:eastAsia="Calibri" w:hAnsi="Times New Roman" w:cs="Times New Roman"/>
        </w:rPr>
        <w:t xml:space="preserve">) zgodny z SIWZ, który jest rekomendowany przez Europejskie Towarzystwo Endoskopii Przewodu Pokarmowego (ESGE) w rutynowym przygotowaniu do </w:t>
      </w:r>
      <w:proofErr w:type="spellStart"/>
      <w:r w:rsidRPr="000B44ED">
        <w:rPr>
          <w:rFonts w:ascii="Times New Roman" w:eastAsia="Calibri" w:hAnsi="Times New Roman" w:cs="Times New Roman"/>
        </w:rPr>
        <w:t>kolonoskopii</w:t>
      </w:r>
      <w:proofErr w:type="spellEnd"/>
      <w:r w:rsidRPr="000B44ED">
        <w:rPr>
          <w:rFonts w:ascii="Times New Roman" w:eastAsia="Calibri" w:hAnsi="Times New Roman" w:cs="Times New Roman"/>
        </w:rPr>
        <w:t xml:space="preserve">. którego oferta cenowa jest korzystna dla zamawiającego? 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Odpowiedź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Zamawiający </w:t>
      </w:r>
      <w:r w:rsidRPr="004D705B">
        <w:rPr>
          <w:rFonts w:ascii="Times New Roman" w:eastAsia="Calibri" w:hAnsi="Times New Roman" w:cs="Times New Roman"/>
          <w:b/>
        </w:rPr>
        <w:t>wymaga</w:t>
      </w:r>
      <w:r w:rsidR="004D705B">
        <w:rPr>
          <w:rFonts w:ascii="Times New Roman" w:eastAsia="Calibri" w:hAnsi="Times New Roman" w:cs="Times New Roman"/>
        </w:rPr>
        <w:t xml:space="preserve"> preparatu </w:t>
      </w:r>
      <w:proofErr w:type="spellStart"/>
      <w:r w:rsidR="004D705B">
        <w:rPr>
          <w:rFonts w:ascii="Times New Roman" w:eastAsia="Calibri" w:hAnsi="Times New Roman" w:cs="Times New Roman"/>
        </w:rPr>
        <w:t>Makrogol</w:t>
      </w:r>
      <w:proofErr w:type="spellEnd"/>
      <w:r w:rsidR="004D705B">
        <w:rPr>
          <w:rFonts w:ascii="Times New Roman" w:eastAsia="Calibri" w:hAnsi="Times New Roman" w:cs="Times New Roman"/>
        </w:rPr>
        <w:t xml:space="preserve"> 74 g x 4</w:t>
      </w:r>
      <w:r w:rsidR="001C6388">
        <w:rPr>
          <w:rFonts w:ascii="Times New Roman" w:eastAsia="Calibri" w:hAnsi="Times New Roman" w:cs="Times New Roman"/>
        </w:rPr>
        <w:t xml:space="preserve"> saszetki</w:t>
      </w:r>
      <w:r w:rsidRPr="000B44ED">
        <w:rPr>
          <w:rFonts w:ascii="Times New Roman" w:eastAsia="Calibri" w:hAnsi="Times New Roman" w:cs="Times New Roman"/>
        </w:rPr>
        <w:t xml:space="preserve"> (PEG 4 litry - </w:t>
      </w:r>
      <w:proofErr w:type="spellStart"/>
      <w:r w:rsidRPr="000B44ED">
        <w:rPr>
          <w:rFonts w:ascii="Times New Roman" w:eastAsia="Calibri" w:hAnsi="Times New Roman" w:cs="Times New Roman"/>
        </w:rPr>
        <w:t>Fortrans</w:t>
      </w:r>
      <w:proofErr w:type="spellEnd"/>
      <w:r w:rsidRPr="000B44ED">
        <w:rPr>
          <w:rFonts w:ascii="Times New Roman" w:eastAsia="Calibri" w:hAnsi="Times New Roman" w:cs="Times New Roman"/>
        </w:rPr>
        <w:t>) zgodny z SIWZ.</w:t>
      </w:r>
    </w:p>
    <w:p w:rsidR="00321CE6" w:rsidRPr="000B44ED" w:rsidRDefault="00321CE6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321CE6" w:rsidRPr="004D705B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Pytanie 55</w:t>
      </w:r>
    </w:p>
    <w:p w:rsidR="00321CE6" w:rsidRPr="004D705B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lastRenderedPageBreak/>
        <w:t xml:space="preserve">Dotyczy pakietu nr 27 poz. 58 Czy zamawiający wymaga preparatu </w:t>
      </w:r>
      <w:proofErr w:type="spellStart"/>
      <w:r w:rsidRPr="000B44ED">
        <w:rPr>
          <w:rFonts w:ascii="Times New Roman" w:eastAsia="Calibri" w:hAnsi="Times New Roman" w:cs="Times New Roman"/>
        </w:rPr>
        <w:t>Makrogol</w:t>
      </w:r>
      <w:proofErr w:type="spellEnd"/>
      <w:r w:rsidRPr="000B44ED">
        <w:rPr>
          <w:rFonts w:ascii="Times New Roman" w:eastAsia="Calibri" w:hAnsi="Times New Roman" w:cs="Times New Roman"/>
        </w:rPr>
        <w:t xml:space="preserve"> (74 g x 48 saszetek, PEG 4 litry - </w:t>
      </w:r>
      <w:proofErr w:type="spellStart"/>
      <w:r w:rsidRPr="000B44ED">
        <w:rPr>
          <w:rFonts w:ascii="Times New Roman" w:eastAsia="Calibri" w:hAnsi="Times New Roman" w:cs="Times New Roman"/>
        </w:rPr>
        <w:t>Fortrans</w:t>
      </w:r>
      <w:proofErr w:type="spellEnd"/>
      <w:r w:rsidRPr="000B44ED">
        <w:rPr>
          <w:rFonts w:ascii="Times New Roman" w:eastAsia="Calibri" w:hAnsi="Times New Roman" w:cs="Times New Roman"/>
        </w:rPr>
        <w:t xml:space="preserve">) o składzie chemicznym zgodnym z SIWZ? 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Odpowiedź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Zamawiający </w:t>
      </w:r>
      <w:r w:rsidRPr="004D705B">
        <w:rPr>
          <w:rFonts w:ascii="Times New Roman" w:eastAsia="Calibri" w:hAnsi="Times New Roman" w:cs="Times New Roman"/>
          <w:b/>
        </w:rPr>
        <w:t>wymaga</w:t>
      </w:r>
      <w:r w:rsidRPr="000B44ED">
        <w:rPr>
          <w:rFonts w:ascii="Times New Roman" w:eastAsia="Calibri" w:hAnsi="Times New Roman" w:cs="Times New Roman"/>
        </w:rPr>
        <w:t xml:space="preserve"> w pakiecie nr 27 poz. </w:t>
      </w:r>
      <w:r w:rsidR="00FD6FBB">
        <w:rPr>
          <w:rFonts w:ascii="Times New Roman" w:eastAsia="Calibri" w:hAnsi="Times New Roman" w:cs="Times New Roman"/>
        </w:rPr>
        <w:t xml:space="preserve">58 preparatu </w:t>
      </w:r>
      <w:proofErr w:type="spellStart"/>
      <w:r w:rsidR="00FD6FBB">
        <w:rPr>
          <w:rFonts w:ascii="Times New Roman" w:eastAsia="Calibri" w:hAnsi="Times New Roman" w:cs="Times New Roman"/>
        </w:rPr>
        <w:t>Makrogol</w:t>
      </w:r>
      <w:proofErr w:type="spellEnd"/>
      <w:r w:rsidR="00FD6FBB">
        <w:rPr>
          <w:rFonts w:ascii="Times New Roman" w:eastAsia="Calibri" w:hAnsi="Times New Roman" w:cs="Times New Roman"/>
        </w:rPr>
        <w:t xml:space="preserve"> (74 g x 4</w:t>
      </w:r>
      <w:r w:rsidR="001C6388">
        <w:rPr>
          <w:rFonts w:ascii="Times New Roman" w:eastAsia="Calibri" w:hAnsi="Times New Roman" w:cs="Times New Roman"/>
        </w:rPr>
        <w:t xml:space="preserve"> saszetki</w:t>
      </w:r>
      <w:r w:rsidRPr="000B44ED">
        <w:rPr>
          <w:rFonts w:ascii="Times New Roman" w:eastAsia="Calibri" w:hAnsi="Times New Roman" w:cs="Times New Roman"/>
        </w:rPr>
        <w:t xml:space="preserve">, PEG 4 litry - </w:t>
      </w:r>
      <w:proofErr w:type="spellStart"/>
      <w:r w:rsidRPr="000B44ED">
        <w:rPr>
          <w:rFonts w:ascii="Times New Roman" w:eastAsia="Calibri" w:hAnsi="Times New Roman" w:cs="Times New Roman"/>
        </w:rPr>
        <w:t>Fortrans</w:t>
      </w:r>
      <w:proofErr w:type="spellEnd"/>
      <w:r w:rsidRPr="000B44ED">
        <w:rPr>
          <w:rFonts w:ascii="Times New Roman" w:eastAsia="Calibri" w:hAnsi="Times New Roman" w:cs="Times New Roman"/>
        </w:rPr>
        <w:t>) o składzie chemicznym zgodnym z SIWZ.</w:t>
      </w:r>
    </w:p>
    <w:p w:rsidR="00FD6FBB" w:rsidRDefault="00FD6FBB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Pytanie 56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Dotyczy pakietu nr 28 poz. 27. Czy Zamawiający dopuści wycenę preparatu równoważnego o nazwie handlowej </w:t>
      </w:r>
      <w:proofErr w:type="spellStart"/>
      <w:r w:rsidRPr="000B44ED">
        <w:rPr>
          <w:rFonts w:ascii="Times New Roman" w:eastAsia="Calibri" w:hAnsi="Times New Roman" w:cs="Times New Roman"/>
        </w:rPr>
        <w:t>Aqua</w:t>
      </w:r>
      <w:proofErr w:type="spellEnd"/>
      <w:r w:rsidRPr="000B44ED">
        <w:rPr>
          <w:rFonts w:ascii="Times New Roman" w:eastAsia="Calibri" w:hAnsi="Times New Roman" w:cs="Times New Roman"/>
        </w:rPr>
        <w:t xml:space="preserve"> </w:t>
      </w:r>
      <w:proofErr w:type="spellStart"/>
      <w:r w:rsidRPr="000B44ED">
        <w:rPr>
          <w:rFonts w:ascii="Times New Roman" w:eastAsia="Calibri" w:hAnsi="Times New Roman" w:cs="Times New Roman"/>
        </w:rPr>
        <w:t>Touch</w:t>
      </w:r>
      <w:proofErr w:type="spellEnd"/>
      <w:r w:rsidRPr="000B44ED">
        <w:rPr>
          <w:rFonts w:ascii="Times New Roman" w:eastAsia="Calibri" w:hAnsi="Times New Roman" w:cs="Times New Roman"/>
        </w:rPr>
        <w:t xml:space="preserve"> </w:t>
      </w:r>
      <w:proofErr w:type="spellStart"/>
      <w:r w:rsidRPr="000B44ED">
        <w:rPr>
          <w:rFonts w:ascii="Times New Roman" w:eastAsia="Calibri" w:hAnsi="Times New Roman" w:cs="Times New Roman"/>
        </w:rPr>
        <w:t>Jelly</w:t>
      </w:r>
      <w:proofErr w:type="spellEnd"/>
      <w:r w:rsidRPr="000B44ED">
        <w:rPr>
          <w:rFonts w:ascii="Times New Roman" w:eastAsia="Calibri" w:hAnsi="Times New Roman" w:cs="Times New Roman"/>
        </w:rPr>
        <w:t xml:space="preserve"> </w:t>
      </w:r>
      <w:proofErr w:type="spellStart"/>
      <w:r w:rsidRPr="000B44ED">
        <w:rPr>
          <w:rFonts w:ascii="Times New Roman" w:eastAsia="Calibri" w:hAnsi="Times New Roman" w:cs="Times New Roman"/>
        </w:rPr>
        <w:t>11ml</w:t>
      </w:r>
      <w:proofErr w:type="spellEnd"/>
      <w:r w:rsidRPr="000B44ED">
        <w:rPr>
          <w:rFonts w:ascii="Times New Roman" w:eastAsia="Calibri" w:hAnsi="Times New Roman" w:cs="Times New Roman"/>
        </w:rPr>
        <w:t xml:space="preserve"> x 25 szt. 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Odpowiedź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Zamawiający </w:t>
      </w:r>
      <w:r w:rsidRPr="00FD6FBB">
        <w:rPr>
          <w:rFonts w:ascii="Times New Roman" w:eastAsia="Calibri" w:hAnsi="Times New Roman" w:cs="Times New Roman"/>
          <w:b/>
        </w:rPr>
        <w:t>dopuści</w:t>
      </w:r>
      <w:r w:rsidRPr="000B44ED">
        <w:rPr>
          <w:rFonts w:ascii="Times New Roman" w:eastAsia="Calibri" w:hAnsi="Times New Roman" w:cs="Times New Roman"/>
        </w:rPr>
        <w:t xml:space="preserve"> w pakiecie nr 28 poz. 27. wycenę preparatu równoważnego o nazwie handlowej </w:t>
      </w:r>
      <w:proofErr w:type="spellStart"/>
      <w:r w:rsidRPr="000B44ED">
        <w:rPr>
          <w:rFonts w:ascii="Times New Roman" w:eastAsia="Calibri" w:hAnsi="Times New Roman" w:cs="Times New Roman"/>
        </w:rPr>
        <w:t>Aqua</w:t>
      </w:r>
      <w:proofErr w:type="spellEnd"/>
      <w:r w:rsidRPr="000B44ED">
        <w:rPr>
          <w:rFonts w:ascii="Times New Roman" w:eastAsia="Calibri" w:hAnsi="Times New Roman" w:cs="Times New Roman"/>
        </w:rPr>
        <w:t xml:space="preserve"> </w:t>
      </w:r>
      <w:proofErr w:type="spellStart"/>
      <w:r w:rsidRPr="000B44ED">
        <w:rPr>
          <w:rFonts w:ascii="Times New Roman" w:eastAsia="Calibri" w:hAnsi="Times New Roman" w:cs="Times New Roman"/>
        </w:rPr>
        <w:t>Touch</w:t>
      </w:r>
      <w:proofErr w:type="spellEnd"/>
      <w:r w:rsidRPr="000B44ED">
        <w:rPr>
          <w:rFonts w:ascii="Times New Roman" w:eastAsia="Calibri" w:hAnsi="Times New Roman" w:cs="Times New Roman"/>
        </w:rPr>
        <w:t xml:space="preserve"> </w:t>
      </w:r>
      <w:proofErr w:type="spellStart"/>
      <w:r w:rsidRPr="000B44ED">
        <w:rPr>
          <w:rFonts w:ascii="Times New Roman" w:eastAsia="Calibri" w:hAnsi="Times New Roman" w:cs="Times New Roman"/>
        </w:rPr>
        <w:t>Jelly</w:t>
      </w:r>
      <w:proofErr w:type="spellEnd"/>
      <w:r w:rsidRPr="000B44ED">
        <w:rPr>
          <w:rFonts w:ascii="Times New Roman" w:eastAsia="Calibri" w:hAnsi="Times New Roman" w:cs="Times New Roman"/>
        </w:rPr>
        <w:t xml:space="preserve"> </w:t>
      </w:r>
      <w:proofErr w:type="spellStart"/>
      <w:r w:rsidRPr="000B44ED">
        <w:rPr>
          <w:rFonts w:ascii="Times New Roman" w:eastAsia="Calibri" w:hAnsi="Times New Roman" w:cs="Times New Roman"/>
        </w:rPr>
        <w:t>11ml</w:t>
      </w:r>
      <w:proofErr w:type="spellEnd"/>
      <w:r w:rsidRPr="000B44ED">
        <w:rPr>
          <w:rFonts w:ascii="Times New Roman" w:eastAsia="Calibri" w:hAnsi="Times New Roman" w:cs="Times New Roman"/>
        </w:rPr>
        <w:t xml:space="preserve"> x 25 szt.</w:t>
      </w:r>
    </w:p>
    <w:p w:rsidR="00321CE6" w:rsidRPr="000B44ED" w:rsidRDefault="00321CE6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Pytanie 57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>Dotyczy pakietu nr 28 poz. 47. Czy Zamawiający wyrazi zgodę na przeliczenie i wycenę opakowania a 400g?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Odpowiedź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Zamawiający </w:t>
      </w:r>
      <w:r w:rsidRPr="00FD6FBB">
        <w:rPr>
          <w:rFonts w:ascii="Times New Roman" w:eastAsia="Calibri" w:hAnsi="Times New Roman" w:cs="Times New Roman"/>
          <w:b/>
        </w:rPr>
        <w:t>nie wyraża</w:t>
      </w:r>
      <w:r w:rsidRPr="000B44ED">
        <w:rPr>
          <w:rFonts w:ascii="Times New Roman" w:eastAsia="Calibri" w:hAnsi="Times New Roman" w:cs="Times New Roman"/>
        </w:rPr>
        <w:t xml:space="preserve"> zgody w pakiecie nr 28 poz. 47 na przeliczenie i wycenę opakowania </w:t>
      </w:r>
      <w:r w:rsidR="00FD6FBB">
        <w:rPr>
          <w:rFonts w:ascii="Times New Roman" w:eastAsia="Calibri" w:hAnsi="Times New Roman" w:cs="Times New Roman"/>
        </w:rPr>
        <w:br/>
      </w:r>
      <w:r w:rsidRPr="000B44ED">
        <w:rPr>
          <w:rFonts w:ascii="Times New Roman" w:eastAsia="Calibri" w:hAnsi="Times New Roman" w:cs="Times New Roman"/>
        </w:rPr>
        <w:t>a 400</w:t>
      </w:r>
      <w:r w:rsidR="00FD6FBB">
        <w:rPr>
          <w:rFonts w:ascii="Times New Roman" w:eastAsia="Calibri" w:hAnsi="Times New Roman" w:cs="Times New Roman"/>
        </w:rPr>
        <w:t xml:space="preserve"> </w:t>
      </w:r>
      <w:r w:rsidRPr="000B44ED">
        <w:rPr>
          <w:rFonts w:ascii="Times New Roman" w:eastAsia="Calibri" w:hAnsi="Times New Roman" w:cs="Times New Roman"/>
        </w:rPr>
        <w:t>g.</w:t>
      </w:r>
    </w:p>
    <w:p w:rsidR="00321CE6" w:rsidRPr="000B44ED" w:rsidRDefault="00321CE6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Pytanie 58</w:t>
      </w:r>
    </w:p>
    <w:p w:rsidR="00321CE6" w:rsidRPr="00FD6FBB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Dotyczy pakietu nr 28 poz. 25. Czy Zamawiający dopuści wycenę preparatu równoważnego </w:t>
      </w:r>
      <w:proofErr w:type="spellStart"/>
      <w:r w:rsidRPr="000B44ED">
        <w:rPr>
          <w:rFonts w:ascii="Times New Roman" w:eastAsia="Calibri" w:hAnsi="Times New Roman" w:cs="Times New Roman"/>
        </w:rPr>
        <w:t>ZinoDr</w:t>
      </w:r>
      <w:proofErr w:type="spellEnd"/>
      <w:r w:rsidRPr="000B44ED">
        <w:rPr>
          <w:rFonts w:ascii="Times New Roman" w:eastAsia="Calibri" w:hAnsi="Times New Roman" w:cs="Times New Roman"/>
        </w:rPr>
        <w:t xml:space="preserve"> </w:t>
      </w:r>
      <w:proofErr w:type="spellStart"/>
      <w:r w:rsidRPr="000B44ED">
        <w:rPr>
          <w:rFonts w:ascii="Times New Roman" w:eastAsia="Calibri" w:hAnsi="Times New Roman" w:cs="Times New Roman"/>
        </w:rPr>
        <w:t>250g</w:t>
      </w:r>
      <w:proofErr w:type="spellEnd"/>
      <w:r w:rsidRPr="000B44ED">
        <w:rPr>
          <w:rFonts w:ascii="Times New Roman" w:eastAsia="Calibri" w:hAnsi="Times New Roman" w:cs="Times New Roman"/>
        </w:rPr>
        <w:t xml:space="preserve"> z odpowiednim przeliczeniem ilości opakowań?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Odpowiedź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Zamawiający </w:t>
      </w:r>
      <w:r w:rsidRPr="00FD6FBB">
        <w:rPr>
          <w:rFonts w:ascii="Times New Roman" w:eastAsia="Calibri" w:hAnsi="Times New Roman" w:cs="Times New Roman"/>
          <w:b/>
        </w:rPr>
        <w:t>nie dopuści</w:t>
      </w:r>
      <w:r w:rsidRPr="000B44ED">
        <w:rPr>
          <w:rFonts w:ascii="Times New Roman" w:eastAsia="Calibri" w:hAnsi="Times New Roman" w:cs="Times New Roman"/>
        </w:rPr>
        <w:t xml:space="preserve">  w pakiecie nr 28 poz. 25  preparatu równoważnego </w:t>
      </w:r>
      <w:proofErr w:type="spellStart"/>
      <w:r w:rsidRPr="000B44ED">
        <w:rPr>
          <w:rFonts w:ascii="Times New Roman" w:eastAsia="Calibri" w:hAnsi="Times New Roman" w:cs="Times New Roman"/>
        </w:rPr>
        <w:t>ZinoDr</w:t>
      </w:r>
      <w:proofErr w:type="spellEnd"/>
      <w:r w:rsidRPr="000B44ED">
        <w:rPr>
          <w:rFonts w:ascii="Times New Roman" w:eastAsia="Calibri" w:hAnsi="Times New Roman" w:cs="Times New Roman"/>
        </w:rPr>
        <w:t xml:space="preserve"> </w:t>
      </w:r>
      <w:proofErr w:type="spellStart"/>
      <w:r w:rsidRPr="000B44ED">
        <w:rPr>
          <w:rFonts w:ascii="Times New Roman" w:eastAsia="Calibri" w:hAnsi="Times New Roman" w:cs="Times New Roman"/>
        </w:rPr>
        <w:t>250g</w:t>
      </w:r>
      <w:proofErr w:type="spellEnd"/>
      <w:r w:rsidRPr="000B44ED">
        <w:rPr>
          <w:rFonts w:ascii="Times New Roman" w:eastAsia="Calibri" w:hAnsi="Times New Roman" w:cs="Times New Roman"/>
        </w:rPr>
        <w:t xml:space="preserve"> </w:t>
      </w:r>
      <w:r w:rsidR="00FD6FBB">
        <w:rPr>
          <w:rFonts w:ascii="Times New Roman" w:eastAsia="Calibri" w:hAnsi="Times New Roman" w:cs="Times New Roman"/>
        </w:rPr>
        <w:br/>
      </w:r>
      <w:r w:rsidRPr="000B44ED">
        <w:rPr>
          <w:rFonts w:ascii="Times New Roman" w:eastAsia="Calibri" w:hAnsi="Times New Roman" w:cs="Times New Roman"/>
        </w:rPr>
        <w:t>z odpowiednim przeliczeniem ilości opakowań.</w:t>
      </w:r>
    </w:p>
    <w:p w:rsidR="00321CE6" w:rsidRPr="000B44ED" w:rsidRDefault="00321CE6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321CE6" w:rsidRPr="00FD6FBB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Pytanie 59</w:t>
      </w:r>
    </w:p>
    <w:p w:rsidR="00321CE6" w:rsidRPr="00FD6FBB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Dotyczy pakietu nr 28 poz. 26. Czy Zamawiający dopuści wycenę preparatu równoważnego o nazwie handlowej </w:t>
      </w:r>
      <w:proofErr w:type="spellStart"/>
      <w:r w:rsidRPr="000B44ED">
        <w:rPr>
          <w:rFonts w:ascii="Times New Roman" w:eastAsia="Calibri" w:hAnsi="Times New Roman" w:cs="Times New Roman"/>
        </w:rPr>
        <w:t>Aqua</w:t>
      </w:r>
      <w:proofErr w:type="spellEnd"/>
      <w:r w:rsidRPr="000B44ED">
        <w:rPr>
          <w:rFonts w:ascii="Times New Roman" w:eastAsia="Calibri" w:hAnsi="Times New Roman" w:cs="Times New Roman"/>
        </w:rPr>
        <w:t xml:space="preserve"> </w:t>
      </w:r>
      <w:proofErr w:type="spellStart"/>
      <w:r w:rsidRPr="000B44ED">
        <w:rPr>
          <w:rFonts w:ascii="Times New Roman" w:eastAsia="Calibri" w:hAnsi="Times New Roman" w:cs="Times New Roman"/>
        </w:rPr>
        <w:t>Touch</w:t>
      </w:r>
      <w:proofErr w:type="spellEnd"/>
      <w:r w:rsidRPr="000B44ED">
        <w:rPr>
          <w:rFonts w:ascii="Times New Roman" w:eastAsia="Calibri" w:hAnsi="Times New Roman" w:cs="Times New Roman"/>
        </w:rPr>
        <w:t xml:space="preserve"> </w:t>
      </w:r>
      <w:proofErr w:type="spellStart"/>
      <w:r w:rsidRPr="000B44ED">
        <w:rPr>
          <w:rFonts w:ascii="Times New Roman" w:eastAsia="Calibri" w:hAnsi="Times New Roman" w:cs="Times New Roman"/>
        </w:rPr>
        <w:t>Jelly</w:t>
      </w:r>
      <w:proofErr w:type="spellEnd"/>
      <w:r w:rsidRPr="000B44ED">
        <w:rPr>
          <w:rFonts w:ascii="Times New Roman" w:eastAsia="Calibri" w:hAnsi="Times New Roman" w:cs="Times New Roman"/>
        </w:rPr>
        <w:t xml:space="preserve"> </w:t>
      </w:r>
      <w:proofErr w:type="spellStart"/>
      <w:r w:rsidRPr="000B44ED">
        <w:rPr>
          <w:rFonts w:ascii="Times New Roman" w:eastAsia="Calibri" w:hAnsi="Times New Roman" w:cs="Times New Roman"/>
        </w:rPr>
        <w:t>6ml</w:t>
      </w:r>
      <w:proofErr w:type="spellEnd"/>
      <w:r w:rsidRPr="000B44ED">
        <w:rPr>
          <w:rFonts w:ascii="Times New Roman" w:eastAsia="Calibri" w:hAnsi="Times New Roman" w:cs="Times New Roman"/>
        </w:rPr>
        <w:t xml:space="preserve"> x 25 szt. 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Odpowiedź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Zamawiający </w:t>
      </w:r>
      <w:r w:rsidRPr="00FD6FBB">
        <w:rPr>
          <w:rFonts w:ascii="Times New Roman" w:eastAsia="Calibri" w:hAnsi="Times New Roman" w:cs="Times New Roman"/>
          <w:b/>
        </w:rPr>
        <w:t>dopuści</w:t>
      </w:r>
      <w:r w:rsidRPr="000B44ED">
        <w:rPr>
          <w:rFonts w:ascii="Times New Roman" w:eastAsia="Calibri" w:hAnsi="Times New Roman" w:cs="Times New Roman"/>
        </w:rPr>
        <w:t xml:space="preserve"> w pakiecie nr 28 poz. 26 wycenę preparatu równoważnego o nazwie handlowej </w:t>
      </w:r>
      <w:proofErr w:type="spellStart"/>
      <w:r w:rsidRPr="000B44ED">
        <w:rPr>
          <w:rFonts w:ascii="Times New Roman" w:eastAsia="Calibri" w:hAnsi="Times New Roman" w:cs="Times New Roman"/>
        </w:rPr>
        <w:t>Aqua</w:t>
      </w:r>
      <w:proofErr w:type="spellEnd"/>
      <w:r w:rsidRPr="000B44ED">
        <w:rPr>
          <w:rFonts w:ascii="Times New Roman" w:eastAsia="Calibri" w:hAnsi="Times New Roman" w:cs="Times New Roman"/>
        </w:rPr>
        <w:t xml:space="preserve"> </w:t>
      </w:r>
      <w:proofErr w:type="spellStart"/>
      <w:r w:rsidRPr="000B44ED">
        <w:rPr>
          <w:rFonts w:ascii="Times New Roman" w:eastAsia="Calibri" w:hAnsi="Times New Roman" w:cs="Times New Roman"/>
        </w:rPr>
        <w:t>Touch</w:t>
      </w:r>
      <w:proofErr w:type="spellEnd"/>
      <w:r w:rsidRPr="000B44ED">
        <w:rPr>
          <w:rFonts w:ascii="Times New Roman" w:eastAsia="Calibri" w:hAnsi="Times New Roman" w:cs="Times New Roman"/>
        </w:rPr>
        <w:t xml:space="preserve"> </w:t>
      </w:r>
      <w:proofErr w:type="spellStart"/>
      <w:r w:rsidRPr="000B44ED">
        <w:rPr>
          <w:rFonts w:ascii="Times New Roman" w:eastAsia="Calibri" w:hAnsi="Times New Roman" w:cs="Times New Roman"/>
        </w:rPr>
        <w:t>Jelly</w:t>
      </w:r>
      <w:proofErr w:type="spellEnd"/>
      <w:r w:rsidRPr="000B44ED">
        <w:rPr>
          <w:rFonts w:ascii="Times New Roman" w:eastAsia="Calibri" w:hAnsi="Times New Roman" w:cs="Times New Roman"/>
        </w:rPr>
        <w:t xml:space="preserve"> </w:t>
      </w:r>
      <w:proofErr w:type="spellStart"/>
      <w:r w:rsidRPr="000B44ED">
        <w:rPr>
          <w:rFonts w:ascii="Times New Roman" w:eastAsia="Calibri" w:hAnsi="Times New Roman" w:cs="Times New Roman"/>
        </w:rPr>
        <w:t>6ml</w:t>
      </w:r>
      <w:proofErr w:type="spellEnd"/>
      <w:r w:rsidRPr="000B44ED">
        <w:rPr>
          <w:rFonts w:ascii="Times New Roman" w:eastAsia="Calibri" w:hAnsi="Times New Roman" w:cs="Times New Roman"/>
        </w:rPr>
        <w:t xml:space="preserve"> x 25 szt. </w:t>
      </w:r>
    </w:p>
    <w:p w:rsidR="00FD6FBB" w:rsidRDefault="00FD6FBB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321CE6" w:rsidRPr="00FD6FBB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Pytanie 60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>Dotyczy pakietu nr 29 poz. 4. Proszę o wydzielenie pozycji do odrębnego pakietu. Umożliwi to przystąpienie większej liczby oferentów.</w:t>
      </w:r>
    </w:p>
    <w:p w:rsidR="00FD6FBB" w:rsidRPr="000B44ED" w:rsidRDefault="00FD6FBB" w:rsidP="00FD6FBB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lastRenderedPageBreak/>
        <w:t>Odpowiedź</w:t>
      </w:r>
    </w:p>
    <w:p w:rsidR="00321CE6" w:rsidRPr="00FD6FBB" w:rsidRDefault="00FD6FBB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Zamawiający </w:t>
      </w:r>
      <w:r w:rsidRPr="00FD6FBB">
        <w:rPr>
          <w:rFonts w:ascii="Times New Roman" w:eastAsia="Calibri" w:hAnsi="Times New Roman" w:cs="Times New Roman"/>
          <w:b/>
        </w:rPr>
        <w:t>nie wyraża zgody</w:t>
      </w:r>
      <w:r>
        <w:rPr>
          <w:rFonts w:ascii="Times New Roman" w:eastAsia="Calibri" w:hAnsi="Times New Roman" w:cs="Times New Roman"/>
        </w:rPr>
        <w:t xml:space="preserve"> na </w:t>
      </w:r>
      <w:r w:rsidRPr="000B44ED">
        <w:rPr>
          <w:rFonts w:ascii="Times New Roman" w:eastAsia="Calibri" w:hAnsi="Times New Roman" w:cs="Times New Roman"/>
        </w:rPr>
        <w:t>wydzielenie pozycji do odrębnego pakietu</w:t>
      </w:r>
      <w:r>
        <w:rPr>
          <w:rFonts w:ascii="Times New Roman" w:eastAsia="Calibri" w:hAnsi="Times New Roman" w:cs="Times New Roman"/>
        </w:rPr>
        <w:t>.</w:t>
      </w:r>
    </w:p>
    <w:p w:rsidR="00FD6FBB" w:rsidRDefault="00FD6FBB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Pytanie 61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>Dotyczy pakietu nr 29 poz. 2. W związku z zakończeniem produkcji, proszę o wykreślenie lub wydzielenie do odrębnego pakietu.</w:t>
      </w:r>
    </w:p>
    <w:p w:rsidR="00FD6FBB" w:rsidRPr="000B44ED" w:rsidRDefault="00FD6FBB" w:rsidP="00FD6FBB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Odpowiedź</w:t>
      </w:r>
    </w:p>
    <w:p w:rsidR="00321CE6" w:rsidRDefault="00FD6FBB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Zamawiający wykreśla z </w:t>
      </w:r>
      <w:r w:rsidR="005D6C48">
        <w:rPr>
          <w:rFonts w:ascii="Times New Roman" w:eastAsia="Calibri" w:hAnsi="Times New Roman" w:cs="Times New Roman"/>
        </w:rPr>
        <w:t>Części</w:t>
      </w:r>
      <w:r w:rsidRPr="000B44ED">
        <w:rPr>
          <w:rFonts w:ascii="Times New Roman" w:eastAsia="Calibri" w:hAnsi="Times New Roman" w:cs="Times New Roman"/>
        </w:rPr>
        <w:t xml:space="preserve"> nr 29 poz. 2</w:t>
      </w:r>
      <w:r>
        <w:rPr>
          <w:rFonts w:ascii="Times New Roman" w:eastAsia="Calibri" w:hAnsi="Times New Roman" w:cs="Times New Roman"/>
        </w:rPr>
        <w:t>.</w:t>
      </w:r>
    </w:p>
    <w:p w:rsidR="00FD6FBB" w:rsidRPr="00FD6FBB" w:rsidRDefault="00FD6FBB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FD6FBB">
        <w:rPr>
          <w:rFonts w:ascii="Times New Roman" w:eastAsia="Calibri" w:hAnsi="Times New Roman" w:cs="Times New Roman"/>
          <w:b/>
        </w:rPr>
        <w:t>Powyższa zmiana powoduje zmianę treści SIWZ</w:t>
      </w:r>
      <w:r w:rsidR="005D6C48">
        <w:rPr>
          <w:rFonts w:ascii="Times New Roman" w:eastAsia="Calibri" w:hAnsi="Times New Roman" w:cs="Times New Roman"/>
          <w:b/>
        </w:rPr>
        <w:t xml:space="preserve"> (zał. nr 1, Cz. 29)</w:t>
      </w:r>
      <w:r w:rsidRPr="00FD6FBB">
        <w:rPr>
          <w:rFonts w:ascii="Times New Roman" w:eastAsia="Calibri" w:hAnsi="Times New Roman" w:cs="Times New Roman"/>
          <w:b/>
        </w:rPr>
        <w:t>.</w:t>
      </w:r>
    </w:p>
    <w:p w:rsidR="00FD6FBB" w:rsidRPr="00FD6FBB" w:rsidRDefault="00FD6FBB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Pytanie 62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Dotyczy pakietu nr 32 poz. 1. Czy Zamawiający dopuści  wycenę 19 opakowań preparatu </w:t>
      </w:r>
      <w:proofErr w:type="spellStart"/>
      <w:r w:rsidRPr="000B44ED">
        <w:rPr>
          <w:rFonts w:ascii="Times New Roman" w:eastAsia="Calibri" w:hAnsi="Times New Roman" w:cs="Times New Roman"/>
        </w:rPr>
        <w:t>Makrogol</w:t>
      </w:r>
      <w:proofErr w:type="spellEnd"/>
      <w:r w:rsidRPr="000B44ED">
        <w:rPr>
          <w:rFonts w:ascii="Times New Roman" w:eastAsia="Calibri" w:hAnsi="Times New Roman" w:cs="Times New Roman"/>
        </w:rPr>
        <w:t xml:space="preserve">  74 g  x 48 saszetek, który jest jedynym preparatem rekomendowanym przez Europejskie Towarzystwo Endoskopii Przewodu Pokarmowego (ESGE) w rutynowym przygotowaniu do </w:t>
      </w:r>
      <w:proofErr w:type="spellStart"/>
      <w:r w:rsidRPr="000B44ED">
        <w:rPr>
          <w:rFonts w:ascii="Times New Roman" w:eastAsia="Calibri" w:hAnsi="Times New Roman" w:cs="Times New Roman"/>
        </w:rPr>
        <w:t>kolonoskopii</w:t>
      </w:r>
      <w:proofErr w:type="spellEnd"/>
      <w:r w:rsidRPr="000B44ED">
        <w:rPr>
          <w:rFonts w:ascii="Times New Roman" w:eastAsia="Calibri" w:hAnsi="Times New Roman" w:cs="Times New Roman"/>
        </w:rPr>
        <w:t xml:space="preserve"> , którego oferta cenowa jest korzystna dla Zamawiającego? Z góry dziękujemy za pozytywną odpowiedź na nasze pytanie. W przypadku odpowiedzi negatywnej prosimy o dołączenie  uzasadnienia merytorycznego.</w:t>
      </w:r>
    </w:p>
    <w:p w:rsidR="00321CE6" w:rsidRPr="006629F5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Odpowiedź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Zamawiający </w:t>
      </w:r>
      <w:r w:rsidRPr="006629F5">
        <w:rPr>
          <w:rFonts w:ascii="Times New Roman" w:eastAsia="Calibri" w:hAnsi="Times New Roman" w:cs="Times New Roman"/>
          <w:b/>
        </w:rPr>
        <w:t>nie dopuści</w:t>
      </w:r>
      <w:r w:rsidRPr="000B44ED">
        <w:rPr>
          <w:rFonts w:ascii="Times New Roman" w:eastAsia="Calibri" w:hAnsi="Times New Roman" w:cs="Times New Roman"/>
        </w:rPr>
        <w:t xml:space="preserve">  wycenę w pakiecie nr 32 poz. 1. 19 opakowań preparatu </w:t>
      </w:r>
      <w:proofErr w:type="spellStart"/>
      <w:r w:rsidRPr="000B44ED">
        <w:rPr>
          <w:rFonts w:ascii="Times New Roman" w:eastAsia="Calibri" w:hAnsi="Times New Roman" w:cs="Times New Roman"/>
        </w:rPr>
        <w:t>Makrogol</w:t>
      </w:r>
      <w:proofErr w:type="spellEnd"/>
      <w:r w:rsidRPr="000B44ED">
        <w:rPr>
          <w:rFonts w:ascii="Times New Roman" w:eastAsia="Calibri" w:hAnsi="Times New Roman" w:cs="Times New Roman"/>
        </w:rPr>
        <w:t xml:space="preserve">  </w:t>
      </w:r>
      <w:r w:rsidR="006629F5">
        <w:rPr>
          <w:rFonts w:ascii="Times New Roman" w:eastAsia="Calibri" w:hAnsi="Times New Roman" w:cs="Times New Roman"/>
        </w:rPr>
        <w:br/>
      </w:r>
      <w:r w:rsidRPr="000B44ED">
        <w:rPr>
          <w:rFonts w:ascii="Times New Roman" w:eastAsia="Calibri" w:hAnsi="Times New Roman" w:cs="Times New Roman"/>
        </w:rPr>
        <w:t>74 g  x 48</w:t>
      </w:r>
      <w:r w:rsidR="005D6C48">
        <w:rPr>
          <w:rFonts w:ascii="Times New Roman" w:eastAsia="Calibri" w:hAnsi="Times New Roman" w:cs="Times New Roman"/>
        </w:rPr>
        <w:t xml:space="preserve"> saszetek.</w:t>
      </w:r>
    </w:p>
    <w:p w:rsidR="00321CE6" w:rsidRPr="000B44ED" w:rsidRDefault="00321CE6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  <w:color w:val="FF0000"/>
        </w:rPr>
      </w:pP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Pytanie 63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</w:rPr>
        <w:t>Dotyczy pakietu nr 26 poz. 15, 41,44  Proszę o wydzielenie pozycji do odrębnego pakietu lub wykreślenie tych pozycji z uwagi na braki produkcyjne</w:t>
      </w:r>
      <w:r w:rsidRPr="000B44ED">
        <w:rPr>
          <w:rFonts w:ascii="Times New Roman" w:eastAsia="Calibri" w:hAnsi="Times New Roman" w:cs="Times New Roman"/>
          <w:b/>
        </w:rPr>
        <w:t>.</w:t>
      </w:r>
    </w:p>
    <w:p w:rsidR="006629F5" w:rsidRPr="006629F5" w:rsidRDefault="006629F5" w:rsidP="006629F5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Odpowiedź</w:t>
      </w:r>
    </w:p>
    <w:p w:rsidR="00321CE6" w:rsidRPr="006629F5" w:rsidRDefault="006629F5" w:rsidP="006629F5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Zamawiający </w:t>
      </w:r>
      <w:r w:rsidRPr="006629F5">
        <w:rPr>
          <w:rFonts w:ascii="Times New Roman" w:eastAsia="Calibri" w:hAnsi="Times New Roman" w:cs="Times New Roman"/>
          <w:b/>
        </w:rPr>
        <w:t>nie</w:t>
      </w:r>
      <w:r>
        <w:rPr>
          <w:rFonts w:ascii="Times New Roman" w:eastAsia="Calibri" w:hAnsi="Times New Roman" w:cs="Times New Roman"/>
          <w:b/>
        </w:rPr>
        <w:t xml:space="preserve"> wyraża zgody</w:t>
      </w:r>
      <w:r w:rsidR="005D6C48">
        <w:rPr>
          <w:rFonts w:ascii="Times New Roman" w:eastAsia="Calibri" w:hAnsi="Times New Roman" w:cs="Times New Roman"/>
          <w:b/>
        </w:rPr>
        <w:t xml:space="preserve"> </w:t>
      </w:r>
      <w:r w:rsidR="005D6C48" w:rsidRPr="005D6C48">
        <w:rPr>
          <w:rFonts w:ascii="Times New Roman" w:eastAsia="Calibri" w:hAnsi="Times New Roman" w:cs="Times New Roman"/>
        </w:rPr>
        <w:t>na w/w zmiany</w:t>
      </w:r>
      <w:r>
        <w:rPr>
          <w:rFonts w:ascii="Times New Roman" w:eastAsia="Calibri" w:hAnsi="Times New Roman" w:cs="Times New Roman"/>
          <w:b/>
        </w:rPr>
        <w:t xml:space="preserve">. </w:t>
      </w:r>
      <w:r>
        <w:rPr>
          <w:rFonts w:ascii="Times New Roman" w:eastAsia="Calibri" w:hAnsi="Times New Roman" w:cs="Times New Roman"/>
        </w:rPr>
        <w:t>Zapisy SIWZ pozostają bez zmian.</w:t>
      </w:r>
    </w:p>
    <w:p w:rsidR="006629F5" w:rsidRDefault="006629F5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321CE6" w:rsidRPr="000B44ED" w:rsidRDefault="000C435C" w:rsidP="006629F5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Pytanie 64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Dotyczy pakietu nr 22 poz. 3 W związku z tym, że lek został wycofany  z obrotu prosimy </w:t>
      </w:r>
      <w:r w:rsidR="006629F5">
        <w:rPr>
          <w:rFonts w:ascii="Times New Roman" w:eastAsia="Calibri" w:hAnsi="Times New Roman" w:cs="Times New Roman"/>
        </w:rPr>
        <w:br/>
      </w:r>
      <w:r w:rsidRPr="000B44ED">
        <w:rPr>
          <w:rFonts w:ascii="Times New Roman" w:eastAsia="Calibri" w:hAnsi="Times New Roman" w:cs="Times New Roman"/>
        </w:rPr>
        <w:t>o wykreślenie wymienionej pozycji z pakietu ?</w:t>
      </w:r>
    </w:p>
    <w:p w:rsidR="006629F5" w:rsidRPr="006629F5" w:rsidRDefault="006629F5" w:rsidP="006629F5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Odpowiedź</w:t>
      </w:r>
    </w:p>
    <w:p w:rsidR="00C4599B" w:rsidRDefault="00103CC9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Zamawiający </w:t>
      </w:r>
      <w:r w:rsidRPr="00C4599B">
        <w:rPr>
          <w:rFonts w:ascii="Times New Roman" w:eastAsia="Calibri" w:hAnsi="Times New Roman" w:cs="Times New Roman"/>
          <w:b/>
        </w:rPr>
        <w:t>nie wyraża zgody</w:t>
      </w:r>
      <w:r>
        <w:rPr>
          <w:rFonts w:ascii="Times New Roman" w:eastAsia="Calibri" w:hAnsi="Times New Roman" w:cs="Times New Roman"/>
        </w:rPr>
        <w:t xml:space="preserve"> na </w:t>
      </w:r>
      <w:r w:rsidRPr="000B44ED">
        <w:rPr>
          <w:rFonts w:ascii="Times New Roman" w:eastAsia="Calibri" w:hAnsi="Times New Roman" w:cs="Times New Roman"/>
        </w:rPr>
        <w:t>wykreślenie wymienionej pozycji z pakietu</w:t>
      </w:r>
      <w:r w:rsidR="00C4599B">
        <w:rPr>
          <w:rFonts w:ascii="Times New Roman" w:eastAsia="Calibri" w:hAnsi="Times New Roman" w:cs="Times New Roman"/>
        </w:rPr>
        <w:t>.</w:t>
      </w:r>
    </w:p>
    <w:p w:rsidR="00321CE6" w:rsidRDefault="005D6C48" w:rsidP="000B44E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Calibri" w:hAnsi="Times New Roman" w:cs="Times New Roman"/>
        </w:rPr>
        <w:t xml:space="preserve">Zgodnie z rozdz. X ust. 5 SIWZ  w ofercie (formularzu cenowym) </w:t>
      </w:r>
      <w:r w:rsidR="00C4599B">
        <w:rPr>
          <w:rFonts w:ascii="Times New Roman" w:eastAsia="Calibri" w:hAnsi="Times New Roman" w:cs="Times New Roman"/>
        </w:rPr>
        <w:t>n</w:t>
      </w:r>
      <w:r w:rsidR="00C4599B" w:rsidRPr="00C4599B">
        <w:rPr>
          <w:rFonts w:ascii="Times New Roman" w:eastAsia="Times New Roman" w:hAnsi="Times New Roman" w:cs="Times New Roman"/>
          <w:lang w:eastAsia="ar-SA"/>
        </w:rPr>
        <w:t>ależy podać ostatnią znaną cenę produktu leczniczego i podać informację, że aktualnie  brak produktu na rynku</w:t>
      </w:r>
      <w:r w:rsidR="00C4599B">
        <w:rPr>
          <w:rFonts w:ascii="Times New Roman" w:eastAsia="Times New Roman" w:hAnsi="Times New Roman" w:cs="Times New Roman"/>
          <w:lang w:eastAsia="ar-SA"/>
        </w:rPr>
        <w:t>.</w:t>
      </w:r>
    </w:p>
    <w:p w:rsidR="00C4599B" w:rsidRPr="000B44ED" w:rsidRDefault="00C4599B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Pytanie 65</w:t>
      </w:r>
    </w:p>
    <w:p w:rsidR="00321CE6" w:rsidRPr="006629F5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Czy Zamawiający w pakiecie 28 poz. 50 dopuszcza wycenę preparatu </w:t>
      </w:r>
      <w:proofErr w:type="spellStart"/>
      <w:r w:rsidRPr="000B44ED">
        <w:rPr>
          <w:rFonts w:ascii="Times New Roman" w:eastAsia="Calibri" w:hAnsi="Times New Roman" w:cs="Times New Roman"/>
        </w:rPr>
        <w:t>Tormentile</w:t>
      </w:r>
      <w:proofErr w:type="spellEnd"/>
      <w:r w:rsidRPr="000B44ED">
        <w:rPr>
          <w:rFonts w:ascii="Times New Roman" w:eastAsia="Calibri" w:hAnsi="Times New Roman" w:cs="Times New Roman"/>
        </w:rPr>
        <w:t xml:space="preserve"> Forte, maść, 20 g?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lastRenderedPageBreak/>
        <w:t>Odpowiedź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Zamawiający w pakiecie 28 poz. 50 </w:t>
      </w:r>
      <w:r w:rsidRPr="006629F5">
        <w:rPr>
          <w:rFonts w:ascii="Times New Roman" w:eastAsia="Calibri" w:hAnsi="Times New Roman" w:cs="Times New Roman"/>
          <w:b/>
        </w:rPr>
        <w:t>dopuszcza</w:t>
      </w:r>
      <w:r w:rsidRPr="000B44ED">
        <w:rPr>
          <w:rFonts w:ascii="Times New Roman" w:eastAsia="Calibri" w:hAnsi="Times New Roman" w:cs="Times New Roman"/>
        </w:rPr>
        <w:t xml:space="preserve"> wycenę preparatu </w:t>
      </w:r>
      <w:proofErr w:type="spellStart"/>
      <w:r w:rsidRPr="000B44ED">
        <w:rPr>
          <w:rFonts w:ascii="Times New Roman" w:eastAsia="Calibri" w:hAnsi="Times New Roman" w:cs="Times New Roman"/>
        </w:rPr>
        <w:t>Tormentile</w:t>
      </w:r>
      <w:proofErr w:type="spellEnd"/>
      <w:r w:rsidRPr="000B44ED">
        <w:rPr>
          <w:rFonts w:ascii="Times New Roman" w:eastAsia="Calibri" w:hAnsi="Times New Roman" w:cs="Times New Roman"/>
        </w:rPr>
        <w:t xml:space="preserve"> Forte, maść, 20 g</w:t>
      </w:r>
    </w:p>
    <w:p w:rsidR="00321CE6" w:rsidRPr="000B44ED" w:rsidRDefault="00321CE6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Pytanie 66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Czy Zamawiający w pakiecie 35 poz. 1 </w:t>
      </w:r>
      <w:r w:rsidRPr="006629F5">
        <w:rPr>
          <w:rFonts w:ascii="Times New Roman" w:eastAsia="Calibri" w:hAnsi="Times New Roman" w:cs="Times New Roman"/>
          <w:b/>
        </w:rPr>
        <w:t>dopuszcza</w:t>
      </w:r>
      <w:r w:rsidRPr="000B44ED">
        <w:rPr>
          <w:rFonts w:ascii="Times New Roman" w:eastAsia="Calibri" w:hAnsi="Times New Roman" w:cs="Times New Roman"/>
        </w:rPr>
        <w:t xml:space="preserve"> </w:t>
      </w:r>
      <w:proofErr w:type="spellStart"/>
      <w:r w:rsidRPr="000B44ED">
        <w:rPr>
          <w:rFonts w:ascii="Times New Roman" w:eastAsia="Calibri" w:hAnsi="Times New Roman" w:cs="Times New Roman"/>
        </w:rPr>
        <w:t>Flocare</w:t>
      </w:r>
      <w:proofErr w:type="spellEnd"/>
      <w:r w:rsidRPr="000B44ED">
        <w:rPr>
          <w:rFonts w:ascii="Times New Roman" w:eastAsia="Calibri" w:hAnsi="Times New Roman" w:cs="Times New Roman"/>
        </w:rPr>
        <w:t xml:space="preserve"> </w:t>
      </w:r>
      <w:proofErr w:type="spellStart"/>
      <w:r w:rsidRPr="000B44ED">
        <w:rPr>
          <w:rFonts w:ascii="Times New Roman" w:eastAsia="Calibri" w:hAnsi="Times New Roman" w:cs="Times New Roman"/>
        </w:rPr>
        <w:t>Bengmark</w:t>
      </w:r>
      <w:proofErr w:type="spellEnd"/>
      <w:r w:rsidRPr="000B44ED">
        <w:rPr>
          <w:rFonts w:ascii="Times New Roman" w:eastAsia="Calibri" w:hAnsi="Times New Roman" w:cs="Times New Roman"/>
        </w:rPr>
        <w:t xml:space="preserve">, </w:t>
      </w:r>
      <w:proofErr w:type="spellStart"/>
      <w:r w:rsidRPr="000B44ED">
        <w:rPr>
          <w:rFonts w:ascii="Times New Roman" w:eastAsia="Calibri" w:hAnsi="Times New Roman" w:cs="Times New Roman"/>
        </w:rPr>
        <w:t>zgłęnik</w:t>
      </w:r>
      <w:proofErr w:type="spellEnd"/>
      <w:r w:rsidRPr="000B44ED">
        <w:rPr>
          <w:rFonts w:ascii="Times New Roman" w:eastAsia="Calibri" w:hAnsi="Times New Roman" w:cs="Times New Roman"/>
        </w:rPr>
        <w:t xml:space="preserve"> nosowo-jelitowy, CH10/145cm,3szt?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Odpowiedź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Zamawiający w pakiecie 35 poz. 1 </w:t>
      </w:r>
      <w:r w:rsidRPr="00EA3DBC">
        <w:rPr>
          <w:rFonts w:ascii="Times New Roman" w:eastAsia="Calibri" w:hAnsi="Times New Roman" w:cs="Times New Roman"/>
          <w:b/>
        </w:rPr>
        <w:t xml:space="preserve">dopuszcza </w:t>
      </w:r>
      <w:proofErr w:type="spellStart"/>
      <w:r w:rsidRPr="000B44ED">
        <w:rPr>
          <w:rFonts w:ascii="Times New Roman" w:eastAsia="Calibri" w:hAnsi="Times New Roman" w:cs="Times New Roman"/>
        </w:rPr>
        <w:t>Flocare</w:t>
      </w:r>
      <w:proofErr w:type="spellEnd"/>
      <w:r w:rsidRPr="000B44ED">
        <w:rPr>
          <w:rFonts w:ascii="Times New Roman" w:eastAsia="Calibri" w:hAnsi="Times New Roman" w:cs="Times New Roman"/>
        </w:rPr>
        <w:t xml:space="preserve"> </w:t>
      </w:r>
      <w:proofErr w:type="spellStart"/>
      <w:r w:rsidRPr="000B44ED">
        <w:rPr>
          <w:rFonts w:ascii="Times New Roman" w:eastAsia="Calibri" w:hAnsi="Times New Roman" w:cs="Times New Roman"/>
        </w:rPr>
        <w:t>Bengmark</w:t>
      </w:r>
      <w:proofErr w:type="spellEnd"/>
      <w:r w:rsidRPr="000B44ED">
        <w:rPr>
          <w:rFonts w:ascii="Times New Roman" w:eastAsia="Calibri" w:hAnsi="Times New Roman" w:cs="Times New Roman"/>
        </w:rPr>
        <w:t xml:space="preserve">, </w:t>
      </w:r>
      <w:proofErr w:type="spellStart"/>
      <w:r w:rsidRPr="000B44ED">
        <w:rPr>
          <w:rFonts w:ascii="Times New Roman" w:eastAsia="Calibri" w:hAnsi="Times New Roman" w:cs="Times New Roman"/>
        </w:rPr>
        <w:t>zgłęnik</w:t>
      </w:r>
      <w:proofErr w:type="spellEnd"/>
      <w:r w:rsidRPr="000B44ED">
        <w:rPr>
          <w:rFonts w:ascii="Times New Roman" w:eastAsia="Calibri" w:hAnsi="Times New Roman" w:cs="Times New Roman"/>
        </w:rPr>
        <w:t xml:space="preserve"> nosowo-jelitowy, CH10/145cm,3szt.</w:t>
      </w:r>
    </w:p>
    <w:p w:rsidR="00321CE6" w:rsidRPr="000B44ED" w:rsidRDefault="00321CE6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Pytanie 67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</w:rPr>
        <w:t>Czy w pakiecie 35 poz. 6 Zamawiający wymaga wyceny zestawu w wersji grawitacyjnej</w:t>
      </w:r>
      <w:r w:rsidRPr="000B44ED">
        <w:rPr>
          <w:rFonts w:ascii="Times New Roman" w:eastAsia="Calibri" w:hAnsi="Times New Roman" w:cs="Times New Roman"/>
          <w:b/>
        </w:rPr>
        <w:t>?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Odpowiedź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</w:rPr>
        <w:t xml:space="preserve">Zamawiający w pakiecie 35 poz. 6 </w:t>
      </w:r>
      <w:r w:rsidRPr="006629F5">
        <w:rPr>
          <w:rFonts w:ascii="Times New Roman" w:eastAsia="Calibri" w:hAnsi="Times New Roman" w:cs="Times New Roman"/>
          <w:b/>
        </w:rPr>
        <w:t>wymaga</w:t>
      </w:r>
      <w:r w:rsidRPr="000B44ED">
        <w:rPr>
          <w:rFonts w:ascii="Times New Roman" w:eastAsia="Calibri" w:hAnsi="Times New Roman" w:cs="Times New Roman"/>
        </w:rPr>
        <w:t xml:space="preserve"> wyceny zestawu w wersji grawitacyjnej.</w:t>
      </w:r>
    </w:p>
    <w:p w:rsidR="00321CE6" w:rsidRDefault="00C4599B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Powyższa odpowiedź powoduje zmianę treści SIWZ</w:t>
      </w:r>
      <w:r w:rsidR="00EA3DBC">
        <w:rPr>
          <w:rFonts w:ascii="Times New Roman" w:eastAsia="Calibri" w:hAnsi="Times New Roman" w:cs="Times New Roman"/>
          <w:b/>
        </w:rPr>
        <w:t xml:space="preserve"> (zał. nr 1, Cz.35, poz. 6)</w:t>
      </w:r>
      <w:r>
        <w:rPr>
          <w:rFonts w:ascii="Times New Roman" w:eastAsia="Calibri" w:hAnsi="Times New Roman" w:cs="Times New Roman"/>
          <w:b/>
        </w:rPr>
        <w:t>.</w:t>
      </w:r>
    </w:p>
    <w:p w:rsidR="00C4599B" w:rsidRPr="000B44ED" w:rsidRDefault="00C4599B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Pytanie 68</w:t>
      </w:r>
    </w:p>
    <w:p w:rsidR="00321CE6" w:rsidRPr="006629F5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>Czy w pakiecie 26 poz. 17 Zmawiający dopuszcza wycenę preparatu CosmoFer,50mgFe(III)/ml; 2ml, 5amp, będącego kompleksem wodorotlenku żelaza(III) z dekstranem, gdzie jedna ampułka 2ml zawiera 100mg żelaza(III)?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Odpowiedź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Zamawiający w pakiecie 26 poz. 17 </w:t>
      </w:r>
      <w:r w:rsidRPr="006629F5">
        <w:rPr>
          <w:rFonts w:ascii="Times New Roman" w:eastAsia="Calibri" w:hAnsi="Times New Roman" w:cs="Times New Roman"/>
          <w:b/>
        </w:rPr>
        <w:t>nie dopuszcza</w:t>
      </w:r>
      <w:r w:rsidRPr="000B44ED">
        <w:rPr>
          <w:rFonts w:ascii="Times New Roman" w:eastAsia="Calibri" w:hAnsi="Times New Roman" w:cs="Times New Roman"/>
        </w:rPr>
        <w:t xml:space="preserve"> wyceny preparatu CosmoFer,50mgFe(III)/ml; 2ml, 5amp, będącego kompleksem wodorotlenku żelaza(III) z dekstranem, gdzie jedna ampułka 2ml zawiera 100mg żelaza(III).</w:t>
      </w:r>
    </w:p>
    <w:p w:rsidR="00321CE6" w:rsidRPr="000B44ED" w:rsidRDefault="00321CE6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Pytanie 69</w:t>
      </w:r>
    </w:p>
    <w:p w:rsidR="00321CE6" w:rsidRPr="006629F5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>W celu zapewnienia równego traktowania stron umowy i umożliwienia Wykonawcy sprawdzenia zasadności reklamacji wnosimy o wprowadzenie w § 6 ust. 2 projektu umowy 5 dniowego terminu na rozpatrzenie reklamacji.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Odpowiedź</w:t>
      </w:r>
    </w:p>
    <w:p w:rsidR="00C4599B" w:rsidRDefault="00C4599B" w:rsidP="00C4599B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Zapisy zał. nr 6 do SIWZ Projekt umowa pozostają bez zmian.</w:t>
      </w:r>
    </w:p>
    <w:p w:rsidR="00321CE6" w:rsidRPr="000B44ED" w:rsidRDefault="00321CE6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321CE6" w:rsidRPr="006629F5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Pytanie 70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>Czy w celu miarkowania kar umownych Zamawiający dokona modyfikacji postanowień projektu przyszłej umowy w zakresie zapisów § 7 ust.</w:t>
      </w:r>
      <w:r w:rsidR="006629F5">
        <w:rPr>
          <w:rFonts w:ascii="Times New Roman" w:eastAsia="Calibri" w:hAnsi="Times New Roman" w:cs="Times New Roman"/>
        </w:rPr>
        <w:t xml:space="preserve"> </w:t>
      </w:r>
      <w:r w:rsidRPr="000B44ED">
        <w:rPr>
          <w:rFonts w:ascii="Times New Roman" w:eastAsia="Calibri" w:hAnsi="Times New Roman" w:cs="Times New Roman"/>
        </w:rPr>
        <w:t>1: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>1.</w:t>
      </w:r>
      <w:r w:rsidRPr="000B44ED">
        <w:rPr>
          <w:rFonts w:ascii="Times New Roman" w:eastAsia="Calibri" w:hAnsi="Times New Roman" w:cs="Times New Roman"/>
        </w:rPr>
        <w:tab/>
        <w:t>W razie niewykonania lub nienależytego wykonania umowy Wykonawca zobowiązuje się zapłacić Zamawiającemu karę umowną: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lastRenderedPageBreak/>
        <w:t>-  w wysokości 2 % wartości wadliwego towaru (ilość, jakość, itp.),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>-  w wysokości 0,5 % wartości brutto niedostarczonego towaru w przypadku zwłoki w wykonaniu dostawy, za każdy dzień zwłoki licząc od daty terminu realizacji umowy do dnia ostatecznego przyjęcia bez zastrzeżeń przez Zamawiającego zamawianego towaru, jednak nie więcej niż 10% wartości brutto niedostarczonego w terminie towaru,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-  w wysokości 8 % wartości brutto niezrealizowanej części umowy, o której  mowa w § 3 ust. 1, </w:t>
      </w:r>
      <w:r w:rsidR="006629F5">
        <w:rPr>
          <w:rFonts w:ascii="Times New Roman" w:eastAsia="Calibri" w:hAnsi="Times New Roman" w:cs="Times New Roman"/>
        </w:rPr>
        <w:br/>
      </w:r>
      <w:r w:rsidRPr="000B44ED">
        <w:rPr>
          <w:rFonts w:ascii="Times New Roman" w:eastAsia="Calibri" w:hAnsi="Times New Roman" w:cs="Times New Roman"/>
        </w:rPr>
        <w:t>w przypadku odstąpienia od umowy z winy Wykonawcy.</w:t>
      </w:r>
    </w:p>
    <w:p w:rsidR="006629F5" w:rsidRPr="000B44ED" w:rsidRDefault="006629F5" w:rsidP="006629F5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Odpowiedź</w:t>
      </w:r>
    </w:p>
    <w:p w:rsidR="00C4599B" w:rsidRDefault="00C4599B" w:rsidP="00C4599B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Zapisy zał. nr 6 do SIWZ Projekt umowa pozostają bez zmian.</w:t>
      </w:r>
    </w:p>
    <w:p w:rsidR="00321CE6" w:rsidRPr="000B44ED" w:rsidRDefault="00321CE6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321CE6" w:rsidRPr="006629F5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Pytanie 71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pakiet 44 </w:t>
      </w:r>
      <w:proofErr w:type="spellStart"/>
      <w:r w:rsidRPr="000B44ED">
        <w:rPr>
          <w:rFonts w:ascii="Times New Roman" w:eastAsia="Calibri" w:hAnsi="Times New Roman" w:cs="Times New Roman"/>
        </w:rPr>
        <w:t>poz</w:t>
      </w:r>
      <w:proofErr w:type="spellEnd"/>
      <w:r w:rsidRPr="000B44ED">
        <w:rPr>
          <w:rFonts w:ascii="Times New Roman" w:eastAsia="Calibri" w:hAnsi="Times New Roman" w:cs="Times New Roman"/>
        </w:rPr>
        <w:t xml:space="preserve"> 2</w:t>
      </w:r>
    </w:p>
    <w:p w:rsidR="00321CE6" w:rsidRPr="006629F5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Czy zamawiający dopuści </w:t>
      </w:r>
      <w:proofErr w:type="spellStart"/>
      <w:r w:rsidRPr="000B44ED">
        <w:rPr>
          <w:rFonts w:ascii="Times New Roman" w:eastAsia="Calibri" w:hAnsi="Times New Roman" w:cs="Times New Roman"/>
        </w:rPr>
        <w:t>Sekusept</w:t>
      </w:r>
      <w:proofErr w:type="spellEnd"/>
      <w:r w:rsidRPr="000B44ED">
        <w:rPr>
          <w:rFonts w:ascii="Times New Roman" w:eastAsia="Calibri" w:hAnsi="Times New Roman" w:cs="Times New Roman"/>
        </w:rPr>
        <w:t xml:space="preserve"> Plus szerokie spectrum działania obejmujące bakterie, TBC, grzyby i wirusy osłonione (HBV, HCV,HIV),</w:t>
      </w:r>
      <w:proofErr w:type="spellStart"/>
      <w:r w:rsidRPr="000B44ED">
        <w:rPr>
          <w:rFonts w:ascii="Times New Roman" w:eastAsia="Calibri" w:hAnsi="Times New Roman" w:cs="Times New Roman"/>
        </w:rPr>
        <w:t>Adeno</w:t>
      </w:r>
      <w:proofErr w:type="spellEnd"/>
      <w:r w:rsidRPr="000B44ED">
        <w:rPr>
          <w:rFonts w:ascii="Times New Roman" w:eastAsia="Calibri" w:hAnsi="Times New Roman" w:cs="Times New Roman"/>
        </w:rPr>
        <w:t xml:space="preserve">, </w:t>
      </w:r>
      <w:proofErr w:type="spellStart"/>
      <w:r w:rsidRPr="000B44ED">
        <w:rPr>
          <w:rFonts w:ascii="Times New Roman" w:eastAsia="Calibri" w:hAnsi="Times New Roman" w:cs="Times New Roman"/>
        </w:rPr>
        <w:t>Papova</w:t>
      </w:r>
      <w:proofErr w:type="spellEnd"/>
      <w:r w:rsidRPr="000B44ED">
        <w:rPr>
          <w:rFonts w:ascii="Times New Roman" w:eastAsia="Calibri" w:hAnsi="Times New Roman" w:cs="Times New Roman"/>
        </w:rPr>
        <w:t xml:space="preserve"> ( 60 min)umieszczony na liście VAH </w:t>
      </w:r>
      <w:r w:rsidR="006629F5">
        <w:rPr>
          <w:rFonts w:ascii="Times New Roman" w:eastAsia="Calibri" w:hAnsi="Times New Roman" w:cs="Times New Roman"/>
        </w:rPr>
        <w:br/>
        <w:t>(</w:t>
      </w:r>
      <w:r w:rsidRPr="000B44ED">
        <w:rPr>
          <w:rFonts w:ascii="Times New Roman" w:eastAsia="Calibri" w:hAnsi="Times New Roman" w:cs="Times New Roman"/>
        </w:rPr>
        <w:t xml:space="preserve">Stowarzyszenie Higieny Stosowanej) na bazie glukoprotaminy25/100 g, ma silne właściwości myjące, charakteryzuje go niska lotność, stabilność  temperaturowa roztworu do 48 stopni Celsjusza, zawiera inhibitory korozji, rekomendowany przez </w:t>
      </w:r>
      <w:proofErr w:type="spellStart"/>
      <w:r w:rsidRPr="000B44ED">
        <w:rPr>
          <w:rFonts w:ascii="Times New Roman" w:eastAsia="Calibri" w:hAnsi="Times New Roman" w:cs="Times New Roman"/>
        </w:rPr>
        <w:t>Olimpusa</w:t>
      </w:r>
      <w:proofErr w:type="spellEnd"/>
      <w:r w:rsidRPr="000B44ED">
        <w:rPr>
          <w:rFonts w:ascii="Times New Roman" w:eastAsia="Calibri" w:hAnsi="Times New Roman" w:cs="Times New Roman"/>
        </w:rPr>
        <w:t>, charakteryzuje go bardzo dobra tolerancja materiałowa.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Odpowiedź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Zamawiający </w:t>
      </w:r>
      <w:r w:rsidRPr="006629F5">
        <w:rPr>
          <w:rFonts w:ascii="Times New Roman" w:eastAsia="Calibri" w:hAnsi="Times New Roman" w:cs="Times New Roman"/>
          <w:b/>
        </w:rPr>
        <w:t>dopuści</w:t>
      </w:r>
      <w:r w:rsidRPr="000B44ED">
        <w:rPr>
          <w:rFonts w:ascii="Times New Roman" w:eastAsia="Calibri" w:hAnsi="Times New Roman" w:cs="Times New Roman"/>
        </w:rPr>
        <w:t xml:space="preserve"> </w:t>
      </w:r>
      <w:proofErr w:type="spellStart"/>
      <w:r w:rsidRPr="000B44ED">
        <w:rPr>
          <w:rFonts w:ascii="Times New Roman" w:eastAsia="Calibri" w:hAnsi="Times New Roman" w:cs="Times New Roman"/>
        </w:rPr>
        <w:t>Sekusept</w:t>
      </w:r>
      <w:proofErr w:type="spellEnd"/>
      <w:r w:rsidRPr="000B44ED">
        <w:rPr>
          <w:rFonts w:ascii="Times New Roman" w:eastAsia="Calibri" w:hAnsi="Times New Roman" w:cs="Times New Roman"/>
        </w:rPr>
        <w:t xml:space="preserve"> Plus szerokie spectrum działania obejmujące bakterie, TBC, grzyby </w:t>
      </w:r>
      <w:r w:rsidR="006629F5">
        <w:rPr>
          <w:rFonts w:ascii="Times New Roman" w:eastAsia="Calibri" w:hAnsi="Times New Roman" w:cs="Times New Roman"/>
        </w:rPr>
        <w:br/>
      </w:r>
      <w:r w:rsidRPr="000B44ED">
        <w:rPr>
          <w:rFonts w:ascii="Times New Roman" w:eastAsia="Calibri" w:hAnsi="Times New Roman" w:cs="Times New Roman"/>
        </w:rPr>
        <w:t>i wirusy osłonione (HBV, HCV,HIV),</w:t>
      </w:r>
      <w:proofErr w:type="spellStart"/>
      <w:r w:rsidRPr="000B44ED">
        <w:rPr>
          <w:rFonts w:ascii="Times New Roman" w:eastAsia="Calibri" w:hAnsi="Times New Roman" w:cs="Times New Roman"/>
        </w:rPr>
        <w:t>Adeno</w:t>
      </w:r>
      <w:proofErr w:type="spellEnd"/>
      <w:r w:rsidRPr="000B44ED">
        <w:rPr>
          <w:rFonts w:ascii="Times New Roman" w:eastAsia="Calibri" w:hAnsi="Times New Roman" w:cs="Times New Roman"/>
        </w:rPr>
        <w:t xml:space="preserve">, </w:t>
      </w:r>
      <w:proofErr w:type="spellStart"/>
      <w:r w:rsidRPr="000B44ED">
        <w:rPr>
          <w:rFonts w:ascii="Times New Roman" w:eastAsia="Calibri" w:hAnsi="Times New Roman" w:cs="Times New Roman"/>
        </w:rPr>
        <w:t>Papova</w:t>
      </w:r>
      <w:proofErr w:type="spellEnd"/>
      <w:r w:rsidRPr="000B44ED">
        <w:rPr>
          <w:rFonts w:ascii="Times New Roman" w:eastAsia="Calibri" w:hAnsi="Times New Roman" w:cs="Times New Roman"/>
        </w:rPr>
        <w:t xml:space="preserve"> ( 60 min)umieszczony na liście VAH </w:t>
      </w:r>
      <w:r w:rsidR="006629F5">
        <w:rPr>
          <w:rFonts w:ascii="Times New Roman" w:eastAsia="Calibri" w:hAnsi="Times New Roman" w:cs="Times New Roman"/>
        </w:rPr>
        <w:br/>
      </w:r>
      <w:r w:rsidRPr="000B44ED">
        <w:rPr>
          <w:rFonts w:ascii="Times New Roman" w:eastAsia="Calibri" w:hAnsi="Times New Roman" w:cs="Times New Roman"/>
        </w:rPr>
        <w:t xml:space="preserve">( Stowarzyszenie Higieny Stosowanej) na bazie glukoprotaminy25/100 g, ma silne właściwości myjące, charakteryzuje go niska lotność, stabilność  temperaturowa roztworu do 48 stopni Celsjusza, zawiera inhibitory korozji, rekomendowany przez </w:t>
      </w:r>
      <w:proofErr w:type="spellStart"/>
      <w:r w:rsidRPr="000B44ED">
        <w:rPr>
          <w:rFonts w:ascii="Times New Roman" w:eastAsia="Calibri" w:hAnsi="Times New Roman" w:cs="Times New Roman"/>
        </w:rPr>
        <w:t>Olimpusa</w:t>
      </w:r>
      <w:proofErr w:type="spellEnd"/>
      <w:r w:rsidRPr="000B44ED">
        <w:rPr>
          <w:rFonts w:ascii="Times New Roman" w:eastAsia="Calibri" w:hAnsi="Times New Roman" w:cs="Times New Roman"/>
        </w:rPr>
        <w:t>, charakteryzuje go bardzo dobra tolerancja materiałowa.</w:t>
      </w:r>
    </w:p>
    <w:p w:rsidR="00321CE6" w:rsidRPr="000B44ED" w:rsidRDefault="00321CE6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Pytanie 72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Pakiet 44 poz.</w:t>
      </w:r>
      <w:r w:rsidR="006629F5">
        <w:rPr>
          <w:rFonts w:ascii="Times New Roman" w:eastAsia="Calibri" w:hAnsi="Times New Roman" w:cs="Times New Roman"/>
          <w:b/>
        </w:rPr>
        <w:t xml:space="preserve"> </w:t>
      </w:r>
      <w:r w:rsidRPr="000B44ED">
        <w:rPr>
          <w:rFonts w:ascii="Times New Roman" w:eastAsia="Calibri" w:hAnsi="Times New Roman" w:cs="Times New Roman"/>
          <w:b/>
        </w:rPr>
        <w:t>3</w:t>
      </w:r>
    </w:p>
    <w:p w:rsidR="00321CE6" w:rsidRPr="006629F5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Czy zamawiający dopuści </w:t>
      </w:r>
      <w:proofErr w:type="spellStart"/>
      <w:r w:rsidRPr="000B44ED">
        <w:rPr>
          <w:rFonts w:ascii="Times New Roman" w:eastAsia="Calibri" w:hAnsi="Times New Roman" w:cs="Times New Roman"/>
        </w:rPr>
        <w:t>Sekusept</w:t>
      </w:r>
      <w:proofErr w:type="spellEnd"/>
      <w:r w:rsidRPr="000B44ED">
        <w:rPr>
          <w:rFonts w:ascii="Times New Roman" w:eastAsia="Calibri" w:hAnsi="Times New Roman" w:cs="Times New Roman"/>
        </w:rPr>
        <w:t xml:space="preserve"> </w:t>
      </w:r>
      <w:proofErr w:type="spellStart"/>
      <w:r w:rsidRPr="000B44ED">
        <w:rPr>
          <w:rFonts w:ascii="Times New Roman" w:eastAsia="Calibri" w:hAnsi="Times New Roman" w:cs="Times New Roman"/>
        </w:rPr>
        <w:t>Multienzyme</w:t>
      </w:r>
      <w:proofErr w:type="spellEnd"/>
      <w:r w:rsidRPr="000B44ED">
        <w:rPr>
          <w:rFonts w:ascii="Times New Roman" w:eastAsia="Calibri" w:hAnsi="Times New Roman" w:cs="Times New Roman"/>
        </w:rPr>
        <w:t xml:space="preserve"> P innowacyjna, opatentowana formuła preparatu , kombinacja 4 enzymów i </w:t>
      </w:r>
      <w:proofErr w:type="spellStart"/>
      <w:r w:rsidRPr="000B44ED">
        <w:rPr>
          <w:rFonts w:ascii="Times New Roman" w:eastAsia="Calibri" w:hAnsi="Times New Roman" w:cs="Times New Roman"/>
        </w:rPr>
        <w:t>subsatncji</w:t>
      </w:r>
      <w:proofErr w:type="spellEnd"/>
      <w:r w:rsidRPr="000B44ED">
        <w:rPr>
          <w:rFonts w:ascii="Times New Roman" w:eastAsia="Calibri" w:hAnsi="Times New Roman" w:cs="Times New Roman"/>
        </w:rPr>
        <w:t xml:space="preserve"> powierzchniowo-czynnych, przyjemny </w:t>
      </w:r>
      <w:proofErr w:type="spellStart"/>
      <w:r w:rsidRPr="000B44ED">
        <w:rPr>
          <w:rFonts w:ascii="Times New Roman" w:eastAsia="Calibri" w:hAnsi="Times New Roman" w:cs="Times New Roman"/>
        </w:rPr>
        <w:t>zapach,doskonała</w:t>
      </w:r>
      <w:proofErr w:type="spellEnd"/>
      <w:r w:rsidRPr="000B44ED">
        <w:rPr>
          <w:rFonts w:ascii="Times New Roman" w:eastAsia="Calibri" w:hAnsi="Times New Roman" w:cs="Times New Roman"/>
        </w:rPr>
        <w:t xml:space="preserve"> kompatybilność materiałowa, wyważone </w:t>
      </w:r>
      <w:proofErr w:type="spellStart"/>
      <w:r w:rsidRPr="000B44ED">
        <w:rPr>
          <w:rFonts w:ascii="Times New Roman" w:eastAsia="Calibri" w:hAnsi="Times New Roman" w:cs="Times New Roman"/>
        </w:rPr>
        <w:t>właściwościpieniące</w:t>
      </w:r>
      <w:proofErr w:type="spellEnd"/>
      <w:r w:rsidRPr="000B44ED">
        <w:rPr>
          <w:rFonts w:ascii="Times New Roman" w:eastAsia="Calibri" w:hAnsi="Times New Roman" w:cs="Times New Roman"/>
        </w:rPr>
        <w:t xml:space="preserve"> w postaci </w:t>
      </w:r>
      <w:proofErr w:type="spellStart"/>
      <w:r w:rsidRPr="000B44ED">
        <w:rPr>
          <w:rFonts w:ascii="Times New Roman" w:eastAsia="Calibri" w:hAnsi="Times New Roman" w:cs="Times New Roman"/>
        </w:rPr>
        <w:t>koncetratu</w:t>
      </w:r>
      <w:proofErr w:type="spellEnd"/>
      <w:r w:rsidRPr="000B44ED">
        <w:rPr>
          <w:rFonts w:ascii="Times New Roman" w:eastAsia="Calibri" w:hAnsi="Times New Roman" w:cs="Times New Roman"/>
        </w:rPr>
        <w:t xml:space="preserve">, niskie </w:t>
      </w:r>
      <w:proofErr w:type="spellStart"/>
      <w:r w:rsidRPr="000B44ED">
        <w:rPr>
          <w:rFonts w:ascii="Times New Roman" w:eastAsia="Calibri" w:hAnsi="Times New Roman" w:cs="Times New Roman"/>
        </w:rPr>
        <w:t>steżenie</w:t>
      </w:r>
      <w:proofErr w:type="spellEnd"/>
      <w:r w:rsidRPr="000B44ED">
        <w:rPr>
          <w:rFonts w:ascii="Times New Roman" w:eastAsia="Calibri" w:hAnsi="Times New Roman" w:cs="Times New Roman"/>
        </w:rPr>
        <w:t xml:space="preserve"> użytkowe (opakowanie </w:t>
      </w:r>
      <w:proofErr w:type="spellStart"/>
      <w:r w:rsidRPr="000B44ED">
        <w:rPr>
          <w:rFonts w:ascii="Times New Roman" w:eastAsia="Calibri" w:hAnsi="Times New Roman" w:cs="Times New Roman"/>
        </w:rPr>
        <w:t>2l</w:t>
      </w:r>
      <w:proofErr w:type="spellEnd"/>
      <w:r w:rsidRPr="000B44ED">
        <w:rPr>
          <w:rFonts w:ascii="Times New Roman" w:eastAsia="Calibri" w:hAnsi="Times New Roman" w:cs="Times New Roman"/>
        </w:rPr>
        <w:t>)</w:t>
      </w:r>
    </w:p>
    <w:p w:rsidR="00321CE6" w:rsidRPr="006629F5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Odpowiedź</w:t>
      </w:r>
    </w:p>
    <w:p w:rsidR="006629F5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Zamawiający </w:t>
      </w:r>
      <w:r w:rsidRPr="006629F5">
        <w:rPr>
          <w:rFonts w:ascii="Times New Roman" w:eastAsia="Calibri" w:hAnsi="Times New Roman" w:cs="Times New Roman"/>
          <w:b/>
        </w:rPr>
        <w:t>nie dopuści</w:t>
      </w:r>
      <w:r w:rsidRPr="000B44ED">
        <w:rPr>
          <w:rFonts w:ascii="Times New Roman" w:eastAsia="Calibri" w:hAnsi="Times New Roman" w:cs="Times New Roman"/>
        </w:rPr>
        <w:t xml:space="preserve"> </w:t>
      </w:r>
      <w:proofErr w:type="spellStart"/>
      <w:r w:rsidRPr="000B44ED">
        <w:rPr>
          <w:rFonts w:ascii="Times New Roman" w:eastAsia="Calibri" w:hAnsi="Times New Roman" w:cs="Times New Roman"/>
        </w:rPr>
        <w:t>Sekusept</w:t>
      </w:r>
      <w:proofErr w:type="spellEnd"/>
      <w:r w:rsidRPr="000B44ED">
        <w:rPr>
          <w:rFonts w:ascii="Times New Roman" w:eastAsia="Calibri" w:hAnsi="Times New Roman" w:cs="Times New Roman"/>
        </w:rPr>
        <w:t xml:space="preserve"> </w:t>
      </w:r>
      <w:proofErr w:type="spellStart"/>
      <w:r w:rsidRPr="000B44ED">
        <w:rPr>
          <w:rFonts w:ascii="Times New Roman" w:eastAsia="Calibri" w:hAnsi="Times New Roman" w:cs="Times New Roman"/>
        </w:rPr>
        <w:t>Multienzyme</w:t>
      </w:r>
      <w:proofErr w:type="spellEnd"/>
      <w:r w:rsidRPr="000B44ED">
        <w:rPr>
          <w:rFonts w:ascii="Times New Roman" w:eastAsia="Calibri" w:hAnsi="Times New Roman" w:cs="Times New Roman"/>
        </w:rPr>
        <w:t xml:space="preserve"> P innowacyjna, opatentowana formuła preparatu , kombinacja 4 enzymów i </w:t>
      </w:r>
      <w:proofErr w:type="spellStart"/>
      <w:r w:rsidRPr="000B44ED">
        <w:rPr>
          <w:rFonts w:ascii="Times New Roman" w:eastAsia="Calibri" w:hAnsi="Times New Roman" w:cs="Times New Roman"/>
        </w:rPr>
        <w:t>subsatncji</w:t>
      </w:r>
      <w:proofErr w:type="spellEnd"/>
      <w:r w:rsidRPr="000B44ED">
        <w:rPr>
          <w:rFonts w:ascii="Times New Roman" w:eastAsia="Calibri" w:hAnsi="Times New Roman" w:cs="Times New Roman"/>
        </w:rPr>
        <w:t xml:space="preserve"> powierzchniowo-czynnych, przyjemny </w:t>
      </w:r>
      <w:proofErr w:type="spellStart"/>
      <w:r w:rsidRPr="000B44ED">
        <w:rPr>
          <w:rFonts w:ascii="Times New Roman" w:eastAsia="Calibri" w:hAnsi="Times New Roman" w:cs="Times New Roman"/>
        </w:rPr>
        <w:t>zapach,doskonała</w:t>
      </w:r>
      <w:proofErr w:type="spellEnd"/>
      <w:r w:rsidRPr="000B44ED">
        <w:rPr>
          <w:rFonts w:ascii="Times New Roman" w:eastAsia="Calibri" w:hAnsi="Times New Roman" w:cs="Times New Roman"/>
        </w:rPr>
        <w:t xml:space="preserve"> kompatybilność materiałowa, wyważone </w:t>
      </w:r>
      <w:proofErr w:type="spellStart"/>
      <w:r w:rsidRPr="000B44ED">
        <w:rPr>
          <w:rFonts w:ascii="Times New Roman" w:eastAsia="Calibri" w:hAnsi="Times New Roman" w:cs="Times New Roman"/>
        </w:rPr>
        <w:t>właściwościpieniące</w:t>
      </w:r>
      <w:proofErr w:type="spellEnd"/>
      <w:r w:rsidRPr="000B44ED">
        <w:rPr>
          <w:rFonts w:ascii="Times New Roman" w:eastAsia="Calibri" w:hAnsi="Times New Roman" w:cs="Times New Roman"/>
        </w:rPr>
        <w:t xml:space="preserve"> w postaci </w:t>
      </w:r>
      <w:proofErr w:type="spellStart"/>
      <w:r w:rsidRPr="000B44ED">
        <w:rPr>
          <w:rFonts w:ascii="Times New Roman" w:eastAsia="Calibri" w:hAnsi="Times New Roman" w:cs="Times New Roman"/>
        </w:rPr>
        <w:t>koncetratu</w:t>
      </w:r>
      <w:proofErr w:type="spellEnd"/>
      <w:r w:rsidRPr="000B44ED">
        <w:rPr>
          <w:rFonts w:ascii="Times New Roman" w:eastAsia="Calibri" w:hAnsi="Times New Roman" w:cs="Times New Roman"/>
        </w:rPr>
        <w:t xml:space="preserve">, niskie </w:t>
      </w:r>
      <w:proofErr w:type="spellStart"/>
      <w:r w:rsidRPr="000B44ED">
        <w:rPr>
          <w:rFonts w:ascii="Times New Roman" w:eastAsia="Calibri" w:hAnsi="Times New Roman" w:cs="Times New Roman"/>
        </w:rPr>
        <w:t>steżenie</w:t>
      </w:r>
      <w:proofErr w:type="spellEnd"/>
      <w:r w:rsidRPr="000B44ED">
        <w:rPr>
          <w:rFonts w:ascii="Times New Roman" w:eastAsia="Calibri" w:hAnsi="Times New Roman" w:cs="Times New Roman"/>
        </w:rPr>
        <w:t xml:space="preserve"> użytkowe(opakowanie </w:t>
      </w:r>
      <w:proofErr w:type="spellStart"/>
      <w:r w:rsidRPr="000B44ED">
        <w:rPr>
          <w:rFonts w:ascii="Times New Roman" w:eastAsia="Calibri" w:hAnsi="Times New Roman" w:cs="Times New Roman"/>
        </w:rPr>
        <w:t>2l</w:t>
      </w:r>
      <w:proofErr w:type="spellEnd"/>
      <w:r w:rsidRPr="000B44ED">
        <w:rPr>
          <w:rFonts w:ascii="Times New Roman" w:eastAsia="Calibri" w:hAnsi="Times New Roman" w:cs="Times New Roman"/>
        </w:rPr>
        <w:t>).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lastRenderedPageBreak/>
        <w:t>Zamawiający oczekuje preparatu do mycia i dezynfekcji wstępnej narzędzi chirurgicznych.</w:t>
      </w:r>
    </w:p>
    <w:p w:rsidR="00321CE6" w:rsidRPr="000B44ED" w:rsidRDefault="00321CE6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321CE6" w:rsidRPr="000B44ED" w:rsidRDefault="006629F5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Pytanie 73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 pakiet 45 </w:t>
      </w:r>
      <w:proofErr w:type="spellStart"/>
      <w:r w:rsidRPr="000B44ED">
        <w:rPr>
          <w:rFonts w:ascii="Times New Roman" w:eastAsia="Calibri" w:hAnsi="Times New Roman" w:cs="Times New Roman"/>
        </w:rPr>
        <w:t>poz</w:t>
      </w:r>
      <w:proofErr w:type="spellEnd"/>
      <w:r w:rsidRPr="000B44ED">
        <w:rPr>
          <w:rFonts w:ascii="Times New Roman" w:eastAsia="Calibri" w:hAnsi="Times New Roman" w:cs="Times New Roman"/>
        </w:rPr>
        <w:t xml:space="preserve"> 1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Czy zamawiający dopuści środek gotowy do użycia, </w:t>
      </w:r>
      <w:proofErr w:type="spellStart"/>
      <w:r w:rsidRPr="000B44ED">
        <w:rPr>
          <w:rFonts w:ascii="Times New Roman" w:eastAsia="Calibri" w:hAnsi="Times New Roman" w:cs="Times New Roman"/>
        </w:rPr>
        <w:t>bezaldehydowy</w:t>
      </w:r>
      <w:proofErr w:type="spellEnd"/>
      <w:r w:rsidRPr="000B44ED">
        <w:rPr>
          <w:rFonts w:ascii="Times New Roman" w:eastAsia="Calibri" w:hAnsi="Times New Roman" w:cs="Times New Roman"/>
        </w:rPr>
        <w:t xml:space="preserve"> preparat na bazie alkoholu do mycia i dezynfekcji powierzchni sprzętu medycznego, końcówek stomatologicznych przed procesem </w:t>
      </w:r>
      <w:proofErr w:type="spellStart"/>
      <w:r w:rsidRPr="000B44ED">
        <w:rPr>
          <w:rFonts w:ascii="Times New Roman" w:eastAsia="Calibri" w:hAnsi="Times New Roman" w:cs="Times New Roman"/>
        </w:rPr>
        <w:t>sterylizacji,łyżek</w:t>
      </w:r>
      <w:proofErr w:type="spellEnd"/>
      <w:r w:rsidRPr="000B44ED">
        <w:rPr>
          <w:rFonts w:ascii="Times New Roman" w:eastAsia="Calibri" w:hAnsi="Times New Roman" w:cs="Times New Roman"/>
        </w:rPr>
        <w:t xml:space="preserve"> protetycznych i wycisków stomatologicznych, zalecany do dezynfekcji aparatury medycznej, sprzętu rehabilitacyjnego, szafek pacjenta, lamp, blatów, </w:t>
      </w:r>
      <w:proofErr w:type="spellStart"/>
      <w:r w:rsidRPr="000B44ED">
        <w:rPr>
          <w:rFonts w:ascii="Times New Roman" w:eastAsia="Calibri" w:hAnsi="Times New Roman" w:cs="Times New Roman"/>
        </w:rPr>
        <w:t>łóżek.O</w:t>
      </w:r>
      <w:proofErr w:type="spellEnd"/>
      <w:r w:rsidRPr="000B44ED">
        <w:rPr>
          <w:rFonts w:ascii="Times New Roman" w:eastAsia="Calibri" w:hAnsi="Times New Roman" w:cs="Times New Roman"/>
        </w:rPr>
        <w:t xml:space="preserve"> składzie (propan-</w:t>
      </w:r>
      <w:proofErr w:type="spellStart"/>
      <w:r w:rsidRPr="000B44ED">
        <w:rPr>
          <w:rFonts w:ascii="Times New Roman" w:eastAsia="Calibri" w:hAnsi="Times New Roman" w:cs="Times New Roman"/>
        </w:rPr>
        <w:t>2ol</w:t>
      </w:r>
      <w:proofErr w:type="spellEnd"/>
      <w:r w:rsidRPr="000B44ED">
        <w:rPr>
          <w:rFonts w:ascii="Times New Roman" w:eastAsia="Calibri" w:hAnsi="Times New Roman" w:cs="Times New Roman"/>
        </w:rPr>
        <w:t>, alkohol etylowy)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Odpowiedź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Zamawiający </w:t>
      </w:r>
      <w:r w:rsidRPr="006629F5">
        <w:rPr>
          <w:rFonts w:ascii="Times New Roman" w:eastAsia="Calibri" w:hAnsi="Times New Roman" w:cs="Times New Roman"/>
          <w:b/>
        </w:rPr>
        <w:t>nie dopuści</w:t>
      </w:r>
      <w:r w:rsidRPr="000B44ED">
        <w:rPr>
          <w:rFonts w:ascii="Times New Roman" w:eastAsia="Calibri" w:hAnsi="Times New Roman" w:cs="Times New Roman"/>
        </w:rPr>
        <w:t xml:space="preserve"> środek gotowy do użycia, </w:t>
      </w:r>
      <w:proofErr w:type="spellStart"/>
      <w:r w:rsidRPr="000B44ED">
        <w:rPr>
          <w:rFonts w:ascii="Times New Roman" w:eastAsia="Calibri" w:hAnsi="Times New Roman" w:cs="Times New Roman"/>
        </w:rPr>
        <w:t>bezaldehydowy</w:t>
      </w:r>
      <w:proofErr w:type="spellEnd"/>
      <w:r w:rsidRPr="000B44ED">
        <w:rPr>
          <w:rFonts w:ascii="Times New Roman" w:eastAsia="Calibri" w:hAnsi="Times New Roman" w:cs="Times New Roman"/>
        </w:rPr>
        <w:t xml:space="preserve"> preparat na bazie alkoholu do mycia i dezynfekcji powierzchni sprzętu medycznego, końcówek stomatologicznych przed procesem </w:t>
      </w:r>
      <w:proofErr w:type="spellStart"/>
      <w:r w:rsidRPr="000B44ED">
        <w:rPr>
          <w:rFonts w:ascii="Times New Roman" w:eastAsia="Calibri" w:hAnsi="Times New Roman" w:cs="Times New Roman"/>
        </w:rPr>
        <w:t>sterylizacji,łyżek</w:t>
      </w:r>
      <w:proofErr w:type="spellEnd"/>
      <w:r w:rsidRPr="000B44ED">
        <w:rPr>
          <w:rFonts w:ascii="Times New Roman" w:eastAsia="Calibri" w:hAnsi="Times New Roman" w:cs="Times New Roman"/>
        </w:rPr>
        <w:t xml:space="preserve"> protetycznych i wycisków stomatologicznych, zalecany do dezynfekcji aparatury medycznej, sprzętu rehabilitacyjnego, szafek pacjenta, lamp, blatów, </w:t>
      </w:r>
      <w:proofErr w:type="spellStart"/>
      <w:r w:rsidRPr="000B44ED">
        <w:rPr>
          <w:rFonts w:ascii="Times New Roman" w:eastAsia="Calibri" w:hAnsi="Times New Roman" w:cs="Times New Roman"/>
        </w:rPr>
        <w:t>łóżek.O</w:t>
      </w:r>
      <w:proofErr w:type="spellEnd"/>
      <w:r w:rsidRPr="000B44ED">
        <w:rPr>
          <w:rFonts w:ascii="Times New Roman" w:eastAsia="Calibri" w:hAnsi="Times New Roman" w:cs="Times New Roman"/>
        </w:rPr>
        <w:t xml:space="preserve"> składzie (propan-</w:t>
      </w:r>
      <w:proofErr w:type="spellStart"/>
      <w:r w:rsidRPr="000B44ED">
        <w:rPr>
          <w:rFonts w:ascii="Times New Roman" w:eastAsia="Calibri" w:hAnsi="Times New Roman" w:cs="Times New Roman"/>
        </w:rPr>
        <w:t>2ol</w:t>
      </w:r>
      <w:proofErr w:type="spellEnd"/>
      <w:r w:rsidRPr="000B44ED">
        <w:rPr>
          <w:rFonts w:ascii="Times New Roman" w:eastAsia="Calibri" w:hAnsi="Times New Roman" w:cs="Times New Roman"/>
        </w:rPr>
        <w:t>, alkohol etylowy).</w:t>
      </w:r>
    </w:p>
    <w:p w:rsidR="00321CE6" w:rsidRPr="000B44ED" w:rsidRDefault="00321CE6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321CE6" w:rsidRPr="000B44ED" w:rsidRDefault="006629F5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Pytanie 74</w:t>
      </w:r>
    </w:p>
    <w:p w:rsidR="00321CE6" w:rsidRPr="006629F5" w:rsidRDefault="000C435C" w:rsidP="000B44ED">
      <w:pPr>
        <w:spacing w:after="0" w:line="360" w:lineRule="auto"/>
        <w:jc w:val="both"/>
        <w:rPr>
          <w:rFonts w:ascii="Times New Roman" w:eastAsia="Verdana" w:hAnsi="Times New Roman" w:cs="Times New Roman"/>
        </w:rPr>
      </w:pPr>
      <w:r w:rsidRPr="000B44ED">
        <w:rPr>
          <w:rFonts w:ascii="Times New Roman" w:eastAsia="Verdana" w:hAnsi="Times New Roman" w:cs="Times New Roman"/>
        </w:rPr>
        <w:t xml:space="preserve">Czy Zamawiający w Pakiecie 2 wymaga aby produkt leczniczy </w:t>
      </w:r>
      <w:proofErr w:type="spellStart"/>
      <w:r w:rsidRPr="000B44ED">
        <w:rPr>
          <w:rFonts w:ascii="Times New Roman" w:eastAsia="Verdana" w:hAnsi="Times New Roman" w:cs="Times New Roman"/>
        </w:rPr>
        <w:t>Metronidazol</w:t>
      </w:r>
      <w:proofErr w:type="spellEnd"/>
      <w:r w:rsidRPr="000B44ED">
        <w:rPr>
          <w:rFonts w:ascii="Times New Roman" w:eastAsia="Verdana" w:hAnsi="Times New Roman" w:cs="Times New Roman"/>
        </w:rPr>
        <w:t xml:space="preserve"> 0,5% był opakowaniu </w:t>
      </w:r>
      <w:r w:rsidR="006629F5">
        <w:rPr>
          <w:rFonts w:ascii="Times New Roman" w:eastAsia="Verdana" w:hAnsi="Times New Roman" w:cs="Times New Roman"/>
        </w:rPr>
        <w:br/>
      </w:r>
      <w:r w:rsidRPr="000B44ED">
        <w:rPr>
          <w:rFonts w:ascii="Times New Roman" w:eastAsia="Verdana" w:hAnsi="Times New Roman" w:cs="Times New Roman"/>
        </w:rPr>
        <w:t xml:space="preserve">z dwoma portami zabezpieczonymi zatyczkami ze strzałkami, które minimalizują ryzyko pomyłki portu podczas obsługi opakowań? 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Odpowiedź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Verdana" w:hAnsi="Times New Roman" w:cs="Times New Roman"/>
        </w:rPr>
      </w:pPr>
      <w:r w:rsidRPr="000B44ED">
        <w:rPr>
          <w:rFonts w:ascii="Times New Roman" w:eastAsia="Verdana" w:hAnsi="Times New Roman" w:cs="Times New Roman"/>
        </w:rPr>
        <w:t xml:space="preserve">Zamawiający w Pakiecie 2 </w:t>
      </w:r>
      <w:r w:rsidRPr="006629F5">
        <w:rPr>
          <w:rFonts w:ascii="Times New Roman" w:eastAsia="Verdana" w:hAnsi="Times New Roman" w:cs="Times New Roman"/>
          <w:b/>
        </w:rPr>
        <w:t>nie wymaga</w:t>
      </w:r>
      <w:r w:rsidRPr="000B44ED">
        <w:rPr>
          <w:rFonts w:ascii="Times New Roman" w:eastAsia="Verdana" w:hAnsi="Times New Roman" w:cs="Times New Roman"/>
        </w:rPr>
        <w:t xml:space="preserve"> aby produkt leczniczy </w:t>
      </w:r>
      <w:proofErr w:type="spellStart"/>
      <w:r w:rsidRPr="000B44ED">
        <w:rPr>
          <w:rFonts w:ascii="Times New Roman" w:eastAsia="Verdana" w:hAnsi="Times New Roman" w:cs="Times New Roman"/>
        </w:rPr>
        <w:t>Metronidazol</w:t>
      </w:r>
      <w:proofErr w:type="spellEnd"/>
      <w:r w:rsidRPr="000B44ED">
        <w:rPr>
          <w:rFonts w:ascii="Times New Roman" w:eastAsia="Verdana" w:hAnsi="Times New Roman" w:cs="Times New Roman"/>
        </w:rPr>
        <w:t xml:space="preserve"> 0,5% był opakowaniu </w:t>
      </w:r>
      <w:r w:rsidR="006629F5">
        <w:rPr>
          <w:rFonts w:ascii="Times New Roman" w:eastAsia="Verdana" w:hAnsi="Times New Roman" w:cs="Times New Roman"/>
        </w:rPr>
        <w:br/>
      </w:r>
      <w:r w:rsidRPr="000B44ED">
        <w:rPr>
          <w:rFonts w:ascii="Times New Roman" w:eastAsia="Verdana" w:hAnsi="Times New Roman" w:cs="Times New Roman"/>
        </w:rPr>
        <w:t>z dwoma portami zabezpieczonymi zatyczkami ze strzałkami, które minimalizują ryzyko pomyłki portu podczas obsługi opakowań.</w:t>
      </w:r>
    </w:p>
    <w:p w:rsidR="00321CE6" w:rsidRPr="000B44ED" w:rsidRDefault="00321CE6" w:rsidP="000B44ED">
      <w:pPr>
        <w:spacing w:after="0" w:line="360" w:lineRule="auto"/>
        <w:jc w:val="both"/>
        <w:rPr>
          <w:rFonts w:ascii="Times New Roman" w:eastAsia="Verdana" w:hAnsi="Times New Roman" w:cs="Times New Roman"/>
        </w:rPr>
      </w:pPr>
    </w:p>
    <w:p w:rsidR="00321CE6" w:rsidRPr="000B44ED" w:rsidRDefault="006629F5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Pytanie 75</w:t>
      </w:r>
    </w:p>
    <w:p w:rsidR="00321CE6" w:rsidRPr="006629F5" w:rsidRDefault="000C435C" w:rsidP="000B44ED">
      <w:pPr>
        <w:spacing w:after="0" w:line="360" w:lineRule="auto"/>
        <w:jc w:val="both"/>
        <w:rPr>
          <w:rFonts w:ascii="Times New Roman" w:eastAsia="Verdana" w:hAnsi="Times New Roman" w:cs="Times New Roman"/>
        </w:rPr>
      </w:pPr>
      <w:r w:rsidRPr="000B44ED">
        <w:rPr>
          <w:rFonts w:ascii="Times New Roman" w:eastAsia="Verdana" w:hAnsi="Times New Roman" w:cs="Times New Roman"/>
        </w:rPr>
        <w:t xml:space="preserve">Czy Zamawiający wymaga w Pakiecie 2 pozycji 7 oraz 8 aby produkt </w:t>
      </w:r>
      <w:proofErr w:type="spellStart"/>
      <w:r w:rsidRPr="000B44ED">
        <w:rPr>
          <w:rFonts w:ascii="Times New Roman" w:eastAsia="Verdana" w:hAnsi="Times New Roman" w:cs="Times New Roman"/>
        </w:rPr>
        <w:t>metamizole</w:t>
      </w:r>
      <w:proofErr w:type="spellEnd"/>
      <w:r w:rsidRPr="000B44ED">
        <w:rPr>
          <w:rFonts w:ascii="Times New Roman" w:eastAsia="Verdana" w:hAnsi="Times New Roman" w:cs="Times New Roman"/>
        </w:rPr>
        <w:t xml:space="preserve">, zgodnie z treścią </w:t>
      </w:r>
      <w:proofErr w:type="spellStart"/>
      <w:r w:rsidRPr="000B44ED">
        <w:rPr>
          <w:rFonts w:ascii="Times New Roman" w:eastAsia="Verdana" w:hAnsi="Times New Roman" w:cs="Times New Roman"/>
        </w:rPr>
        <w:t>ChPL</w:t>
      </w:r>
      <w:proofErr w:type="spellEnd"/>
      <w:r w:rsidRPr="000B44ED">
        <w:rPr>
          <w:rFonts w:ascii="Times New Roman" w:eastAsia="Verdana" w:hAnsi="Times New Roman" w:cs="Times New Roman"/>
        </w:rPr>
        <w:t>, posiadał możliwość stosowania u kobiet w I oraz II trymestrze ciąży?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Verdana" w:hAnsi="Times New Roman" w:cs="Times New Roman"/>
        </w:rPr>
      </w:pPr>
      <w:r w:rsidRPr="000B44ED">
        <w:rPr>
          <w:rFonts w:ascii="Times New Roman" w:eastAsia="Calibri" w:hAnsi="Times New Roman" w:cs="Times New Roman"/>
          <w:b/>
        </w:rPr>
        <w:t>Odpowiedź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Verdana" w:hAnsi="Times New Roman" w:cs="Times New Roman"/>
        </w:rPr>
      </w:pPr>
      <w:r w:rsidRPr="000B44ED">
        <w:rPr>
          <w:rFonts w:ascii="Times New Roman" w:eastAsia="Verdana" w:hAnsi="Times New Roman" w:cs="Times New Roman"/>
        </w:rPr>
        <w:t xml:space="preserve">Zamawiający </w:t>
      </w:r>
      <w:r w:rsidRPr="006629F5">
        <w:rPr>
          <w:rFonts w:ascii="Times New Roman" w:eastAsia="Verdana" w:hAnsi="Times New Roman" w:cs="Times New Roman"/>
          <w:b/>
        </w:rPr>
        <w:t>nie wymaga</w:t>
      </w:r>
      <w:r w:rsidRPr="000B44ED">
        <w:rPr>
          <w:rFonts w:ascii="Times New Roman" w:eastAsia="Verdana" w:hAnsi="Times New Roman" w:cs="Times New Roman"/>
        </w:rPr>
        <w:t xml:space="preserve"> w Pakiecie 2 pozycji 7 oraz 8 aby produkt </w:t>
      </w:r>
      <w:proofErr w:type="spellStart"/>
      <w:r w:rsidRPr="000B44ED">
        <w:rPr>
          <w:rFonts w:ascii="Times New Roman" w:eastAsia="Verdana" w:hAnsi="Times New Roman" w:cs="Times New Roman"/>
        </w:rPr>
        <w:t>metamizole</w:t>
      </w:r>
      <w:proofErr w:type="spellEnd"/>
      <w:r w:rsidRPr="000B44ED">
        <w:rPr>
          <w:rFonts w:ascii="Times New Roman" w:eastAsia="Verdana" w:hAnsi="Times New Roman" w:cs="Times New Roman"/>
        </w:rPr>
        <w:t xml:space="preserve">, zgodnie z treścią </w:t>
      </w:r>
      <w:proofErr w:type="spellStart"/>
      <w:r w:rsidRPr="000B44ED">
        <w:rPr>
          <w:rFonts w:ascii="Times New Roman" w:eastAsia="Verdana" w:hAnsi="Times New Roman" w:cs="Times New Roman"/>
        </w:rPr>
        <w:t>ChPL</w:t>
      </w:r>
      <w:proofErr w:type="spellEnd"/>
      <w:r w:rsidRPr="000B44ED">
        <w:rPr>
          <w:rFonts w:ascii="Times New Roman" w:eastAsia="Verdana" w:hAnsi="Times New Roman" w:cs="Times New Roman"/>
        </w:rPr>
        <w:t>, posiadał możliwość stosowania u kobiet w I oraz II trymestrze ciąży?</w:t>
      </w:r>
    </w:p>
    <w:p w:rsidR="00321CE6" w:rsidRPr="000B44ED" w:rsidRDefault="00321CE6" w:rsidP="000B44ED">
      <w:pPr>
        <w:spacing w:after="0" w:line="360" w:lineRule="auto"/>
        <w:jc w:val="both"/>
        <w:rPr>
          <w:rFonts w:ascii="Times New Roman" w:eastAsia="Verdana" w:hAnsi="Times New Roman" w:cs="Times New Roman"/>
        </w:rPr>
      </w:pPr>
    </w:p>
    <w:p w:rsidR="00321CE6" w:rsidRPr="000B44ED" w:rsidRDefault="006629F5" w:rsidP="000B44ED">
      <w:pPr>
        <w:spacing w:after="0" w:line="360" w:lineRule="auto"/>
        <w:jc w:val="both"/>
        <w:rPr>
          <w:rFonts w:ascii="Times New Roman" w:eastAsia="Verdana" w:hAnsi="Times New Roman" w:cs="Times New Roman"/>
        </w:rPr>
      </w:pPr>
      <w:r>
        <w:rPr>
          <w:rFonts w:ascii="Times New Roman" w:eastAsia="Calibri" w:hAnsi="Times New Roman" w:cs="Times New Roman"/>
          <w:b/>
        </w:rPr>
        <w:t>Pytanie 76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Verdana" w:hAnsi="Times New Roman" w:cs="Times New Roman"/>
        </w:rPr>
      </w:pPr>
      <w:r w:rsidRPr="000B44ED">
        <w:rPr>
          <w:rFonts w:ascii="Times New Roman" w:eastAsia="Verdana" w:hAnsi="Times New Roman" w:cs="Times New Roman"/>
        </w:rPr>
        <w:t xml:space="preserve">Czy Zamawiający w Pakiecie 2 wymaga aby produkt </w:t>
      </w:r>
      <w:proofErr w:type="spellStart"/>
      <w:r w:rsidRPr="000B44ED">
        <w:rPr>
          <w:rFonts w:ascii="Times New Roman" w:eastAsia="Verdana" w:hAnsi="Times New Roman" w:cs="Times New Roman"/>
        </w:rPr>
        <w:t>metamizole</w:t>
      </w:r>
      <w:proofErr w:type="spellEnd"/>
      <w:r w:rsidRPr="000B44ED">
        <w:rPr>
          <w:rFonts w:ascii="Times New Roman" w:eastAsia="Verdana" w:hAnsi="Times New Roman" w:cs="Times New Roman"/>
        </w:rPr>
        <w:t xml:space="preserve">, był zaoferowany w opakowaniu typu ampułka szklana z oranżowego szkła zapewniającym ochronę przed światłem, zgodnie </w:t>
      </w:r>
      <w:r w:rsidR="006629F5">
        <w:rPr>
          <w:rFonts w:ascii="Times New Roman" w:eastAsia="Verdana" w:hAnsi="Times New Roman" w:cs="Times New Roman"/>
        </w:rPr>
        <w:br/>
      </w:r>
      <w:r w:rsidRPr="000B44ED">
        <w:rPr>
          <w:rFonts w:ascii="Times New Roman" w:eastAsia="Verdana" w:hAnsi="Times New Roman" w:cs="Times New Roman"/>
        </w:rPr>
        <w:t xml:space="preserve">z wymogiem Farmakopei Europejskiej?  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Verdana" w:hAnsi="Times New Roman" w:cs="Times New Roman"/>
        </w:rPr>
      </w:pPr>
      <w:r w:rsidRPr="000B44ED">
        <w:rPr>
          <w:rFonts w:ascii="Times New Roman" w:eastAsia="Calibri" w:hAnsi="Times New Roman" w:cs="Times New Roman"/>
          <w:b/>
        </w:rPr>
        <w:t>Odpowiedź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Verdana" w:hAnsi="Times New Roman" w:cs="Times New Roman"/>
        </w:rPr>
      </w:pPr>
      <w:r w:rsidRPr="000B44ED">
        <w:rPr>
          <w:rFonts w:ascii="Times New Roman" w:eastAsia="Verdana" w:hAnsi="Times New Roman" w:cs="Times New Roman"/>
        </w:rPr>
        <w:lastRenderedPageBreak/>
        <w:t xml:space="preserve">Zamawiający </w:t>
      </w:r>
      <w:r w:rsidR="006629F5" w:rsidRPr="006629F5">
        <w:rPr>
          <w:rFonts w:ascii="Times New Roman" w:eastAsia="Verdana" w:hAnsi="Times New Roman" w:cs="Times New Roman"/>
          <w:b/>
        </w:rPr>
        <w:t xml:space="preserve">nie </w:t>
      </w:r>
      <w:r w:rsidRPr="006629F5">
        <w:rPr>
          <w:rFonts w:ascii="Times New Roman" w:eastAsia="Verdana" w:hAnsi="Times New Roman" w:cs="Times New Roman"/>
          <w:b/>
        </w:rPr>
        <w:t>wymaga</w:t>
      </w:r>
      <w:r w:rsidR="006629F5">
        <w:rPr>
          <w:rFonts w:ascii="Times New Roman" w:eastAsia="Verdana" w:hAnsi="Times New Roman" w:cs="Times New Roman"/>
        </w:rPr>
        <w:t xml:space="preserve"> w Pakiecie 2, </w:t>
      </w:r>
      <w:r w:rsidRPr="000B44ED">
        <w:rPr>
          <w:rFonts w:ascii="Times New Roman" w:eastAsia="Verdana" w:hAnsi="Times New Roman" w:cs="Times New Roman"/>
        </w:rPr>
        <w:t xml:space="preserve">aby produkt </w:t>
      </w:r>
      <w:proofErr w:type="spellStart"/>
      <w:r w:rsidRPr="000B44ED">
        <w:rPr>
          <w:rFonts w:ascii="Times New Roman" w:eastAsia="Verdana" w:hAnsi="Times New Roman" w:cs="Times New Roman"/>
        </w:rPr>
        <w:t>metamizole</w:t>
      </w:r>
      <w:proofErr w:type="spellEnd"/>
      <w:r w:rsidRPr="000B44ED">
        <w:rPr>
          <w:rFonts w:ascii="Times New Roman" w:eastAsia="Verdana" w:hAnsi="Times New Roman" w:cs="Times New Roman"/>
        </w:rPr>
        <w:t xml:space="preserve">, był zaoferowany w opakowaniu typu ampułka szklana z oranżowego szkła zapewniającym ochronę przed światłem, zgodnie </w:t>
      </w:r>
      <w:r w:rsidR="006629F5">
        <w:rPr>
          <w:rFonts w:ascii="Times New Roman" w:eastAsia="Verdana" w:hAnsi="Times New Roman" w:cs="Times New Roman"/>
        </w:rPr>
        <w:br/>
      </w:r>
      <w:r w:rsidRPr="000B44ED">
        <w:rPr>
          <w:rFonts w:ascii="Times New Roman" w:eastAsia="Verdana" w:hAnsi="Times New Roman" w:cs="Times New Roman"/>
        </w:rPr>
        <w:t xml:space="preserve">z wymogiem Farmakopei Europejskiej. </w:t>
      </w:r>
    </w:p>
    <w:p w:rsidR="00321CE6" w:rsidRPr="000B44ED" w:rsidRDefault="00321CE6" w:rsidP="000B44ED">
      <w:pPr>
        <w:spacing w:after="0" w:line="360" w:lineRule="auto"/>
        <w:jc w:val="both"/>
        <w:rPr>
          <w:rFonts w:ascii="Times New Roman" w:eastAsia="Verdana" w:hAnsi="Times New Roman" w:cs="Times New Roman"/>
        </w:rPr>
      </w:pPr>
    </w:p>
    <w:p w:rsidR="006629F5" w:rsidRDefault="006629F5" w:rsidP="000B44ED">
      <w:pPr>
        <w:spacing w:after="0" w:line="360" w:lineRule="auto"/>
        <w:jc w:val="both"/>
        <w:rPr>
          <w:rFonts w:ascii="Times New Roman" w:eastAsia="Verdana" w:hAnsi="Times New Roman" w:cs="Times New Roman"/>
        </w:rPr>
      </w:pPr>
      <w:r>
        <w:rPr>
          <w:rFonts w:ascii="Times New Roman" w:eastAsia="Calibri" w:hAnsi="Times New Roman" w:cs="Times New Roman"/>
          <w:b/>
        </w:rPr>
        <w:t>Pytanie 77</w:t>
      </w:r>
    </w:p>
    <w:p w:rsidR="00321CE6" w:rsidRPr="006629F5" w:rsidRDefault="000C435C" w:rsidP="000B44ED">
      <w:pPr>
        <w:spacing w:after="0" w:line="360" w:lineRule="auto"/>
        <w:jc w:val="both"/>
        <w:rPr>
          <w:rFonts w:ascii="Times New Roman" w:eastAsia="Verdana" w:hAnsi="Times New Roman" w:cs="Times New Roman"/>
        </w:rPr>
      </w:pPr>
      <w:r w:rsidRPr="000B44ED">
        <w:rPr>
          <w:rFonts w:ascii="Times New Roman" w:eastAsia="Verdana" w:hAnsi="Times New Roman" w:cs="Times New Roman"/>
        </w:rPr>
        <w:t xml:space="preserve">Czy Zamawiający wyrazi zgodę na zaoferowanie w Pakiecie 2 pozycji 13 produktu leczniczego Kalium </w:t>
      </w:r>
      <w:proofErr w:type="spellStart"/>
      <w:r w:rsidRPr="000B44ED">
        <w:rPr>
          <w:rFonts w:ascii="Times New Roman" w:eastAsia="Verdana" w:hAnsi="Times New Roman" w:cs="Times New Roman"/>
        </w:rPr>
        <w:t>Chloratum</w:t>
      </w:r>
      <w:proofErr w:type="spellEnd"/>
      <w:r w:rsidRPr="000B44ED">
        <w:rPr>
          <w:rFonts w:ascii="Times New Roman" w:eastAsia="Verdana" w:hAnsi="Times New Roman" w:cs="Times New Roman"/>
        </w:rPr>
        <w:t xml:space="preserve"> 15% 20 ml w opakowaniu po 20 ampułek?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Odpowiedź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Verdana" w:hAnsi="Times New Roman" w:cs="Times New Roman"/>
        </w:rPr>
      </w:pPr>
      <w:r w:rsidRPr="000B44ED">
        <w:rPr>
          <w:rFonts w:ascii="Times New Roman" w:eastAsia="Verdana" w:hAnsi="Times New Roman" w:cs="Times New Roman"/>
        </w:rPr>
        <w:t xml:space="preserve">Zamawiający </w:t>
      </w:r>
      <w:r w:rsidRPr="006629F5">
        <w:rPr>
          <w:rFonts w:ascii="Times New Roman" w:eastAsia="Verdana" w:hAnsi="Times New Roman" w:cs="Times New Roman"/>
          <w:b/>
        </w:rPr>
        <w:t>wyrazi zgodę</w:t>
      </w:r>
      <w:r w:rsidRPr="000B44ED">
        <w:rPr>
          <w:rFonts w:ascii="Times New Roman" w:eastAsia="Verdana" w:hAnsi="Times New Roman" w:cs="Times New Roman"/>
        </w:rPr>
        <w:t xml:space="preserve"> na zaoferowanie w Pakiecie 2 pozycji 13 produktu leczniczego Kalium </w:t>
      </w:r>
      <w:proofErr w:type="spellStart"/>
      <w:r w:rsidRPr="000B44ED">
        <w:rPr>
          <w:rFonts w:ascii="Times New Roman" w:eastAsia="Verdana" w:hAnsi="Times New Roman" w:cs="Times New Roman"/>
        </w:rPr>
        <w:t>Chloratum</w:t>
      </w:r>
      <w:proofErr w:type="spellEnd"/>
      <w:r w:rsidRPr="000B44ED">
        <w:rPr>
          <w:rFonts w:ascii="Times New Roman" w:eastAsia="Verdana" w:hAnsi="Times New Roman" w:cs="Times New Roman"/>
        </w:rPr>
        <w:t xml:space="preserve"> 15% 20 ml w opakowaniu po 20 ampułek.</w:t>
      </w:r>
    </w:p>
    <w:p w:rsidR="00321CE6" w:rsidRPr="000B44ED" w:rsidRDefault="00321CE6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321CE6" w:rsidRPr="000B44ED" w:rsidRDefault="006629F5" w:rsidP="000B44ED">
      <w:pPr>
        <w:spacing w:after="0" w:line="360" w:lineRule="auto"/>
        <w:jc w:val="both"/>
        <w:rPr>
          <w:rFonts w:ascii="Times New Roman" w:eastAsia="Verdana" w:hAnsi="Times New Roman" w:cs="Times New Roman"/>
        </w:rPr>
      </w:pPr>
      <w:r>
        <w:rPr>
          <w:rFonts w:ascii="Times New Roman" w:eastAsia="Calibri" w:hAnsi="Times New Roman" w:cs="Times New Roman"/>
          <w:b/>
        </w:rPr>
        <w:t>Pytanie 78</w:t>
      </w:r>
    </w:p>
    <w:p w:rsidR="00321CE6" w:rsidRPr="006629F5" w:rsidRDefault="000C435C" w:rsidP="000B44ED">
      <w:pPr>
        <w:spacing w:after="0" w:line="360" w:lineRule="auto"/>
        <w:jc w:val="both"/>
        <w:rPr>
          <w:rFonts w:ascii="Times New Roman" w:eastAsia="Verdana" w:hAnsi="Times New Roman" w:cs="Times New Roman"/>
        </w:rPr>
      </w:pPr>
      <w:r w:rsidRPr="000B44ED">
        <w:rPr>
          <w:rFonts w:ascii="Times New Roman" w:eastAsia="Verdana" w:hAnsi="Times New Roman" w:cs="Times New Roman"/>
        </w:rPr>
        <w:t>Czy Zamawiający wymaga zaoferowania w Pakiecie 2 pozycji 13 ampułek w systemie bezigłowym, który w sposób znaczący redukuje możliwość skaleczenia się personelu medycznego oraz zmniejsza koszty przygotowania leków we wlewach dożylnych?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Odpowiedź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Verdana" w:hAnsi="Times New Roman" w:cs="Times New Roman"/>
        </w:rPr>
      </w:pPr>
      <w:r w:rsidRPr="000B44ED">
        <w:rPr>
          <w:rFonts w:ascii="Times New Roman" w:eastAsia="Verdana" w:hAnsi="Times New Roman" w:cs="Times New Roman"/>
        </w:rPr>
        <w:t xml:space="preserve">Zamawiający </w:t>
      </w:r>
      <w:r w:rsidRPr="006629F5">
        <w:rPr>
          <w:rFonts w:ascii="Times New Roman" w:eastAsia="Verdana" w:hAnsi="Times New Roman" w:cs="Times New Roman"/>
          <w:b/>
        </w:rPr>
        <w:t>nie wymaga</w:t>
      </w:r>
      <w:r w:rsidRPr="000B44ED">
        <w:rPr>
          <w:rFonts w:ascii="Times New Roman" w:eastAsia="Verdana" w:hAnsi="Times New Roman" w:cs="Times New Roman"/>
        </w:rPr>
        <w:t xml:space="preserve"> zaoferowania w Pakiecie 2 pozycji 13 ampułek w systemie bezigłowym, który w sposób znaczący redukuje możliwość skaleczenia się personelu medycznego oraz zmniejsza koszty przygotowania leków we wlewach dożylnych</w:t>
      </w:r>
      <w:r w:rsidR="00301823">
        <w:rPr>
          <w:rFonts w:ascii="Times New Roman" w:eastAsia="Verdana" w:hAnsi="Times New Roman" w:cs="Times New Roman"/>
        </w:rPr>
        <w:t>.</w:t>
      </w:r>
    </w:p>
    <w:p w:rsidR="00321CE6" w:rsidRPr="000B44ED" w:rsidRDefault="00321CE6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321CE6" w:rsidRPr="000B44ED" w:rsidRDefault="006629F5" w:rsidP="000B44ED">
      <w:pPr>
        <w:spacing w:after="0" w:line="360" w:lineRule="auto"/>
        <w:jc w:val="both"/>
        <w:rPr>
          <w:rFonts w:ascii="Times New Roman" w:eastAsia="Verdana" w:hAnsi="Times New Roman" w:cs="Times New Roman"/>
        </w:rPr>
      </w:pPr>
      <w:r>
        <w:rPr>
          <w:rFonts w:ascii="Times New Roman" w:eastAsia="Calibri" w:hAnsi="Times New Roman" w:cs="Times New Roman"/>
          <w:b/>
        </w:rPr>
        <w:t>Pytanie 79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Verdana" w:hAnsi="Times New Roman" w:cs="Times New Roman"/>
        </w:rPr>
      </w:pPr>
      <w:r w:rsidRPr="000B44ED">
        <w:rPr>
          <w:rFonts w:ascii="Times New Roman" w:eastAsia="Verdana" w:hAnsi="Times New Roman" w:cs="Times New Roman"/>
        </w:rPr>
        <w:t xml:space="preserve">Czy Zamawiający wymaga w Pakiecie 2 pozycji 14, aby w treści Charakterystyki Produktu Leczniczego </w:t>
      </w:r>
      <w:proofErr w:type="spellStart"/>
      <w:r w:rsidRPr="000B44ED">
        <w:rPr>
          <w:rFonts w:ascii="Times New Roman" w:eastAsia="Verdana" w:hAnsi="Times New Roman" w:cs="Times New Roman"/>
        </w:rPr>
        <w:t>Propofol</w:t>
      </w:r>
      <w:proofErr w:type="spellEnd"/>
      <w:r w:rsidRPr="000B44ED">
        <w:rPr>
          <w:rFonts w:ascii="Times New Roman" w:eastAsia="Verdana" w:hAnsi="Times New Roman" w:cs="Times New Roman"/>
        </w:rPr>
        <w:t xml:space="preserve"> znajdowały się dokładne  dane/ zalecenia dotyczące podawania produktu leczniczego w czasie wprowadzania i podtrzymania znieczulenia ogólnego prowadzonego za pomocą systemu TCI co jest istotne z punktu widzenia zachowania zasad bezpieczeństwa klinicznego pacjentów?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Verdana" w:hAnsi="Times New Roman" w:cs="Times New Roman"/>
        </w:rPr>
      </w:pPr>
      <w:r w:rsidRPr="000B44ED">
        <w:rPr>
          <w:rFonts w:ascii="Times New Roman" w:eastAsia="Calibri" w:hAnsi="Times New Roman" w:cs="Times New Roman"/>
          <w:b/>
        </w:rPr>
        <w:t>Odpowiedź</w:t>
      </w:r>
    </w:p>
    <w:p w:rsidR="00321CE6" w:rsidRDefault="00301823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Zapisy SIWZ pozostają bez zmian.</w:t>
      </w:r>
    </w:p>
    <w:p w:rsidR="00301823" w:rsidRPr="000B44ED" w:rsidRDefault="00301823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321CE6" w:rsidRPr="000B44ED" w:rsidRDefault="006629F5" w:rsidP="000B44ED">
      <w:pPr>
        <w:spacing w:after="0" w:line="360" w:lineRule="auto"/>
        <w:jc w:val="both"/>
        <w:rPr>
          <w:rFonts w:ascii="Times New Roman" w:eastAsia="Verdana" w:hAnsi="Times New Roman" w:cs="Times New Roman"/>
        </w:rPr>
      </w:pPr>
      <w:r>
        <w:rPr>
          <w:rFonts w:ascii="Times New Roman" w:eastAsia="Calibri" w:hAnsi="Times New Roman" w:cs="Times New Roman"/>
          <w:b/>
        </w:rPr>
        <w:t>Pytanie 80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>Dotyczy Zadania nr 44: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Czy Zamawiający w poz. 1 dopuści do oceny preparat, spełniający wymagania SIWZ, gdzie </w:t>
      </w:r>
      <w:r w:rsidR="00301823">
        <w:rPr>
          <w:rFonts w:ascii="Times New Roman" w:eastAsia="Calibri" w:hAnsi="Times New Roman" w:cs="Times New Roman"/>
        </w:rPr>
        <w:br/>
      </w:r>
      <w:r w:rsidRPr="000B44ED">
        <w:rPr>
          <w:rFonts w:ascii="Times New Roman" w:eastAsia="Calibri" w:hAnsi="Times New Roman" w:cs="Times New Roman"/>
        </w:rPr>
        <w:t xml:space="preserve">1% aktywowany roztwór roboczy zawiera 1500ppm substancji czynnej, wykazujący działanie </w:t>
      </w:r>
      <w:r w:rsidR="00301823">
        <w:rPr>
          <w:rFonts w:ascii="Times New Roman" w:eastAsia="Calibri" w:hAnsi="Times New Roman" w:cs="Times New Roman"/>
        </w:rPr>
        <w:br/>
      </w:r>
      <w:r w:rsidRPr="000B44ED">
        <w:rPr>
          <w:rFonts w:ascii="Times New Roman" w:eastAsia="Calibri" w:hAnsi="Times New Roman" w:cs="Times New Roman"/>
        </w:rPr>
        <w:t xml:space="preserve">w wymaganym spektrum w czasie do 15 min., konfekcjonowany w opakowania 1kg lub 5kg, </w:t>
      </w:r>
      <w:r w:rsidR="00301823">
        <w:rPr>
          <w:rFonts w:ascii="Times New Roman" w:eastAsia="Calibri" w:hAnsi="Times New Roman" w:cs="Times New Roman"/>
        </w:rPr>
        <w:br/>
      </w:r>
      <w:r w:rsidRPr="000B44ED">
        <w:rPr>
          <w:rFonts w:ascii="Times New Roman" w:eastAsia="Calibri" w:hAnsi="Times New Roman" w:cs="Times New Roman"/>
        </w:rPr>
        <w:t>z odpowiednim przeliczeniem zapotrzebowania?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Odpowiedź</w:t>
      </w:r>
    </w:p>
    <w:p w:rsidR="00321CE6" w:rsidRPr="00A17660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</w:rPr>
        <w:lastRenderedPageBreak/>
        <w:t xml:space="preserve">Zamawiający w poz. 1 </w:t>
      </w:r>
      <w:r w:rsidRPr="00301823">
        <w:rPr>
          <w:rFonts w:ascii="Times New Roman" w:eastAsia="Calibri" w:hAnsi="Times New Roman" w:cs="Times New Roman"/>
          <w:b/>
        </w:rPr>
        <w:t>nie dopuści</w:t>
      </w:r>
      <w:r w:rsidRPr="000B44ED">
        <w:rPr>
          <w:rFonts w:ascii="Times New Roman" w:eastAsia="Calibri" w:hAnsi="Times New Roman" w:cs="Times New Roman"/>
        </w:rPr>
        <w:t xml:space="preserve"> do oceny prep</w:t>
      </w:r>
      <w:r w:rsidR="00A17660">
        <w:rPr>
          <w:rFonts w:ascii="Times New Roman" w:eastAsia="Calibri" w:hAnsi="Times New Roman" w:cs="Times New Roman"/>
        </w:rPr>
        <w:t>arat</w:t>
      </w:r>
      <w:r w:rsidRPr="000B44ED">
        <w:rPr>
          <w:rFonts w:ascii="Times New Roman" w:eastAsia="Calibri" w:hAnsi="Times New Roman" w:cs="Times New Roman"/>
        </w:rPr>
        <w:t xml:space="preserve">, gdzie 1% aktywowany roztwór roboczy zawiera 1500ppm substancji czynnej, wykazujący działanie w wymaganym spektrum w czasie do 15 min., konfekcjonowany w opakowania 1kg lub 5kg, z odpowiednim przeliczeniem zapotrzebowania. </w:t>
      </w:r>
      <w:r w:rsidRPr="00A17660">
        <w:rPr>
          <w:rFonts w:ascii="Times New Roman" w:eastAsia="Calibri" w:hAnsi="Times New Roman" w:cs="Times New Roman"/>
          <w:b/>
        </w:rPr>
        <w:t>Zamawiający wymaga czasu dezynfekcji 10 min</w:t>
      </w:r>
      <w:r w:rsidR="00A17660" w:rsidRPr="00A17660">
        <w:rPr>
          <w:rFonts w:ascii="Times New Roman" w:eastAsia="Calibri" w:hAnsi="Times New Roman" w:cs="Times New Roman"/>
          <w:b/>
        </w:rPr>
        <w:t>.</w:t>
      </w:r>
    </w:p>
    <w:p w:rsidR="00321CE6" w:rsidRPr="000B44ED" w:rsidRDefault="00321CE6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321CE6" w:rsidRPr="000B44ED" w:rsidRDefault="006629F5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Pytanie 81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>Dotyczy Zadania nr 44: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>Czy Zamawiający w poz. 4 dopuści do oceny preparat, spełniający wymagania SIWZ, konfekcjonowany w opakowania 5L, z odpowiednim przeliczeniem zapotrzebowania? Wymagana pojemność wskazuje na jednego wykonawcę, co ogranicza konkurencyjność.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Odpowiedź</w:t>
      </w:r>
    </w:p>
    <w:p w:rsidR="00321CE6" w:rsidRPr="000B44ED" w:rsidRDefault="000C435C" w:rsidP="0030182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Zamawiający w poz. 4 </w:t>
      </w:r>
      <w:r w:rsidRPr="00301823">
        <w:rPr>
          <w:rFonts w:ascii="Times New Roman" w:eastAsia="Calibri" w:hAnsi="Times New Roman" w:cs="Times New Roman"/>
          <w:b/>
        </w:rPr>
        <w:t>nie dopuści</w:t>
      </w:r>
      <w:r w:rsidR="00301823">
        <w:rPr>
          <w:rFonts w:ascii="Times New Roman" w:eastAsia="Calibri" w:hAnsi="Times New Roman" w:cs="Times New Roman"/>
        </w:rPr>
        <w:t xml:space="preserve"> do oceny preparat</w:t>
      </w:r>
      <w:r w:rsidRPr="000B44ED">
        <w:rPr>
          <w:rFonts w:ascii="Times New Roman" w:eastAsia="Calibri" w:hAnsi="Times New Roman" w:cs="Times New Roman"/>
        </w:rPr>
        <w:t xml:space="preserve">, konfekcjonowany w opakowania </w:t>
      </w:r>
      <w:r w:rsidR="00301823">
        <w:rPr>
          <w:rFonts w:ascii="Times New Roman" w:eastAsia="Calibri" w:hAnsi="Times New Roman" w:cs="Times New Roman"/>
        </w:rPr>
        <w:br/>
      </w:r>
      <w:r w:rsidRPr="000B44ED">
        <w:rPr>
          <w:rFonts w:ascii="Times New Roman" w:eastAsia="Calibri" w:hAnsi="Times New Roman" w:cs="Times New Roman"/>
        </w:rPr>
        <w:t>5L, z odpowiednim</w:t>
      </w:r>
      <w:r w:rsidR="00301823">
        <w:rPr>
          <w:rFonts w:ascii="Times New Roman" w:eastAsia="Calibri" w:hAnsi="Times New Roman" w:cs="Times New Roman"/>
        </w:rPr>
        <w:t xml:space="preserve"> przeliczeniem zapotrzebowania.</w:t>
      </w:r>
    </w:p>
    <w:p w:rsidR="00321CE6" w:rsidRPr="000B44ED" w:rsidRDefault="00321CE6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321CE6" w:rsidRPr="000B44ED" w:rsidRDefault="006629F5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Pytanie 82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</w:rPr>
        <w:t>Dotyczy Zadania nr 44: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Czy Zamawiający dopuści do oceny chusteczki, spełniające wymagania SIWZ, zawierające 3% chloru </w:t>
      </w:r>
      <w:proofErr w:type="spellStart"/>
      <w:r w:rsidRPr="000B44ED">
        <w:rPr>
          <w:rFonts w:ascii="Times New Roman" w:eastAsia="Calibri" w:hAnsi="Times New Roman" w:cs="Times New Roman"/>
        </w:rPr>
        <w:t>didecylodimetyloamonowego</w:t>
      </w:r>
      <w:proofErr w:type="spellEnd"/>
      <w:r w:rsidRPr="000B44ED">
        <w:rPr>
          <w:rFonts w:ascii="Times New Roman" w:eastAsia="Calibri" w:hAnsi="Times New Roman" w:cs="Times New Roman"/>
        </w:rPr>
        <w:t xml:space="preserve">, w opakowaniach typu </w:t>
      </w:r>
      <w:proofErr w:type="spellStart"/>
      <w:r w:rsidRPr="000B44ED">
        <w:rPr>
          <w:rFonts w:ascii="Times New Roman" w:eastAsia="Calibri" w:hAnsi="Times New Roman" w:cs="Times New Roman"/>
        </w:rPr>
        <w:t>flow-pack</w:t>
      </w:r>
      <w:proofErr w:type="spellEnd"/>
      <w:r w:rsidRPr="000B44ED">
        <w:rPr>
          <w:rFonts w:ascii="Times New Roman" w:eastAsia="Calibri" w:hAnsi="Times New Roman" w:cs="Times New Roman"/>
        </w:rPr>
        <w:t xml:space="preserve"> po 100 szt., z odpowiednim przeliczeniem zapotrzebowania?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Odpowiedź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Zamawiający </w:t>
      </w:r>
      <w:r w:rsidRPr="00301823">
        <w:rPr>
          <w:rFonts w:ascii="Times New Roman" w:eastAsia="Calibri" w:hAnsi="Times New Roman" w:cs="Times New Roman"/>
          <w:b/>
        </w:rPr>
        <w:t xml:space="preserve">dopuści </w:t>
      </w:r>
      <w:r w:rsidR="00301823">
        <w:rPr>
          <w:rFonts w:ascii="Times New Roman" w:eastAsia="Calibri" w:hAnsi="Times New Roman" w:cs="Times New Roman"/>
        </w:rPr>
        <w:t>do oceny chusteczki</w:t>
      </w:r>
      <w:r w:rsidRPr="000B44ED">
        <w:rPr>
          <w:rFonts w:ascii="Times New Roman" w:eastAsia="Calibri" w:hAnsi="Times New Roman" w:cs="Times New Roman"/>
        </w:rPr>
        <w:t xml:space="preserve">, zawierające 3% chloru </w:t>
      </w:r>
      <w:proofErr w:type="spellStart"/>
      <w:r w:rsidRPr="000B44ED">
        <w:rPr>
          <w:rFonts w:ascii="Times New Roman" w:eastAsia="Calibri" w:hAnsi="Times New Roman" w:cs="Times New Roman"/>
        </w:rPr>
        <w:t>didecylodimetyloamonowego</w:t>
      </w:r>
      <w:proofErr w:type="spellEnd"/>
      <w:r w:rsidRPr="000B44ED">
        <w:rPr>
          <w:rFonts w:ascii="Times New Roman" w:eastAsia="Calibri" w:hAnsi="Times New Roman" w:cs="Times New Roman"/>
        </w:rPr>
        <w:t xml:space="preserve">, </w:t>
      </w:r>
      <w:r w:rsidR="00301823">
        <w:rPr>
          <w:rFonts w:ascii="Times New Roman" w:eastAsia="Calibri" w:hAnsi="Times New Roman" w:cs="Times New Roman"/>
        </w:rPr>
        <w:br/>
      </w:r>
      <w:r w:rsidRPr="000B44ED">
        <w:rPr>
          <w:rFonts w:ascii="Times New Roman" w:eastAsia="Calibri" w:hAnsi="Times New Roman" w:cs="Times New Roman"/>
        </w:rPr>
        <w:t xml:space="preserve">w opakowaniach typu </w:t>
      </w:r>
      <w:proofErr w:type="spellStart"/>
      <w:r w:rsidRPr="000B44ED">
        <w:rPr>
          <w:rFonts w:ascii="Times New Roman" w:eastAsia="Calibri" w:hAnsi="Times New Roman" w:cs="Times New Roman"/>
        </w:rPr>
        <w:t>flow-pack</w:t>
      </w:r>
      <w:proofErr w:type="spellEnd"/>
      <w:r w:rsidRPr="000B44ED">
        <w:rPr>
          <w:rFonts w:ascii="Times New Roman" w:eastAsia="Calibri" w:hAnsi="Times New Roman" w:cs="Times New Roman"/>
        </w:rPr>
        <w:t xml:space="preserve"> po 100 szt., z odpowiednim przeliczeniem zapotrzebowania.</w:t>
      </w:r>
    </w:p>
    <w:p w:rsidR="00321CE6" w:rsidRPr="000B44ED" w:rsidRDefault="00321CE6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321CE6" w:rsidRPr="000B44ED" w:rsidRDefault="006629F5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Pytanie 83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>Dotyczy Zadania nr 44:</w:t>
      </w:r>
    </w:p>
    <w:p w:rsidR="00321CE6" w:rsidRPr="000C435C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Czy Zamawiający dopuści do oceny preparat, spełniający wymagania SIWZ, na bazie etanolu 70g </w:t>
      </w:r>
      <w:r w:rsidR="00301823">
        <w:rPr>
          <w:rFonts w:ascii="Times New Roman" w:eastAsia="Calibri" w:hAnsi="Times New Roman" w:cs="Times New Roman"/>
        </w:rPr>
        <w:br/>
      </w:r>
      <w:r w:rsidRPr="000B44ED">
        <w:rPr>
          <w:rFonts w:ascii="Times New Roman" w:eastAsia="Calibri" w:hAnsi="Times New Roman" w:cs="Times New Roman"/>
        </w:rPr>
        <w:t xml:space="preserve">o spektrum działania w 30 sekund: wirusobójczy (HIV, HBV, HCV, Adenowirus, </w:t>
      </w:r>
      <w:proofErr w:type="spellStart"/>
      <w:r w:rsidRPr="000B44ED">
        <w:rPr>
          <w:rFonts w:ascii="Times New Roman" w:eastAsia="Calibri" w:hAnsi="Times New Roman" w:cs="Times New Roman"/>
        </w:rPr>
        <w:t>Rotawirus</w:t>
      </w:r>
      <w:proofErr w:type="spellEnd"/>
      <w:r w:rsidRPr="000B44ED">
        <w:rPr>
          <w:rFonts w:ascii="Times New Roman" w:eastAsia="Calibri" w:hAnsi="Times New Roman" w:cs="Times New Roman"/>
        </w:rPr>
        <w:t xml:space="preserve">, </w:t>
      </w:r>
      <w:proofErr w:type="spellStart"/>
      <w:r w:rsidRPr="000B44ED">
        <w:rPr>
          <w:rFonts w:ascii="Times New Roman" w:eastAsia="Calibri" w:hAnsi="Times New Roman" w:cs="Times New Roman"/>
        </w:rPr>
        <w:t>Vacciniawirus</w:t>
      </w:r>
      <w:proofErr w:type="spellEnd"/>
      <w:r w:rsidRPr="000B44ED">
        <w:rPr>
          <w:rFonts w:ascii="Times New Roman" w:eastAsia="Calibri" w:hAnsi="Times New Roman" w:cs="Times New Roman"/>
        </w:rPr>
        <w:t xml:space="preserve">, </w:t>
      </w:r>
      <w:proofErr w:type="spellStart"/>
      <w:r w:rsidRPr="000B44ED">
        <w:rPr>
          <w:rFonts w:ascii="Times New Roman" w:eastAsia="Calibri" w:hAnsi="Times New Roman" w:cs="Times New Roman"/>
        </w:rPr>
        <w:t>Norowirus</w:t>
      </w:r>
      <w:proofErr w:type="spellEnd"/>
      <w:r w:rsidRPr="000B44ED">
        <w:rPr>
          <w:rFonts w:ascii="Times New Roman" w:eastAsia="Calibri" w:hAnsi="Times New Roman" w:cs="Times New Roman"/>
        </w:rPr>
        <w:t xml:space="preserve">) oraz bakteriobójczy, grzybobójczy, </w:t>
      </w:r>
      <w:proofErr w:type="spellStart"/>
      <w:r w:rsidRPr="000B44ED">
        <w:rPr>
          <w:rFonts w:ascii="Times New Roman" w:eastAsia="Calibri" w:hAnsi="Times New Roman" w:cs="Times New Roman"/>
        </w:rPr>
        <w:t>prątkobójczy</w:t>
      </w:r>
      <w:proofErr w:type="spellEnd"/>
      <w:r w:rsidRPr="000B44ED">
        <w:rPr>
          <w:rFonts w:ascii="Times New Roman" w:eastAsia="Calibri" w:hAnsi="Times New Roman" w:cs="Times New Roman"/>
        </w:rPr>
        <w:t xml:space="preserve"> (m. </w:t>
      </w:r>
      <w:proofErr w:type="spellStart"/>
      <w:r w:rsidRPr="000B44ED">
        <w:rPr>
          <w:rFonts w:ascii="Times New Roman" w:eastAsia="Calibri" w:hAnsi="Times New Roman" w:cs="Times New Roman"/>
        </w:rPr>
        <w:t>terrae</w:t>
      </w:r>
      <w:proofErr w:type="spellEnd"/>
      <w:r w:rsidRPr="000B44ED">
        <w:rPr>
          <w:rFonts w:ascii="Times New Roman" w:eastAsia="Calibri" w:hAnsi="Times New Roman" w:cs="Times New Roman"/>
        </w:rPr>
        <w:t xml:space="preserve"> i m. </w:t>
      </w:r>
      <w:proofErr w:type="spellStart"/>
      <w:r w:rsidRPr="000B44ED">
        <w:rPr>
          <w:rFonts w:ascii="Times New Roman" w:eastAsia="Calibri" w:hAnsi="Times New Roman" w:cs="Times New Roman"/>
        </w:rPr>
        <w:t>avium</w:t>
      </w:r>
      <w:proofErr w:type="spellEnd"/>
      <w:r w:rsidRPr="000B44ED">
        <w:rPr>
          <w:rFonts w:ascii="Times New Roman" w:eastAsia="Calibri" w:hAnsi="Times New Roman" w:cs="Times New Roman"/>
        </w:rPr>
        <w:t xml:space="preserve">) </w:t>
      </w:r>
      <w:r w:rsidR="00301823">
        <w:rPr>
          <w:rFonts w:ascii="Times New Roman" w:eastAsia="Calibri" w:hAnsi="Times New Roman" w:cs="Times New Roman"/>
        </w:rPr>
        <w:br/>
      </w:r>
      <w:r w:rsidRPr="000B44ED">
        <w:rPr>
          <w:rFonts w:ascii="Times New Roman" w:eastAsia="Calibri" w:hAnsi="Times New Roman" w:cs="Times New Roman"/>
        </w:rPr>
        <w:t>w czasie do 1 minuty?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  <w:b/>
        </w:rPr>
        <w:t>Odpowiedź</w:t>
      </w:r>
    </w:p>
    <w:p w:rsidR="00321CE6" w:rsidRPr="000B44ED" w:rsidRDefault="00301823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Pytanie niedoprecyzowane, brak informacji</w:t>
      </w:r>
      <w:r w:rsidR="000C435C">
        <w:rPr>
          <w:rFonts w:ascii="Times New Roman" w:eastAsia="Calibri" w:hAnsi="Times New Roman" w:cs="Times New Roman"/>
        </w:rPr>
        <w:t>, której pozycji Części 44  dotyczy.</w:t>
      </w:r>
    </w:p>
    <w:p w:rsidR="00321CE6" w:rsidRPr="000B44ED" w:rsidRDefault="00321CE6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321CE6" w:rsidRPr="000B44ED" w:rsidRDefault="006629F5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Pytanie 84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>Dotyczy Zadania nr 47:</w:t>
      </w:r>
    </w:p>
    <w:p w:rsidR="00321CE6" w:rsidRPr="00301823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Czy Zamawiający dopuści do oceny preparat, konfekcjonowany w opakowania 1L, z odpowiednim przeliczeniem zapotrzebowania, gdyż wymagany preparat </w:t>
      </w:r>
      <w:proofErr w:type="spellStart"/>
      <w:r w:rsidRPr="000B44ED">
        <w:rPr>
          <w:rFonts w:ascii="Times New Roman" w:eastAsia="Calibri" w:hAnsi="Times New Roman" w:cs="Times New Roman"/>
        </w:rPr>
        <w:t>Aniosyme</w:t>
      </w:r>
      <w:proofErr w:type="spellEnd"/>
      <w:r w:rsidRPr="000B44ED">
        <w:rPr>
          <w:rFonts w:ascii="Times New Roman" w:eastAsia="Calibri" w:hAnsi="Times New Roman" w:cs="Times New Roman"/>
        </w:rPr>
        <w:t xml:space="preserve"> DD1 nie występuje </w:t>
      </w:r>
      <w:r w:rsidR="00301823">
        <w:rPr>
          <w:rFonts w:ascii="Times New Roman" w:eastAsia="Calibri" w:hAnsi="Times New Roman" w:cs="Times New Roman"/>
        </w:rPr>
        <w:br/>
      </w:r>
      <w:r w:rsidRPr="000B44ED">
        <w:rPr>
          <w:rFonts w:ascii="Times New Roman" w:eastAsia="Calibri" w:hAnsi="Times New Roman" w:cs="Times New Roman"/>
        </w:rPr>
        <w:t>w opakowaniach 2L.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  <w:b/>
        </w:rPr>
        <w:lastRenderedPageBreak/>
        <w:t>Odpowiedź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Zamawiający </w:t>
      </w:r>
      <w:r w:rsidRPr="00301823">
        <w:rPr>
          <w:rFonts w:ascii="Times New Roman" w:eastAsia="Calibri" w:hAnsi="Times New Roman" w:cs="Times New Roman"/>
          <w:b/>
        </w:rPr>
        <w:t>dopuści</w:t>
      </w:r>
      <w:r w:rsidRPr="000B44ED">
        <w:rPr>
          <w:rFonts w:ascii="Times New Roman" w:eastAsia="Calibri" w:hAnsi="Times New Roman" w:cs="Times New Roman"/>
        </w:rPr>
        <w:t xml:space="preserve"> do oceny preparat, konfekcjonowany w opakowania 1L, z odpowiednim przeliczeniem zapotrzebowania.</w:t>
      </w:r>
    </w:p>
    <w:p w:rsidR="00321CE6" w:rsidRPr="000B44ED" w:rsidRDefault="00321CE6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321CE6" w:rsidRPr="000B44ED" w:rsidRDefault="006629F5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Pytanie 85</w:t>
      </w:r>
    </w:p>
    <w:p w:rsidR="00321CE6" w:rsidRPr="000B44ED" w:rsidRDefault="00321CE6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</w:rPr>
        <w:t>Dotyczy Zadania nr 43:</w:t>
      </w:r>
    </w:p>
    <w:p w:rsidR="00321CE6" w:rsidRPr="00301823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Czy Zamawiający w poz. 1 oczekuje, aby oferowana emulsja do zabiegów higienicznych </w:t>
      </w:r>
      <w:r w:rsidR="00301823">
        <w:rPr>
          <w:rFonts w:ascii="Times New Roman" w:eastAsia="Calibri" w:hAnsi="Times New Roman" w:cs="Times New Roman"/>
        </w:rPr>
        <w:br/>
      </w:r>
      <w:r w:rsidRPr="000B44ED">
        <w:rPr>
          <w:rFonts w:ascii="Times New Roman" w:eastAsia="Calibri" w:hAnsi="Times New Roman" w:cs="Times New Roman"/>
        </w:rPr>
        <w:t>i chirurgicznych spełniała wymogi normy EN 1499 „Higieniczne mycie rąk”?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  <w:b/>
        </w:rPr>
        <w:t>Odpowiedź</w:t>
      </w:r>
    </w:p>
    <w:p w:rsidR="00321CE6" w:rsidRPr="000B44ED" w:rsidRDefault="00301823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301823">
        <w:rPr>
          <w:rFonts w:ascii="Times New Roman" w:eastAsia="Calibri" w:hAnsi="Times New Roman" w:cs="Times New Roman"/>
        </w:rPr>
        <w:t>Zamawiający</w:t>
      </w:r>
      <w:r>
        <w:rPr>
          <w:rFonts w:ascii="Times New Roman" w:eastAsia="Calibri" w:hAnsi="Times New Roman" w:cs="Times New Roman"/>
          <w:b/>
        </w:rPr>
        <w:t xml:space="preserve"> nie wymaga, </w:t>
      </w:r>
      <w:r w:rsidRPr="000B44ED">
        <w:rPr>
          <w:rFonts w:ascii="Times New Roman" w:eastAsia="Calibri" w:hAnsi="Times New Roman" w:cs="Times New Roman"/>
        </w:rPr>
        <w:t>aby oferowana emulsja do zabiegów higienicznych i chirurgicznych spełniała wymogi normy EN 1499 „Higieniczne mycie rąk”</w:t>
      </w:r>
    </w:p>
    <w:p w:rsidR="00321CE6" w:rsidRPr="000B44ED" w:rsidRDefault="00321CE6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321CE6" w:rsidRPr="000B44ED" w:rsidRDefault="006629F5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Pytanie 86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</w:rPr>
        <w:t>Dotyczy Zadania nr 44 poz. 3:</w:t>
      </w:r>
    </w:p>
    <w:p w:rsidR="00321CE6" w:rsidRPr="00301823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>Z uwagi na ewentualność wielogodzinnego moczenia oprzyrządowania w roztworze roboczym czy Zamawiający wymaga potwierdzenia braku korozyjności preparatu odpowiednim badaniem elektrochemicznym indukcji korozji wżerowej, które zostało wykonane przez niezależne laboratorium?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B44ED">
        <w:rPr>
          <w:rFonts w:ascii="Times New Roman" w:eastAsia="Calibri" w:hAnsi="Times New Roman" w:cs="Times New Roman"/>
          <w:b/>
        </w:rPr>
        <w:t>Odpowiedź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Zamawiający </w:t>
      </w:r>
      <w:r w:rsidRPr="00301823">
        <w:rPr>
          <w:rFonts w:ascii="Times New Roman" w:eastAsia="Calibri" w:hAnsi="Times New Roman" w:cs="Times New Roman"/>
          <w:b/>
        </w:rPr>
        <w:t>nie wymaga</w:t>
      </w:r>
      <w:r w:rsidRPr="000B44ED">
        <w:rPr>
          <w:rFonts w:ascii="Times New Roman" w:eastAsia="Calibri" w:hAnsi="Times New Roman" w:cs="Times New Roman"/>
        </w:rPr>
        <w:t xml:space="preserve"> potwierdzenia braku korozyjności preparatu odpowiednim badaniem elektrochemicznym indukcji korozji wżerowej, które zostało wykonane przez niezależne laboratorium.</w:t>
      </w:r>
    </w:p>
    <w:p w:rsidR="00321CE6" w:rsidRPr="000B44ED" w:rsidRDefault="00321CE6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321CE6" w:rsidRDefault="006629F5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Pytanie 87</w:t>
      </w:r>
    </w:p>
    <w:p w:rsidR="00A17660" w:rsidRPr="00A17660" w:rsidRDefault="00A17660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A17660">
        <w:rPr>
          <w:rFonts w:ascii="Times New Roman" w:eastAsia="Calibri" w:hAnsi="Times New Roman" w:cs="Times New Roman"/>
        </w:rPr>
        <w:t>Dotyczy zadania nr 44,poz.3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</w:rPr>
        <w:t xml:space="preserve">Czy Zamawiający oczekuje, że oferowany preparat powinien być skuteczny wobec wirusów HIV, HBV, HCV, </w:t>
      </w:r>
      <w:proofErr w:type="spellStart"/>
      <w:r w:rsidRPr="000B44ED">
        <w:rPr>
          <w:rFonts w:ascii="Times New Roman" w:eastAsia="Calibri" w:hAnsi="Times New Roman" w:cs="Times New Roman"/>
        </w:rPr>
        <w:t>Herpes</w:t>
      </w:r>
      <w:proofErr w:type="spellEnd"/>
      <w:r w:rsidRPr="000B44ED">
        <w:rPr>
          <w:rFonts w:ascii="Times New Roman" w:eastAsia="Calibri" w:hAnsi="Times New Roman" w:cs="Times New Roman"/>
        </w:rPr>
        <w:t xml:space="preserve"> i </w:t>
      </w:r>
      <w:proofErr w:type="spellStart"/>
      <w:r w:rsidRPr="000B44ED">
        <w:rPr>
          <w:rFonts w:ascii="Times New Roman" w:eastAsia="Calibri" w:hAnsi="Times New Roman" w:cs="Times New Roman"/>
        </w:rPr>
        <w:t>Vaccinia</w:t>
      </w:r>
      <w:proofErr w:type="spellEnd"/>
      <w:r w:rsidRPr="000B44ED">
        <w:rPr>
          <w:rFonts w:ascii="Times New Roman" w:eastAsia="Calibri" w:hAnsi="Times New Roman" w:cs="Times New Roman"/>
        </w:rPr>
        <w:t xml:space="preserve"> w wymaganym przez Zamawiającego czasie działania?</w:t>
      </w:r>
    </w:p>
    <w:p w:rsidR="00321CE6" w:rsidRPr="000B44ED" w:rsidRDefault="000C435C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B44ED">
        <w:rPr>
          <w:rFonts w:ascii="Times New Roman" w:eastAsia="Calibri" w:hAnsi="Times New Roman" w:cs="Times New Roman"/>
          <w:b/>
        </w:rPr>
        <w:t>Odpowiedź</w:t>
      </w:r>
    </w:p>
    <w:p w:rsidR="00321CE6" w:rsidRDefault="00301823" w:rsidP="000B44E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Zamawiający </w:t>
      </w:r>
      <w:r w:rsidRPr="00301823">
        <w:rPr>
          <w:rFonts w:ascii="Times New Roman" w:eastAsia="Calibri" w:hAnsi="Times New Roman" w:cs="Times New Roman"/>
          <w:b/>
        </w:rPr>
        <w:t>wymaga</w:t>
      </w:r>
      <w:r>
        <w:rPr>
          <w:rFonts w:ascii="Times New Roman" w:eastAsia="Calibri" w:hAnsi="Times New Roman" w:cs="Times New Roman"/>
        </w:rPr>
        <w:t xml:space="preserve">, aby </w:t>
      </w:r>
      <w:r w:rsidR="00A17660">
        <w:rPr>
          <w:rFonts w:ascii="Times New Roman" w:eastAsia="Calibri" w:hAnsi="Times New Roman" w:cs="Times New Roman"/>
        </w:rPr>
        <w:t>oferowany preparat był</w:t>
      </w:r>
      <w:r w:rsidRPr="000B44ED">
        <w:rPr>
          <w:rFonts w:ascii="Times New Roman" w:eastAsia="Calibri" w:hAnsi="Times New Roman" w:cs="Times New Roman"/>
        </w:rPr>
        <w:t xml:space="preserve"> skuteczny wobec wirusów HIV, HBV, HCV, </w:t>
      </w:r>
      <w:proofErr w:type="spellStart"/>
      <w:r w:rsidRPr="000B44ED">
        <w:rPr>
          <w:rFonts w:ascii="Times New Roman" w:eastAsia="Calibri" w:hAnsi="Times New Roman" w:cs="Times New Roman"/>
        </w:rPr>
        <w:t>Herpes</w:t>
      </w:r>
      <w:proofErr w:type="spellEnd"/>
      <w:r w:rsidRPr="000B44ED">
        <w:rPr>
          <w:rFonts w:ascii="Times New Roman" w:eastAsia="Calibri" w:hAnsi="Times New Roman" w:cs="Times New Roman"/>
        </w:rPr>
        <w:t xml:space="preserve"> i </w:t>
      </w:r>
      <w:proofErr w:type="spellStart"/>
      <w:r w:rsidRPr="000B44ED">
        <w:rPr>
          <w:rFonts w:ascii="Times New Roman" w:eastAsia="Calibri" w:hAnsi="Times New Roman" w:cs="Times New Roman"/>
        </w:rPr>
        <w:t>Vaccinia</w:t>
      </w:r>
      <w:proofErr w:type="spellEnd"/>
      <w:r w:rsidR="000C435C">
        <w:rPr>
          <w:rFonts w:ascii="Times New Roman" w:eastAsia="Calibri" w:hAnsi="Times New Roman" w:cs="Times New Roman"/>
        </w:rPr>
        <w:t xml:space="preserve"> </w:t>
      </w:r>
      <w:r w:rsidR="000C435C" w:rsidRPr="000B44ED">
        <w:rPr>
          <w:rFonts w:ascii="Times New Roman" w:eastAsia="Calibri" w:hAnsi="Times New Roman" w:cs="Times New Roman"/>
        </w:rPr>
        <w:t>w wymaganym przez Zamawiającego czasie działania</w:t>
      </w:r>
      <w:r>
        <w:rPr>
          <w:rFonts w:ascii="Times New Roman" w:eastAsia="Calibri" w:hAnsi="Times New Roman" w:cs="Times New Roman"/>
        </w:rPr>
        <w:t>.</w:t>
      </w:r>
    </w:p>
    <w:p w:rsidR="00301823" w:rsidRPr="009B1822" w:rsidRDefault="00301823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9B1822">
        <w:rPr>
          <w:rFonts w:ascii="Times New Roman" w:eastAsia="Calibri" w:hAnsi="Times New Roman" w:cs="Times New Roman"/>
          <w:b/>
        </w:rPr>
        <w:t>Powyższa odpowiedź powoduję zmianę treści SIWZ</w:t>
      </w:r>
      <w:r w:rsidR="00A17660" w:rsidRPr="009B1822">
        <w:rPr>
          <w:rFonts w:ascii="Times New Roman" w:eastAsia="Calibri" w:hAnsi="Times New Roman" w:cs="Times New Roman"/>
          <w:b/>
        </w:rPr>
        <w:t xml:space="preserve"> (zał. nr 1, Cz.44, poz.3)</w:t>
      </w:r>
      <w:r w:rsidRPr="009B1822">
        <w:rPr>
          <w:rFonts w:ascii="Times New Roman" w:eastAsia="Calibri" w:hAnsi="Times New Roman" w:cs="Times New Roman"/>
          <w:b/>
        </w:rPr>
        <w:t>.</w:t>
      </w:r>
    </w:p>
    <w:p w:rsidR="000B44ED" w:rsidRPr="009B1822" w:rsidRDefault="000B44ED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CA235D" w:rsidRPr="00CA235D" w:rsidRDefault="000B44ED" w:rsidP="000B44ED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CA235D">
        <w:rPr>
          <w:rFonts w:ascii="Times New Roman" w:hAnsi="Times New Roman" w:cs="Times New Roman"/>
          <w:b/>
        </w:rPr>
        <w:t>Pytanie</w:t>
      </w:r>
      <w:r w:rsidR="00CA235D" w:rsidRPr="00CA235D">
        <w:rPr>
          <w:rFonts w:ascii="Times New Roman" w:hAnsi="Times New Roman" w:cs="Times New Roman"/>
          <w:b/>
        </w:rPr>
        <w:t xml:space="preserve"> </w:t>
      </w:r>
      <w:r w:rsidR="006629F5">
        <w:rPr>
          <w:rFonts w:ascii="Times New Roman" w:hAnsi="Times New Roman" w:cs="Times New Roman"/>
          <w:b/>
        </w:rPr>
        <w:t>88</w:t>
      </w:r>
    </w:p>
    <w:p w:rsidR="009B1822" w:rsidRDefault="000B44ED" w:rsidP="000B44E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B44ED">
        <w:rPr>
          <w:rFonts w:ascii="Times New Roman" w:hAnsi="Times New Roman" w:cs="Times New Roman"/>
        </w:rPr>
        <w:t xml:space="preserve">Czy w Pakiecie nr </w:t>
      </w:r>
      <w:proofErr w:type="spellStart"/>
      <w:r w:rsidRPr="000B44ED">
        <w:rPr>
          <w:rFonts w:ascii="Times New Roman" w:hAnsi="Times New Roman" w:cs="Times New Roman"/>
        </w:rPr>
        <w:t>31,Pozycja</w:t>
      </w:r>
      <w:proofErr w:type="spellEnd"/>
      <w:r w:rsidRPr="000B44ED">
        <w:rPr>
          <w:rFonts w:ascii="Times New Roman" w:hAnsi="Times New Roman" w:cs="Times New Roman"/>
        </w:rPr>
        <w:t xml:space="preserve"> 12 (</w:t>
      </w:r>
      <w:proofErr w:type="spellStart"/>
      <w:r w:rsidRPr="000B44ED">
        <w:rPr>
          <w:rFonts w:ascii="Times New Roman" w:hAnsi="Times New Roman" w:cs="Times New Roman"/>
        </w:rPr>
        <w:t>Sevoflurane</w:t>
      </w:r>
      <w:proofErr w:type="spellEnd"/>
      <w:r w:rsidRPr="000B44ED">
        <w:rPr>
          <w:rFonts w:ascii="Times New Roman" w:hAnsi="Times New Roman" w:cs="Times New Roman"/>
        </w:rPr>
        <w:t xml:space="preserve"> 100% płyn 250 ml – 10 op.) Zamawiający wymaga </w:t>
      </w:r>
      <w:proofErr w:type="spellStart"/>
      <w:r w:rsidRPr="000B44ED">
        <w:rPr>
          <w:rFonts w:ascii="Times New Roman" w:hAnsi="Times New Roman" w:cs="Times New Roman"/>
        </w:rPr>
        <w:t>Sevofluranu</w:t>
      </w:r>
      <w:proofErr w:type="spellEnd"/>
      <w:r w:rsidRPr="000B44ED">
        <w:rPr>
          <w:rFonts w:ascii="Times New Roman" w:hAnsi="Times New Roman" w:cs="Times New Roman"/>
        </w:rPr>
        <w:t xml:space="preserve"> w butelce z fabrycznie zamontowanym na każdej butelce, szczelnym, bezpośrednim systemem napełniania parownika, kompatybilnym z parownikami będącymi na wyposażeniu bloku operacyjnego?</w:t>
      </w:r>
      <w:r w:rsidRPr="000B44ED">
        <w:rPr>
          <w:rFonts w:ascii="Times New Roman" w:hAnsi="Times New Roman" w:cs="Times New Roman"/>
        </w:rPr>
        <w:br/>
      </w:r>
      <w:r w:rsidRPr="000B44ED">
        <w:rPr>
          <w:rFonts w:ascii="Times New Roman" w:hAnsi="Times New Roman" w:cs="Times New Roman"/>
        </w:rPr>
        <w:lastRenderedPageBreak/>
        <w:t>– bez używania dodatkowych nakręcanych, nakładanych elementów (adapterów, kluczy) łączących butelkę z parownikiem, co zapewni bezpieczeństwo personelu i st</w:t>
      </w:r>
      <w:r w:rsidR="00301823">
        <w:rPr>
          <w:rFonts w:ascii="Times New Roman" w:hAnsi="Times New Roman" w:cs="Times New Roman"/>
        </w:rPr>
        <w:t>erylność na bloku operacyjnym?</w:t>
      </w:r>
      <w:r w:rsidRPr="000B44ED">
        <w:rPr>
          <w:rFonts w:ascii="Times New Roman" w:hAnsi="Times New Roman" w:cs="Times New Roman"/>
        </w:rPr>
        <w:br/>
      </w:r>
      <w:r w:rsidRPr="00CA235D">
        <w:rPr>
          <w:rFonts w:ascii="Times New Roman" w:hAnsi="Times New Roman" w:cs="Times New Roman"/>
          <w:b/>
        </w:rPr>
        <w:t>Odpowiedź</w:t>
      </w:r>
      <w:r w:rsidRPr="000B44ED">
        <w:rPr>
          <w:rFonts w:ascii="Times New Roman" w:hAnsi="Times New Roman" w:cs="Times New Roman"/>
        </w:rPr>
        <w:br/>
        <w:t xml:space="preserve">Zamawiający w Pakiecie nr </w:t>
      </w:r>
      <w:proofErr w:type="spellStart"/>
      <w:r w:rsidRPr="000B44ED">
        <w:rPr>
          <w:rFonts w:ascii="Times New Roman" w:hAnsi="Times New Roman" w:cs="Times New Roman"/>
        </w:rPr>
        <w:t>31,Pozycja</w:t>
      </w:r>
      <w:proofErr w:type="spellEnd"/>
      <w:r w:rsidRPr="000B44ED">
        <w:rPr>
          <w:rFonts w:ascii="Times New Roman" w:hAnsi="Times New Roman" w:cs="Times New Roman"/>
        </w:rPr>
        <w:t xml:space="preserve"> 12 </w:t>
      </w:r>
      <w:r w:rsidRPr="009B1822">
        <w:rPr>
          <w:rFonts w:ascii="Times New Roman" w:hAnsi="Times New Roman" w:cs="Times New Roman"/>
          <w:b/>
        </w:rPr>
        <w:t>wymaga</w:t>
      </w:r>
      <w:r w:rsidRPr="000B44ED">
        <w:rPr>
          <w:rFonts w:ascii="Times New Roman" w:hAnsi="Times New Roman" w:cs="Times New Roman"/>
        </w:rPr>
        <w:t xml:space="preserve"> </w:t>
      </w:r>
      <w:proofErr w:type="spellStart"/>
      <w:r w:rsidRPr="000B44ED">
        <w:rPr>
          <w:rFonts w:ascii="Times New Roman" w:hAnsi="Times New Roman" w:cs="Times New Roman"/>
        </w:rPr>
        <w:t>Sevofluranu</w:t>
      </w:r>
      <w:proofErr w:type="spellEnd"/>
      <w:r w:rsidRPr="000B44ED">
        <w:rPr>
          <w:rFonts w:ascii="Times New Roman" w:hAnsi="Times New Roman" w:cs="Times New Roman"/>
        </w:rPr>
        <w:t xml:space="preserve"> w butelce z fabrycznie zamontowanym na każdej butelce, szczelnym, bezpośrednim systemem napełniania parownika, kompatybilnym z parownikami będącymi na</w:t>
      </w:r>
      <w:r w:rsidR="009B1822">
        <w:rPr>
          <w:rFonts w:ascii="Times New Roman" w:hAnsi="Times New Roman" w:cs="Times New Roman"/>
        </w:rPr>
        <w:t xml:space="preserve"> wyposażeniu bloku operacyjnego</w:t>
      </w:r>
      <w:r w:rsidRPr="000B44ED">
        <w:rPr>
          <w:rFonts w:ascii="Times New Roman" w:hAnsi="Times New Roman" w:cs="Times New Roman"/>
        </w:rPr>
        <w:br/>
        <w:t>– bez używania dodatkowych nakręcanych, nakładanych elementów (adapterów, kluczy) łączących butelkę z</w:t>
      </w:r>
      <w:r w:rsidR="009B1822">
        <w:rPr>
          <w:rFonts w:ascii="Times New Roman" w:hAnsi="Times New Roman" w:cs="Times New Roman"/>
        </w:rPr>
        <w:t xml:space="preserve"> parownikiem.</w:t>
      </w:r>
    </w:p>
    <w:p w:rsidR="000B44ED" w:rsidRPr="009B1822" w:rsidRDefault="009B1822" w:rsidP="000B44ED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9B1822">
        <w:rPr>
          <w:rFonts w:ascii="Times New Roman" w:hAnsi="Times New Roman" w:cs="Times New Roman"/>
          <w:b/>
        </w:rPr>
        <w:t>Powyższa odpowiedź powoduje zmianę treści SIWZ ( zał. nr 1, Cz. 31).</w:t>
      </w:r>
    </w:p>
    <w:p w:rsidR="00CA235D" w:rsidRDefault="00CA235D" w:rsidP="000B44ED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CA235D" w:rsidRPr="00291558" w:rsidRDefault="00291558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291558">
        <w:rPr>
          <w:rFonts w:ascii="Times New Roman" w:eastAsia="Calibri" w:hAnsi="Times New Roman" w:cs="Times New Roman"/>
          <w:b/>
        </w:rPr>
        <w:t>Ponadto:</w:t>
      </w:r>
    </w:p>
    <w:p w:rsidR="00291558" w:rsidRPr="00291558" w:rsidRDefault="00291558" w:rsidP="000B44ED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291558">
        <w:rPr>
          <w:rFonts w:ascii="Times New Roman" w:eastAsia="Calibri" w:hAnsi="Times New Roman" w:cs="Times New Roman"/>
          <w:b/>
        </w:rPr>
        <w:t>W trybie art. 38 ust 4 ustawy PZP Zamawiający informuje, że dokonał zmian w ilościach zamawianego asortymentu w Częściach 1-48 Zał. nr 1 do SIWZ.</w:t>
      </w:r>
    </w:p>
    <w:p w:rsidR="00291558" w:rsidRDefault="00291558" w:rsidP="000B44ED">
      <w:pPr>
        <w:spacing w:after="0" w:line="360" w:lineRule="auto"/>
        <w:jc w:val="right"/>
        <w:rPr>
          <w:rFonts w:ascii="Times New Roman" w:hAnsi="Times New Roman"/>
          <w:b/>
          <w:color w:val="000000"/>
        </w:rPr>
      </w:pPr>
    </w:p>
    <w:p w:rsidR="00291558" w:rsidRDefault="00291558" w:rsidP="000B44ED">
      <w:pPr>
        <w:spacing w:after="0" w:line="360" w:lineRule="auto"/>
        <w:jc w:val="right"/>
        <w:rPr>
          <w:rFonts w:ascii="Times New Roman" w:hAnsi="Times New Roman"/>
          <w:b/>
          <w:color w:val="000000"/>
        </w:rPr>
      </w:pPr>
    </w:p>
    <w:p w:rsidR="00291558" w:rsidRDefault="00291558" w:rsidP="000B44ED">
      <w:pPr>
        <w:spacing w:after="0" w:line="360" w:lineRule="auto"/>
        <w:jc w:val="right"/>
        <w:rPr>
          <w:rFonts w:ascii="Times New Roman" w:hAnsi="Times New Roman"/>
          <w:b/>
          <w:color w:val="000000"/>
        </w:rPr>
      </w:pPr>
    </w:p>
    <w:p w:rsidR="000B44ED" w:rsidRPr="003A2748" w:rsidRDefault="000B44ED" w:rsidP="000B44ED">
      <w:pPr>
        <w:spacing w:after="0" w:line="360" w:lineRule="auto"/>
        <w:jc w:val="right"/>
        <w:rPr>
          <w:rFonts w:ascii="Times New Roman" w:hAnsi="Times New Roman"/>
          <w:b/>
          <w:color w:val="000000"/>
        </w:rPr>
      </w:pPr>
      <w:r w:rsidRPr="003A2748">
        <w:rPr>
          <w:rFonts w:ascii="Times New Roman" w:hAnsi="Times New Roman"/>
          <w:b/>
          <w:color w:val="000000"/>
        </w:rPr>
        <w:t xml:space="preserve">Kierownik Zamawiającego </w:t>
      </w:r>
    </w:p>
    <w:p w:rsidR="000B44ED" w:rsidRPr="003A2748" w:rsidRDefault="000B44ED" w:rsidP="000B44ED">
      <w:pPr>
        <w:spacing w:after="0" w:line="360" w:lineRule="auto"/>
        <w:jc w:val="right"/>
        <w:rPr>
          <w:rFonts w:ascii="Times New Roman" w:hAnsi="Times New Roman"/>
          <w:b/>
          <w:color w:val="000000"/>
        </w:rPr>
      </w:pPr>
    </w:p>
    <w:p w:rsidR="000B44ED" w:rsidRPr="003A2748" w:rsidRDefault="000B44ED" w:rsidP="000B44ED">
      <w:pPr>
        <w:spacing w:after="0"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</w:rPr>
        <w:t xml:space="preserve">                                                                                                             </w:t>
      </w:r>
      <w:r w:rsidRPr="003A2748">
        <w:rPr>
          <w:rFonts w:ascii="Times New Roman" w:hAnsi="Times New Roman"/>
          <w:b/>
          <w:color w:val="000000"/>
        </w:rPr>
        <w:t xml:space="preserve"> Agnieszka Lasowa</w:t>
      </w:r>
    </w:p>
    <w:p w:rsidR="00321CE6" w:rsidRDefault="00321CE6" w:rsidP="000B44ED">
      <w:pPr>
        <w:spacing w:after="0" w:line="240" w:lineRule="auto"/>
        <w:jc w:val="right"/>
        <w:rPr>
          <w:rFonts w:ascii="Calibri" w:eastAsia="Calibri" w:hAnsi="Calibri" w:cs="Calibri"/>
        </w:rPr>
      </w:pPr>
      <w:bookmarkStart w:id="0" w:name="_GoBack"/>
      <w:bookmarkEnd w:id="0"/>
    </w:p>
    <w:sectPr w:rsidR="00321C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CE6"/>
    <w:rsid w:val="000A74E7"/>
    <w:rsid w:val="000B1807"/>
    <w:rsid w:val="000B44ED"/>
    <w:rsid w:val="000C435C"/>
    <w:rsid w:val="00103CC9"/>
    <w:rsid w:val="001C6388"/>
    <w:rsid w:val="00291558"/>
    <w:rsid w:val="00301823"/>
    <w:rsid w:val="00321CE6"/>
    <w:rsid w:val="004D705B"/>
    <w:rsid w:val="0053500D"/>
    <w:rsid w:val="005D6C48"/>
    <w:rsid w:val="006629F5"/>
    <w:rsid w:val="009B1822"/>
    <w:rsid w:val="00A17660"/>
    <w:rsid w:val="00C4599B"/>
    <w:rsid w:val="00CA235D"/>
    <w:rsid w:val="00EA3DBC"/>
    <w:rsid w:val="00FD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0B44ED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0B44ED"/>
    <w:rPr>
      <w:rFonts w:ascii="Times New Roman" w:eastAsia="Times New Roman" w:hAnsi="Times New Roman" w:cs="Times New Roman"/>
      <w:b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0B44ED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0B44ED"/>
    <w:rPr>
      <w:rFonts w:ascii="Times New Roman" w:eastAsia="Times New Roman" w:hAnsi="Times New Roman" w:cs="Times New Roman"/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3422</Words>
  <Characters>20534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2</cp:revision>
  <dcterms:created xsi:type="dcterms:W3CDTF">2018-02-15T13:48:00Z</dcterms:created>
  <dcterms:modified xsi:type="dcterms:W3CDTF">2018-02-15T13:48:00Z</dcterms:modified>
</cp:coreProperties>
</file>