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511FF5">
      <w:pPr>
        <w:pStyle w:val="Bezodstpw"/>
        <w:rPr>
          <w:rFonts w:eastAsia="Times New Roman"/>
          <w:b/>
          <w:sz w:val="28"/>
          <w:szCs w:val="28"/>
          <w:lang w:eastAsia="ar-SA"/>
        </w:rPr>
      </w:pPr>
      <w:r w:rsidRPr="00950D6A">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732254">
        <w:rPr>
          <w:rFonts w:eastAsia="Times New Roman"/>
          <w:bCs/>
          <w:color w:val="000000"/>
          <w:sz w:val="24"/>
          <w:szCs w:val="20"/>
          <w:lang w:eastAsia="ar-SA"/>
        </w:rPr>
        <w:t>-270-25</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7D60FA">
        <w:rPr>
          <w:rFonts w:eastAsia="Times New Roman"/>
          <w:bCs/>
          <w:color w:val="000000"/>
          <w:sz w:val="24"/>
          <w:szCs w:val="20"/>
          <w:lang w:eastAsia="ar-SA"/>
        </w:rPr>
        <w:t>7</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6E47FA"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31593">
        <w:rPr>
          <w:rFonts w:eastAsia="Times New Roman"/>
          <w:b/>
          <w:bCs/>
          <w:color w:val="000000" w:themeColor="text1"/>
          <w:sz w:val="28"/>
          <w:szCs w:val="24"/>
          <w:lang w:eastAsia="ar-SA"/>
        </w:rPr>
        <w:t>racownię TK</w:t>
      </w:r>
      <w:r w:rsidR="003B5ABA">
        <w:rPr>
          <w:rFonts w:eastAsia="Times New Roman"/>
          <w:b/>
          <w:bCs/>
          <w:color w:val="000000" w:themeColor="text1"/>
          <w:sz w:val="28"/>
          <w:szCs w:val="24"/>
          <w:lang w:eastAsia="ar-SA"/>
        </w:rPr>
        <w:t>,</w:t>
      </w:r>
      <w:r w:rsidR="006E47FA">
        <w:rPr>
          <w:rFonts w:eastAsia="Times New Roman"/>
          <w:b/>
          <w:bCs/>
          <w:color w:val="000000" w:themeColor="text1"/>
          <w:sz w:val="28"/>
          <w:szCs w:val="24"/>
          <w:lang w:eastAsia="ar-SA"/>
        </w:rPr>
        <w:t xml:space="preserve"> </w:t>
      </w:r>
    </w:p>
    <w:p w:rsidR="0014297E" w:rsidRPr="00950D6A" w:rsidRDefault="00787C45" w:rsidP="00787C45">
      <w:pPr>
        <w:suppressAutoHyphens/>
        <w:spacing w:after="0" w:line="360" w:lineRule="auto"/>
        <w:jc w:val="both"/>
        <w:rPr>
          <w:rFonts w:eastAsia="Times New Roman"/>
          <w:color w:val="000000" w:themeColor="text1"/>
          <w:sz w:val="24"/>
          <w:szCs w:val="24"/>
          <w:lang w:eastAsia="ar-SA"/>
        </w:rPr>
      </w:pPr>
      <w:r>
        <w:rPr>
          <w:rFonts w:eastAsia="Times New Roman"/>
          <w:b/>
          <w:bCs/>
          <w:color w:val="000000" w:themeColor="text1"/>
          <w:sz w:val="28"/>
          <w:szCs w:val="24"/>
          <w:lang w:eastAsia="ar-SA"/>
        </w:rPr>
        <w:t xml:space="preserve"> </w:t>
      </w:r>
      <w:r w:rsidR="001A77F6">
        <w:rPr>
          <w:rFonts w:eastAsia="Times New Roman"/>
          <w:b/>
          <w:bCs/>
          <w:color w:val="000000" w:themeColor="text1"/>
          <w:sz w:val="28"/>
          <w:szCs w:val="24"/>
          <w:lang w:eastAsia="ar-SA"/>
        </w:rPr>
        <w:t xml:space="preserve">                   </w:t>
      </w:r>
      <w:r w:rsidR="00F77EBD">
        <w:rPr>
          <w:rFonts w:eastAsia="Times New Roman"/>
          <w:b/>
          <w:bCs/>
          <w:color w:val="000000" w:themeColor="text1"/>
          <w:sz w:val="28"/>
          <w:szCs w:val="24"/>
          <w:lang w:eastAsia="ar-SA"/>
        </w:rPr>
        <w:t>z usługą finansowania</w:t>
      </w:r>
      <w:r w:rsidR="001A77F6">
        <w:rPr>
          <w:rFonts w:eastAsia="Times New Roman"/>
          <w:b/>
          <w:bCs/>
          <w:color w:val="000000" w:themeColor="text1"/>
          <w:sz w:val="28"/>
          <w:szCs w:val="24"/>
          <w:lang w:eastAsia="ar-SA"/>
        </w:rPr>
        <w:t xml:space="preserve"> realizacji zadania.</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Pr="00950D6A">
        <w:rPr>
          <w:rFonts w:eastAsia="Times New Roman"/>
          <w:bCs/>
          <w:i/>
          <w:color w:val="000000"/>
          <w:sz w:val="26"/>
          <w:szCs w:val="26"/>
          <w:lang w:eastAsia="ar-SA"/>
        </w:rPr>
        <w:t xml:space="preserve"> 20</w:t>
      </w:r>
      <w:r w:rsidR="00B02AC2" w:rsidRPr="00950D6A">
        <w:rPr>
          <w:rFonts w:eastAsia="Times New Roman"/>
          <w:bCs/>
          <w:i/>
          <w:color w:val="000000"/>
          <w:sz w:val="26"/>
          <w:szCs w:val="26"/>
          <w:lang w:eastAsia="ar-SA"/>
        </w:rPr>
        <w:t>9</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E0060D" w:rsidRPr="00950D6A" w:rsidRDefault="00E0060D"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511FF5">
      <w:pPr>
        <w:widowControl w:val="0"/>
        <w:tabs>
          <w:tab w:val="num" w:pos="0"/>
          <w:tab w:val="left" w:pos="410"/>
        </w:tabs>
        <w:suppressAutoHyphens/>
        <w:spacing w:after="0" w:line="360" w:lineRule="auto"/>
        <w:ind w:left="410"/>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732254" w:rsidRPr="00C30264">
        <w:rPr>
          <w:rFonts w:eastAsia="Times New Roman"/>
          <w:b/>
          <w:bCs/>
          <w:u w:val="single"/>
          <w:lang w:eastAsia="ar-SA"/>
        </w:rPr>
        <w:t>25</w:t>
      </w:r>
      <w:r w:rsidR="00F52A47" w:rsidRPr="00C30264">
        <w:rPr>
          <w:rFonts w:eastAsia="Times New Roman"/>
          <w:b/>
          <w:bCs/>
          <w:u w:val="single"/>
          <w:lang w:eastAsia="ar-SA"/>
        </w:rPr>
        <w:t>/</w:t>
      </w:r>
      <w:r w:rsidR="00333C57" w:rsidRPr="00C30264">
        <w:rPr>
          <w:rFonts w:eastAsia="Times New Roman"/>
          <w:b/>
          <w:bCs/>
          <w:u w:val="single"/>
          <w:lang w:eastAsia="ar-SA"/>
        </w:rPr>
        <w:t>ZP/1</w:t>
      </w:r>
      <w:r w:rsidR="007D60FA" w:rsidRPr="00C30264">
        <w:rPr>
          <w:rFonts w:eastAsia="Times New Roman"/>
          <w:b/>
          <w:bCs/>
          <w:u w:val="single"/>
          <w:lang w:eastAsia="ar-SA"/>
        </w:rPr>
        <w:t>7</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3B5ABA">
        <w:rPr>
          <w:rFonts w:eastAsia="Times New Roman"/>
          <w:lang w:eastAsia="ar-SA"/>
        </w:rPr>
        <w:t>wnię tomografii komputerowej,</w:t>
      </w:r>
      <w:r w:rsidR="00F42CA5">
        <w:rPr>
          <w:rFonts w:eastAsia="Times New Roman"/>
          <w:lang w:eastAsia="ar-SA"/>
        </w:rPr>
        <w:t xml:space="preserve"> </w:t>
      </w:r>
      <w:r w:rsidR="00F77EBD" w:rsidRPr="00C30264">
        <w:rPr>
          <w:rFonts w:eastAsia="Times New Roman"/>
          <w:lang w:eastAsia="ar-SA"/>
        </w:rPr>
        <w:t>z usługą</w:t>
      </w:r>
      <w:r w:rsidR="001A77F6" w:rsidRPr="00C30264">
        <w:rPr>
          <w:rFonts w:eastAsia="Times New Roman"/>
          <w:lang w:eastAsia="ar-SA"/>
        </w:rPr>
        <w:t xml:space="preserve"> </w:t>
      </w:r>
      <w:r w:rsidR="00787C45" w:rsidRPr="00C30264">
        <w:rPr>
          <w:rFonts w:eastAsia="Times New Roman"/>
          <w:lang w:eastAsia="ar-SA"/>
        </w:rPr>
        <w:t>finansowan</w:t>
      </w:r>
      <w:r w:rsidR="00F77EBD" w:rsidRPr="00C30264">
        <w:rPr>
          <w:rFonts w:eastAsia="Times New Roman"/>
          <w:lang w:eastAsia="ar-SA"/>
        </w:rPr>
        <w:t>ia</w:t>
      </w:r>
      <w:r w:rsidR="001A77F6" w:rsidRPr="00C30264">
        <w:rPr>
          <w:rFonts w:eastAsia="Times New Roman"/>
          <w:lang w:eastAsia="ar-SA"/>
        </w:rPr>
        <w:t xml:space="preserve"> realizacji zadania</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r w:rsidR="00C31593" w:rsidRPr="00C30264">
        <w:rPr>
          <w:rFonts w:eastAsia="Times New Roman"/>
          <w:lang w:eastAsia="ar-SA"/>
        </w:rPr>
        <w:t>pn.”</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częścią PFU stanowi załącznik nr 8 do SIWZ.</w:t>
      </w:r>
    </w:p>
    <w:p w:rsidR="00542DDF" w:rsidRPr="00C30264" w:rsidRDefault="00542DDF" w:rsidP="00542DDF">
      <w:pPr>
        <w:spacing w:after="0" w:line="360" w:lineRule="auto"/>
        <w:ind w:left="284"/>
        <w:jc w:val="both"/>
        <w:rPr>
          <w:rFonts w:eastAsia="Times New Roman"/>
          <w:lang w:eastAsia="ar-SA"/>
        </w:rPr>
      </w:pPr>
      <w:r w:rsidRPr="00C30264">
        <w:rPr>
          <w:rFonts w:eastAsia="Times New Roman"/>
          <w:lang w:eastAsia="ar-SA"/>
        </w:rPr>
        <w:lastRenderedPageBreak/>
        <w:t>Przedmiote</w:t>
      </w:r>
      <w:r w:rsidR="002E0193">
        <w:rPr>
          <w:rFonts w:eastAsia="Times New Roman"/>
          <w:lang w:eastAsia="ar-SA"/>
        </w:rPr>
        <w:t>m zamówienia jest sporządzenie</w:t>
      </w:r>
      <w:r w:rsidR="00C31593" w:rsidRPr="00C30264">
        <w:rPr>
          <w:rFonts w:eastAsia="Times New Roman"/>
          <w:lang w:eastAsia="ar-SA"/>
        </w:rPr>
        <w:t xml:space="preserve"> </w:t>
      </w:r>
      <w:r w:rsidRPr="00C30264">
        <w:rPr>
          <w:rFonts w:eastAsia="Times New Roman"/>
          <w:lang w:eastAsia="ar-SA"/>
        </w:rPr>
        <w:t xml:space="preserve">dokumentacji budowlanej </w:t>
      </w:r>
      <w:r w:rsidR="00201D13" w:rsidRPr="00C30264">
        <w:rPr>
          <w:rFonts w:eastAsia="Times New Roman"/>
          <w:lang w:eastAsia="ar-SA"/>
        </w:rPr>
        <w:t xml:space="preserve">projektowo – wykonawczej </w:t>
      </w:r>
      <w:r w:rsidR="006E47FA" w:rsidRPr="00C30264">
        <w:rPr>
          <w:rFonts w:eastAsia="Times New Roman"/>
          <w:lang w:eastAsia="ar-SA"/>
        </w:rPr>
        <w:t xml:space="preserve">oraz </w:t>
      </w:r>
      <w:r w:rsidR="007D0970" w:rsidRPr="00C30264">
        <w:rPr>
          <w:rFonts w:eastAsia="Times New Roman"/>
          <w:lang w:eastAsia="ar-SA"/>
        </w:rPr>
        <w:t xml:space="preserve">wykonanie </w:t>
      </w:r>
      <w:r w:rsidR="00103BF9" w:rsidRPr="00C30264">
        <w:rPr>
          <w:rFonts w:eastAsia="Times New Roman"/>
          <w:lang w:eastAsia="ar-SA"/>
        </w:rPr>
        <w:t xml:space="preserve">adaptacji </w:t>
      </w:r>
      <w:r w:rsidRPr="00C30264">
        <w:rPr>
          <w:rFonts w:eastAsia="Times New Roman"/>
          <w:lang w:eastAsia="ar-SA"/>
        </w:rPr>
        <w:t xml:space="preserve">pomieszczeń </w:t>
      </w:r>
      <w:r w:rsidR="00103BF9" w:rsidRPr="00C30264">
        <w:rPr>
          <w:rFonts w:eastAsia="Times New Roman"/>
          <w:lang w:eastAsia="ar-SA"/>
        </w:rPr>
        <w:t xml:space="preserve">niskiego parteru budynku szpitala </w:t>
      </w:r>
      <w:r w:rsidRPr="00C30264">
        <w:rPr>
          <w:rFonts w:eastAsia="Times New Roman"/>
          <w:lang w:eastAsia="ar-SA"/>
        </w:rPr>
        <w:t>przeznaczonych</w:t>
      </w:r>
      <w:r w:rsidR="00B94CD9" w:rsidRPr="00C30264">
        <w:rPr>
          <w:rFonts w:eastAsia="Times New Roman"/>
          <w:lang w:eastAsia="ar-SA"/>
        </w:rPr>
        <w:t xml:space="preserve"> na pracownię tomografii komputerowej zgodnie z w/w dokumentacją</w:t>
      </w:r>
      <w:r w:rsidR="007377E7" w:rsidRPr="00C30264">
        <w:rPr>
          <w:rFonts w:eastAsia="Times New Roman"/>
          <w:lang w:eastAsia="ar-SA"/>
        </w:rPr>
        <w:t xml:space="preserve"> i Programem funkcjonalno-użytkowym</w:t>
      </w:r>
      <w:r w:rsidR="00C31593" w:rsidRPr="00C30264">
        <w:rPr>
          <w:rFonts w:eastAsia="Times New Roman"/>
          <w:lang w:eastAsia="ar-SA"/>
        </w:rPr>
        <w:t>.</w:t>
      </w:r>
    </w:p>
    <w:p w:rsidR="00B94CD9" w:rsidRPr="00C30264" w:rsidRDefault="007D0970" w:rsidP="00A8407D">
      <w:pPr>
        <w:pStyle w:val="Akapitzlist"/>
        <w:numPr>
          <w:ilvl w:val="0"/>
          <w:numId w:val="32"/>
        </w:numPr>
        <w:spacing w:after="0" w:line="360" w:lineRule="auto"/>
        <w:ind w:left="284" w:hanging="284"/>
        <w:jc w:val="both"/>
        <w:rPr>
          <w:rFonts w:eastAsia="Times New Roman"/>
          <w:lang w:eastAsia="ar-SA"/>
        </w:rPr>
      </w:pPr>
      <w:r w:rsidRPr="00C30264">
        <w:rPr>
          <w:rFonts w:eastAsia="Times New Roman"/>
          <w:lang w:eastAsia="ar-SA"/>
        </w:rPr>
        <w:t>2.  Zamawiający zaleca przeprowadzenie wizji loka</w:t>
      </w:r>
      <w:r w:rsidR="00F42CA5">
        <w:rPr>
          <w:rFonts w:eastAsia="Times New Roman"/>
          <w:lang w:eastAsia="ar-SA"/>
        </w:rPr>
        <w:t>lnej miejsca robót budowlanych</w:t>
      </w:r>
      <w:r w:rsidRPr="00C30264">
        <w:rPr>
          <w:rFonts w:eastAsia="Times New Roman"/>
          <w:lang w:eastAsia="ar-SA"/>
        </w:rPr>
        <w:t>.</w:t>
      </w:r>
    </w:p>
    <w:p w:rsidR="0045336E" w:rsidRPr="002F63E7" w:rsidRDefault="002F63E7" w:rsidP="002F63E7">
      <w:pPr>
        <w:pStyle w:val="Akapitzlist"/>
        <w:numPr>
          <w:ilvl w:val="0"/>
          <w:numId w:val="32"/>
        </w:numPr>
        <w:spacing w:after="0" w:line="360" w:lineRule="auto"/>
        <w:ind w:left="284" w:hanging="284"/>
        <w:jc w:val="both"/>
      </w:pPr>
      <w:r>
        <w:rPr>
          <w:b/>
        </w:rPr>
        <w:t>Opis wymagań w zakresie usługi</w:t>
      </w:r>
      <w:r w:rsidR="00BD4B53" w:rsidRPr="00CF76B5">
        <w:rPr>
          <w:b/>
        </w:rPr>
        <w:t xml:space="preserve"> finansowania </w:t>
      </w:r>
      <w:r>
        <w:rPr>
          <w:b/>
        </w:rPr>
        <w:t>określa załącznik Nr 2a) do SIWZ.</w:t>
      </w:r>
    </w:p>
    <w:p w:rsidR="00BD0766" w:rsidRPr="00BD0766" w:rsidRDefault="00D74FB4" w:rsidP="00D74FB4">
      <w:pPr>
        <w:spacing w:after="0" w:line="360" w:lineRule="auto"/>
        <w:jc w:val="both"/>
      </w:pPr>
      <w:r>
        <w:t>5.</w:t>
      </w:r>
      <w:r w:rsidR="003767FF">
        <w:t xml:space="preserve">Zamawiający stosownie do art. 29 ust. 3a ustawy Pzp wymaga, aby prace, których wykonanie polega na wykonywaniu pracy w sposób określony w art. 22 </w:t>
      </w:r>
      <w:r w:rsidR="003767FF" w:rsidRPr="00C076FF">
        <w:t>§</w:t>
      </w:r>
      <w:r w:rsidR="003767FF">
        <w:t xml:space="preserve"> 1 Kodeksu Pracy ( tj. </w:t>
      </w:r>
      <w:r w:rsidR="009F69E5">
        <w:t xml:space="preserve"> Dz. U. z 2016 poz. 1666, z późn. zm.) były wykonywane przez osoby zatrudnione przez Wykonawcę lub podwykonawcę na podstawie umowy o pracę. </w:t>
      </w:r>
    </w:p>
    <w:p w:rsidR="00B94CD9" w:rsidRPr="00C30264" w:rsidRDefault="00D74FB4" w:rsidP="00D74FB4">
      <w:pPr>
        <w:spacing w:after="0" w:line="360" w:lineRule="auto"/>
        <w:jc w:val="both"/>
      </w:pPr>
      <w:r>
        <w:rPr>
          <w:b/>
          <w:color w:val="0D0D0D" w:themeColor="text1" w:themeTint="F2"/>
        </w:rPr>
        <w:t xml:space="preserve">6. </w:t>
      </w:r>
      <w:r w:rsidR="00B94CD9" w:rsidRPr="00D74FB4">
        <w:rPr>
          <w:b/>
          <w:color w:val="0D0D0D" w:themeColor="text1" w:themeTint="F2"/>
        </w:rPr>
        <w:t>Zamawiający nie dopuszcza składania ofert częściowych.</w:t>
      </w:r>
    </w:p>
    <w:p w:rsidR="005B3D47" w:rsidRPr="00C30264" w:rsidRDefault="00D74FB4" w:rsidP="00D74FB4">
      <w:pPr>
        <w:spacing w:after="0" w:line="360" w:lineRule="auto"/>
        <w:jc w:val="both"/>
      </w:pPr>
      <w:r>
        <w:rPr>
          <w:color w:val="0D0D0D" w:themeColor="text1" w:themeTint="F2"/>
        </w:rPr>
        <w:t>7.</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3767FF" w:rsidRPr="002B76D3" w:rsidRDefault="003767FF" w:rsidP="00C3724E">
      <w:pPr>
        <w:pStyle w:val="Akapitzlist"/>
        <w:numPr>
          <w:ilvl w:val="0"/>
          <w:numId w:val="19"/>
        </w:numPr>
        <w:spacing w:after="0" w:line="360" w:lineRule="auto"/>
        <w:jc w:val="both"/>
      </w:pPr>
      <w:r w:rsidRPr="002B76D3">
        <w:t>66</w:t>
      </w:r>
      <w:r w:rsidR="002F63E7" w:rsidRPr="002B76D3">
        <w:t>000000-0 Usługi finansowe i ubezpieczeniowe</w:t>
      </w:r>
    </w:p>
    <w:p w:rsidR="00F80AD5" w:rsidRPr="00C30264" w:rsidRDefault="00D74FB4" w:rsidP="00D74FB4">
      <w:pPr>
        <w:spacing w:after="0" w:line="360" w:lineRule="auto"/>
        <w:jc w:val="both"/>
      </w:pPr>
      <w:r w:rsidRPr="002B76D3">
        <w:t>8.</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C3724E">
      <w:pPr>
        <w:pStyle w:val="Akapitzlist"/>
        <w:numPr>
          <w:ilvl w:val="0"/>
          <w:numId w:val="24"/>
        </w:numPr>
        <w:spacing w:after="0" w:line="360" w:lineRule="auto"/>
        <w:jc w:val="both"/>
      </w:pPr>
      <w:r w:rsidRPr="00C30264">
        <w:t xml:space="preserve">ustawą </w:t>
      </w:r>
      <w:r w:rsidR="001324E2" w:rsidRPr="00C30264">
        <w:t xml:space="preserve">z dnia 29 listopada 2000 r. </w:t>
      </w:r>
      <w:r w:rsidRPr="00C30264">
        <w:t>prawo atomowe (t.</w:t>
      </w:r>
      <w:r w:rsidR="00B303AB" w:rsidRPr="00C30264">
        <w:t xml:space="preserve"> </w:t>
      </w:r>
      <w:r w:rsidRPr="00C30264">
        <w:t xml:space="preserve">j. Dz. U. z 2017 r. poz. 576 </w:t>
      </w:r>
      <w:r w:rsidR="00046A94" w:rsidRPr="00C30264">
        <w:t>z póź</w:t>
      </w:r>
      <w:r w:rsidRPr="00C30264">
        <w:t>n. zm.) i wydanymi na je</w:t>
      </w:r>
      <w:r w:rsidR="00FC4437">
        <w:t>j podstawie aktami wykonawczymi,</w:t>
      </w:r>
    </w:p>
    <w:p w:rsidR="00011B97" w:rsidRPr="00C30264" w:rsidRDefault="00011B97" w:rsidP="00C3724E">
      <w:pPr>
        <w:pStyle w:val="Akapitzlist"/>
        <w:numPr>
          <w:ilvl w:val="0"/>
          <w:numId w:val="22"/>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893084" w:rsidRPr="00C30264">
        <w:t>j. Dz. U. z 2017 r. poz. 1332 z późn. zm</w:t>
      </w:r>
      <w:r w:rsidR="00B303AB" w:rsidRPr="00C30264">
        <w:t>.</w:t>
      </w:r>
      <w:r w:rsidR="00893084" w:rsidRPr="00C30264">
        <w:t>)</w:t>
      </w:r>
      <w:r w:rsidR="00FC4437">
        <w:t xml:space="preserve"> </w:t>
      </w:r>
      <w:r w:rsidR="00FC4437">
        <w:br/>
        <w:t>i wydanymi na jej podstawie aktami wykonawczymi,</w:t>
      </w:r>
    </w:p>
    <w:p w:rsidR="00011B97" w:rsidRPr="00C30264" w:rsidRDefault="00201D13" w:rsidP="00C3724E">
      <w:pPr>
        <w:pStyle w:val="Akapitzlist"/>
        <w:numPr>
          <w:ilvl w:val="0"/>
          <w:numId w:val="22"/>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leczniczej ( t. j. Dz. U. z 2016 r. poz. 1638 </w:t>
      </w:r>
      <w:r w:rsidR="00CF76B5">
        <w:br/>
      </w:r>
      <w:r w:rsidR="00B303AB" w:rsidRPr="00C30264">
        <w:t>z późn. zm.)</w:t>
      </w:r>
      <w:r w:rsidR="00FC4437">
        <w:t xml:space="preserve"> i wydanymi na jej podstawie aktami wykonawczymi,</w:t>
      </w:r>
    </w:p>
    <w:p w:rsidR="00090ED7" w:rsidRPr="00C30264" w:rsidRDefault="00090ED7" w:rsidP="00C3724E">
      <w:pPr>
        <w:pStyle w:val="Akapitzlist"/>
        <w:numPr>
          <w:ilvl w:val="0"/>
          <w:numId w:val="22"/>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011B97" w:rsidRPr="00C30264" w:rsidRDefault="00011B97" w:rsidP="00C3724E">
      <w:pPr>
        <w:pStyle w:val="Akapitzlist"/>
        <w:numPr>
          <w:ilvl w:val="0"/>
          <w:numId w:val="22"/>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732254" w:rsidRPr="00C30264" w:rsidRDefault="00732254" w:rsidP="00732254">
      <w:pPr>
        <w:spacing w:after="0" w:line="360" w:lineRule="auto"/>
        <w:jc w:val="both"/>
      </w:pPr>
    </w:p>
    <w:p w:rsidR="008E123F" w:rsidRPr="00C30264" w:rsidRDefault="008941EE" w:rsidP="00511FF5">
      <w:pPr>
        <w:spacing w:after="0" w:line="360" w:lineRule="auto"/>
        <w:jc w:val="both"/>
        <w:rPr>
          <w:b/>
        </w:rPr>
      </w:pPr>
      <w:r w:rsidRPr="00C30264">
        <w:rPr>
          <w:b/>
        </w:rPr>
        <w:t>I</w:t>
      </w:r>
      <w:r w:rsidR="00D54E2F" w:rsidRPr="00C30264">
        <w:rPr>
          <w:b/>
        </w:rPr>
        <w:t>V</w:t>
      </w:r>
      <w:r w:rsidR="00C87471" w:rsidRPr="00C30264">
        <w:rPr>
          <w:b/>
        </w:rPr>
        <w:t>.</w:t>
      </w:r>
      <w:r w:rsidR="008E123F" w:rsidRPr="00C30264">
        <w:rPr>
          <w:b/>
        </w:rPr>
        <w:t xml:space="preserve">  Termin wykonania zamówienia</w:t>
      </w:r>
    </w:p>
    <w:p w:rsidR="00212A46" w:rsidRPr="00C30264" w:rsidRDefault="00F71302" w:rsidP="00511FF5">
      <w:pPr>
        <w:spacing w:after="0" w:line="360" w:lineRule="auto"/>
        <w:jc w:val="both"/>
        <w:rPr>
          <w:rFonts w:eastAsia="Times New Roman"/>
          <w:b/>
          <w:bCs/>
          <w:lang w:eastAsia="ar-SA"/>
        </w:rPr>
      </w:pPr>
      <w:r w:rsidRPr="00C30264">
        <w:rPr>
          <w:rFonts w:eastAsia="Times New Roman"/>
          <w:bCs/>
          <w:lang w:eastAsia="ar-SA"/>
        </w:rPr>
        <w:t>Termin reali</w:t>
      </w:r>
      <w:r w:rsidR="00493999" w:rsidRPr="00C30264">
        <w:rPr>
          <w:rFonts w:eastAsia="Times New Roman"/>
          <w:bCs/>
          <w:lang w:eastAsia="ar-SA"/>
        </w:rPr>
        <w:t>zacji zamówienia</w:t>
      </w:r>
      <w:r w:rsidR="001324E2" w:rsidRPr="00C30264">
        <w:rPr>
          <w:rFonts w:eastAsia="Times New Roman"/>
          <w:bCs/>
          <w:lang w:eastAsia="ar-SA"/>
        </w:rPr>
        <w:t>-</w:t>
      </w:r>
      <w:r w:rsidRPr="00C30264">
        <w:rPr>
          <w:rFonts w:eastAsia="Times New Roman"/>
          <w:bCs/>
          <w:lang w:eastAsia="ar-SA"/>
        </w:rPr>
        <w:t xml:space="preserve"> </w:t>
      </w:r>
      <w:r w:rsidR="000D71E9">
        <w:rPr>
          <w:rFonts w:eastAsia="Times New Roman"/>
          <w:b/>
          <w:bCs/>
          <w:lang w:eastAsia="ar-SA"/>
        </w:rPr>
        <w:t xml:space="preserve">do </w:t>
      </w:r>
      <w:r w:rsidR="009F69E5">
        <w:rPr>
          <w:rFonts w:eastAsia="Times New Roman"/>
          <w:b/>
          <w:bCs/>
          <w:lang w:eastAsia="ar-SA"/>
        </w:rPr>
        <w:t>180 dni od daty podpisania umowy</w:t>
      </w:r>
      <w:r w:rsidR="00831295">
        <w:rPr>
          <w:rFonts w:eastAsia="Times New Roman"/>
          <w:b/>
          <w:bCs/>
          <w:lang w:eastAsia="ar-SA"/>
        </w:rPr>
        <w:t>, z  tym, że w</w:t>
      </w:r>
      <w:r w:rsidR="00831295" w:rsidRPr="00C30264">
        <w:rPr>
          <w:rFonts w:eastAsia="Times New Roman"/>
          <w:b/>
          <w:bCs/>
          <w:lang w:eastAsia="ar-SA"/>
        </w:rPr>
        <w:t xml:space="preserve">ykonanie dokumentacji projektowej wraz z uzyskaniem pozwolenia na </w:t>
      </w:r>
      <w:r w:rsidR="00831295">
        <w:rPr>
          <w:rFonts w:eastAsia="Times New Roman"/>
          <w:b/>
          <w:bCs/>
          <w:lang w:eastAsia="ar-SA"/>
        </w:rPr>
        <w:t xml:space="preserve">budowę w terminie </w:t>
      </w:r>
      <w:r w:rsidR="00BD3EDD">
        <w:rPr>
          <w:rFonts w:eastAsia="Times New Roman"/>
          <w:b/>
          <w:bCs/>
          <w:lang w:eastAsia="ar-SA"/>
        </w:rPr>
        <w:t>–</w:t>
      </w:r>
      <w:r w:rsidR="00D602B4" w:rsidRPr="00C30264">
        <w:rPr>
          <w:rFonts w:eastAsia="Times New Roman"/>
          <w:b/>
          <w:bCs/>
          <w:lang w:eastAsia="ar-SA"/>
        </w:rPr>
        <w:t xml:space="preserve"> </w:t>
      </w:r>
      <w:r w:rsidR="00BD3EDD">
        <w:rPr>
          <w:rFonts w:eastAsia="Times New Roman"/>
          <w:b/>
          <w:bCs/>
          <w:lang w:eastAsia="ar-SA"/>
        </w:rPr>
        <w:t xml:space="preserve">do </w:t>
      </w:r>
      <w:r w:rsidR="000D71E9">
        <w:rPr>
          <w:rFonts w:eastAsia="Times New Roman"/>
          <w:b/>
          <w:bCs/>
          <w:lang w:eastAsia="ar-SA"/>
        </w:rPr>
        <w:t>9</w:t>
      </w:r>
      <w:r w:rsidR="00831295">
        <w:rPr>
          <w:rFonts w:eastAsia="Times New Roman"/>
          <w:b/>
          <w:bCs/>
          <w:lang w:eastAsia="ar-SA"/>
        </w:rPr>
        <w:t>0 dni od podpisania umowy</w:t>
      </w:r>
      <w:r w:rsidR="00772EC1" w:rsidRPr="00C30264">
        <w:rPr>
          <w:rFonts w:eastAsia="Times New Roman"/>
          <w:b/>
          <w:bCs/>
          <w:lang w:eastAsia="ar-SA"/>
        </w:rPr>
        <w:t>.</w:t>
      </w:r>
    </w:p>
    <w:p w:rsidR="003445F3" w:rsidRPr="00C30264" w:rsidRDefault="003445F3" w:rsidP="00511FF5">
      <w:pPr>
        <w:spacing w:after="0" w:line="360" w:lineRule="auto"/>
        <w:jc w:val="both"/>
        <w:rPr>
          <w:rFonts w:eastAsia="Times New Roman"/>
          <w:b/>
          <w:bCs/>
          <w:lang w:eastAsia="ar-SA"/>
        </w:rPr>
      </w:pPr>
    </w:p>
    <w:p w:rsidR="009F69E5" w:rsidRDefault="003445F3" w:rsidP="003445F3">
      <w:pPr>
        <w:spacing w:after="0" w:line="360" w:lineRule="auto"/>
        <w:jc w:val="both"/>
        <w:rPr>
          <w:rFonts w:eastAsia="Times New Roman"/>
          <w:b/>
          <w:bCs/>
          <w:lang w:eastAsia="ar-SA"/>
        </w:rPr>
      </w:pPr>
      <w:r w:rsidRPr="00C30264">
        <w:rPr>
          <w:rFonts w:eastAsia="Times New Roman"/>
          <w:b/>
          <w:bCs/>
          <w:lang w:eastAsia="ar-SA"/>
        </w:rPr>
        <w:lastRenderedPageBreak/>
        <w:t xml:space="preserve">Za  termin realizacji zamówienia rozumie się uruchomienie tomografu komputerowego </w:t>
      </w:r>
      <w:r w:rsidR="00CF76B5">
        <w:rPr>
          <w:rFonts w:eastAsia="Times New Roman"/>
          <w:b/>
          <w:bCs/>
          <w:lang w:eastAsia="ar-SA"/>
        </w:rPr>
        <w:br/>
      </w:r>
      <w:r w:rsidRPr="00C30264">
        <w:rPr>
          <w:rFonts w:eastAsia="Times New Roman"/>
          <w:b/>
          <w:bCs/>
          <w:lang w:eastAsia="ar-SA"/>
        </w:rPr>
        <w:t xml:space="preserve">w zaadoptowanych pomieszczeniach na pracownię TK, po uzyskaniu  stosownych zezwoleń, </w:t>
      </w:r>
      <w:r w:rsidR="00CF76B5">
        <w:rPr>
          <w:rFonts w:eastAsia="Times New Roman"/>
          <w:b/>
          <w:bCs/>
          <w:lang w:eastAsia="ar-SA"/>
        </w:rPr>
        <w:br/>
      </w:r>
      <w:r w:rsidRPr="00C30264">
        <w:rPr>
          <w:rFonts w:eastAsia="Times New Roman"/>
          <w:b/>
          <w:bCs/>
          <w:lang w:eastAsia="ar-SA"/>
        </w:rPr>
        <w:t>w tym zezwolenia Państwowego Wojewódzkiego  Inspektora Sanitarnego w Olsztynie na uruchomienie i stosowanie TK oraz zezwole</w:t>
      </w:r>
      <w:r w:rsidR="009F69E5">
        <w:rPr>
          <w:rFonts w:eastAsia="Times New Roman"/>
          <w:b/>
          <w:bCs/>
          <w:lang w:eastAsia="ar-SA"/>
        </w:rPr>
        <w:t>nia na uruchomienie pracowni TK.</w:t>
      </w:r>
    </w:p>
    <w:p w:rsidR="003445F3" w:rsidRPr="00C30264" w:rsidRDefault="009F69E5" w:rsidP="003445F3">
      <w:pPr>
        <w:spacing w:after="0" w:line="360" w:lineRule="auto"/>
        <w:jc w:val="both"/>
        <w:rPr>
          <w:rFonts w:eastAsia="Times New Roman"/>
          <w:b/>
          <w:bCs/>
          <w:lang w:eastAsia="ar-SA"/>
        </w:rPr>
      </w:pPr>
      <w:r>
        <w:rPr>
          <w:rFonts w:eastAsia="Times New Roman"/>
          <w:b/>
          <w:bCs/>
          <w:lang w:eastAsia="ar-SA"/>
        </w:rPr>
        <w:t>Odbiór przedmiotu</w:t>
      </w:r>
      <w:r w:rsidR="00BD3EDD">
        <w:rPr>
          <w:rFonts w:eastAsia="Times New Roman"/>
          <w:b/>
          <w:bCs/>
          <w:lang w:eastAsia="ar-SA"/>
        </w:rPr>
        <w:t xml:space="preserve"> zamówienia</w:t>
      </w:r>
      <w:r>
        <w:rPr>
          <w:rFonts w:eastAsia="Times New Roman"/>
          <w:b/>
          <w:bCs/>
          <w:lang w:eastAsia="ar-SA"/>
        </w:rPr>
        <w:t>- zostanie potwierdzony</w:t>
      </w:r>
      <w:r w:rsidR="00112F01" w:rsidRPr="00C30264">
        <w:rPr>
          <w:rFonts w:eastAsia="Times New Roman"/>
          <w:b/>
          <w:bCs/>
          <w:lang w:eastAsia="ar-SA"/>
        </w:rPr>
        <w:t xml:space="preserve"> obustronnie podpisanym protokołem zdawczo-odbiorczym.</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C3724E">
      <w:pPr>
        <w:pStyle w:val="Akapitzlist"/>
        <w:numPr>
          <w:ilvl w:val="0"/>
          <w:numId w:val="23"/>
        </w:numPr>
        <w:spacing w:after="0" w:line="360" w:lineRule="auto"/>
        <w:jc w:val="both"/>
        <w:rPr>
          <w:b/>
        </w:rPr>
      </w:pPr>
      <w:r w:rsidRPr="00C30264">
        <w:rPr>
          <w:b/>
          <w:bCs/>
        </w:rPr>
        <w:t xml:space="preserve">na podstawie art. 24 ust.1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7F0F69" w:rsidRPr="00C30264" w:rsidRDefault="007F0F69" w:rsidP="007F0F69">
      <w:pPr>
        <w:spacing w:after="0" w:line="360" w:lineRule="auto"/>
        <w:jc w:val="both"/>
        <w:rPr>
          <w:bCs/>
        </w:rPr>
      </w:pPr>
      <w:r w:rsidRPr="00C30264">
        <w:rPr>
          <w:bCs/>
        </w:rPr>
        <w:t xml:space="preserve">        </w:t>
      </w:r>
      <w:r w:rsidR="00D87D39" w:rsidRPr="00C30264">
        <w:rPr>
          <w:bCs/>
        </w:rPr>
        <w:t xml:space="preserve"> Wyko</w:t>
      </w:r>
      <w:r w:rsidRPr="00C30264">
        <w:rPr>
          <w:bCs/>
        </w:rPr>
        <w:t>nawca spełni warunek jeśli:</w:t>
      </w:r>
    </w:p>
    <w:p w:rsidR="00103BE1" w:rsidRPr="00C30264" w:rsidRDefault="00103BE1" w:rsidP="00C3724E">
      <w:pPr>
        <w:pStyle w:val="Akapitzlist"/>
        <w:numPr>
          <w:ilvl w:val="0"/>
          <w:numId w:val="20"/>
        </w:numPr>
        <w:spacing w:after="0" w:line="360" w:lineRule="auto"/>
        <w:ind w:left="567"/>
        <w:contextualSpacing w:val="0"/>
        <w:jc w:val="both"/>
        <w:rPr>
          <w:bCs/>
        </w:rPr>
      </w:pPr>
      <w:r w:rsidRPr="00C30264">
        <w:rPr>
          <w:bCs/>
        </w:rPr>
        <w:t xml:space="preserve">wykaże, że w okresie </w:t>
      </w:r>
      <w:r w:rsidRPr="00C30264">
        <w:rPr>
          <w:bCs/>
          <w:u w:val="single"/>
        </w:rPr>
        <w:t>nie wcześniejszym</w:t>
      </w:r>
      <w:r w:rsidRPr="00C30264">
        <w:rPr>
          <w:bCs/>
        </w:rPr>
        <w:t xml:space="preserve"> niż 1 miesiąc przed upływem terminu skład</w:t>
      </w:r>
      <w:r w:rsidR="00652567" w:rsidRPr="00C30264">
        <w:rPr>
          <w:bCs/>
        </w:rPr>
        <w:t>ania ofert posiada środki finansowe</w:t>
      </w:r>
      <w:r w:rsidRPr="00C30264">
        <w:rPr>
          <w:bCs/>
        </w:rPr>
        <w:t xml:space="preserve"> lub zdolność kredytową na kwotę nie mniejszą niż</w:t>
      </w:r>
      <w:r w:rsidR="00011B97" w:rsidRPr="00C30264">
        <w:rPr>
          <w:bCs/>
        </w:rPr>
        <w:t xml:space="preserve"> </w:t>
      </w:r>
      <w:r w:rsidR="00C81B16" w:rsidRPr="00C30264">
        <w:rPr>
          <w:bCs/>
        </w:rPr>
        <w:t>1 4</w:t>
      </w:r>
      <w:r w:rsidRPr="00C30264">
        <w:rPr>
          <w:bCs/>
        </w:rPr>
        <w:t>00 000 zł.</w:t>
      </w:r>
    </w:p>
    <w:p w:rsidR="00212A46" w:rsidRPr="00C30264" w:rsidRDefault="00103BE1" w:rsidP="00C3724E">
      <w:pPr>
        <w:pStyle w:val="Akapitzlist"/>
        <w:numPr>
          <w:ilvl w:val="0"/>
          <w:numId w:val="20"/>
        </w:numPr>
        <w:spacing w:after="0" w:line="360" w:lineRule="auto"/>
        <w:ind w:left="56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C81B16" w:rsidRPr="00C30264">
        <w:rPr>
          <w:bCs/>
        </w:rPr>
        <w:t>1 4</w:t>
      </w:r>
      <w:r w:rsidR="00011B97" w:rsidRPr="00C30264">
        <w:rPr>
          <w:bCs/>
        </w:rPr>
        <w:t>00 000 zł.</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Pr="00C30264" w:rsidRDefault="007F0F69" w:rsidP="00650723">
      <w:pPr>
        <w:spacing w:after="0" w:line="360" w:lineRule="auto"/>
        <w:ind w:left="567" w:hanging="567"/>
        <w:jc w:val="both"/>
      </w:pPr>
      <w:r w:rsidRPr="00C30264">
        <w:t xml:space="preserve">         </w:t>
      </w:r>
      <w:r w:rsidR="00CA0AC7" w:rsidRPr="00C30264">
        <w:t xml:space="preserve">Wykonawca spełni warunek, jeśli wykaże, że </w:t>
      </w:r>
      <w:r w:rsidR="00C81B16" w:rsidRPr="00C30264">
        <w:t xml:space="preserve">należycie wykonał, a w przypadku świadczeń okresowych lub ciągłych również wykonuje 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xml:space="preserve">, które odpowiadają rodzajem i wartością przedmiotowi zamówienia, tj. polegają na dostawie </w:t>
      </w:r>
      <w:r w:rsidR="00522993" w:rsidRPr="00C30264">
        <w:t xml:space="preserve">(instalacji i uruchomieniu) </w:t>
      </w:r>
      <w:r w:rsidR="001324E2" w:rsidRPr="00C30264">
        <w:t>aparatu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BD3EDD">
        <w:t>, każdy.</w:t>
      </w: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Pr="00C30264">
        <w:t>pkt.</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r w:rsidR="00F0283C" w:rsidRPr="00C30264">
        <w:t>a,b,c</w:t>
      </w:r>
      <w:r w:rsidR="004D4BCE" w:rsidRPr="00C30264">
        <w:t>).</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ED22D9" w:rsidRPr="00C30264">
        <w:rPr>
          <w:b/>
        </w:rPr>
        <w:t>1.</w:t>
      </w:r>
      <w:r w:rsidR="00DB310D" w:rsidRPr="00C30264">
        <w:rPr>
          <w:b/>
        </w:rPr>
        <w:t>pkt.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 xml:space="preserve">polegać na zdolnościach technicznych lub zawodowych lub sytuacji </w:t>
      </w:r>
      <w:r w:rsidR="00ED22D9" w:rsidRPr="00C30264">
        <w:rPr>
          <w:b/>
        </w:rPr>
        <w:lastRenderedPageBreak/>
        <w:t>finansowej lub ekonomicznej innych podmiotów,</w:t>
      </w:r>
      <w:r w:rsidR="00ED22D9" w:rsidRPr="00C30264">
        <w:t xml:space="preserve"> niezależnie od charakteru prawnego łączących go z nim stosunków prawnych</w:t>
      </w:r>
      <w:r w:rsidR="00ED22D9" w:rsidRPr="00C30264">
        <w:rPr>
          <w:iCs/>
        </w:rPr>
        <w:t xml:space="preserve">, </w:t>
      </w:r>
    </w:p>
    <w:p w:rsidR="00ED22D9" w:rsidRPr="00C30264" w:rsidRDefault="00652567" w:rsidP="00511FF5">
      <w:pPr>
        <w:spacing w:after="0" w:line="360" w:lineRule="auto"/>
        <w:jc w:val="both"/>
        <w:rPr>
          <w:b/>
        </w:rPr>
      </w:pPr>
      <w:r w:rsidRPr="00C30264">
        <w:t>3</w:t>
      </w:r>
      <w:r w:rsidR="00357645" w:rsidRPr="00C30264">
        <w:t>.2.</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ED22D9" w:rsidRPr="00C30264" w:rsidRDefault="00652567" w:rsidP="00511FF5">
      <w:pPr>
        <w:spacing w:after="0" w:line="360" w:lineRule="auto"/>
        <w:jc w:val="both"/>
      </w:pPr>
      <w:r w:rsidRPr="00C30264">
        <w:t>3</w:t>
      </w:r>
      <w:r w:rsidR="00357645" w:rsidRPr="00C30264">
        <w:t>.3.</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1F2D2A" w:rsidRPr="00C30264" w:rsidRDefault="00652567" w:rsidP="00511FF5">
      <w:pPr>
        <w:spacing w:after="0" w:line="360" w:lineRule="auto"/>
        <w:jc w:val="both"/>
      </w:pPr>
      <w:r w:rsidRPr="00C30264">
        <w:rPr>
          <w:b/>
        </w:rPr>
        <w:t>4</w:t>
      </w:r>
      <w:r w:rsidR="001F2D2A" w:rsidRPr="00C30264">
        <w:rPr>
          <w:b/>
        </w:rPr>
        <w:t>.Wykonawca może powierzyć wykonanie części zamówienia podwykonawcy</w:t>
      </w:r>
      <w:r w:rsidR="0008187F" w:rsidRPr="00C30264">
        <w:t>.</w:t>
      </w:r>
    </w:p>
    <w:p w:rsidR="00F71302" w:rsidRPr="00C30264" w:rsidRDefault="0008187F" w:rsidP="00511FF5">
      <w:pPr>
        <w:spacing w:after="0" w:line="360" w:lineRule="auto"/>
        <w:jc w:val="both"/>
        <w:rPr>
          <w:b/>
          <w:u w:val="single"/>
        </w:rPr>
      </w:pPr>
      <w:r w:rsidRPr="00C30264">
        <w:t>Zamawiający będzie żądał od Wykonawcy wskazania części zamówienia, których wykonanie zamierza powierzyć podwykonawcom i podania firm podwykonawców</w:t>
      </w:r>
      <w:r w:rsidR="00A667DA" w:rsidRPr="00C30264">
        <w:t xml:space="preserve"> oraz spełnienia warunków udziału w postępowaniu, o</w:t>
      </w:r>
      <w:r w:rsidR="00652567" w:rsidRPr="00C30264">
        <w:t xml:space="preserve"> których mowa w ust. 1 pkt. 1).</w:t>
      </w:r>
    </w:p>
    <w:p w:rsidR="00F71302" w:rsidRPr="00C30264" w:rsidRDefault="00F71302" w:rsidP="00511FF5">
      <w:pPr>
        <w:spacing w:after="0" w:line="360" w:lineRule="auto"/>
        <w:jc w:val="both"/>
      </w:pP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D47715" w:rsidRPr="00C30264" w:rsidRDefault="00D47715" w:rsidP="00D47715">
      <w:pPr>
        <w:spacing w:after="0" w:line="360" w:lineRule="auto"/>
        <w:jc w:val="both"/>
        <w:rPr>
          <w:b/>
          <w:color w:val="000000"/>
        </w:rPr>
      </w:pPr>
      <w:r w:rsidRPr="00C30264">
        <w:rPr>
          <w:b/>
          <w:color w:val="000000"/>
        </w:rPr>
        <w:t>1.</w:t>
      </w:r>
      <w:r w:rsidR="0032324D" w:rsidRPr="00C30264">
        <w:rPr>
          <w:b/>
          <w:color w:val="000000"/>
        </w:rPr>
        <w:t xml:space="preserve"> </w:t>
      </w:r>
      <w:r w:rsidRPr="00C30264">
        <w:rPr>
          <w:b/>
          <w:color w:val="000000"/>
        </w:rPr>
        <w:t xml:space="preserve">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652567" w:rsidRPr="00C30264" w:rsidRDefault="00FD778C" w:rsidP="00D47715">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sidR="00CF76B5">
        <w:rPr>
          <w:color w:val="000000"/>
        </w:rPr>
        <w:br/>
      </w:r>
      <w:r w:rsidRPr="00C30264">
        <w:rPr>
          <w:color w:val="000000"/>
        </w:rPr>
        <w:t>w formie jednolitego</w:t>
      </w:r>
      <w:r w:rsidR="00650723" w:rsidRPr="00C30264">
        <w:rPr>
          <w:color w:val="000000"/>
        </w:rPr>
        <w:t xml:space="preserve"> europejskiego</w:t>
      </w:r>
      <w:r w:rsidRPr="00C30264">
        <w:rPr>
          <w:color w:val="000000"/>
        </w:rPr>
        <w:t xml:space="preserve"> dokumentu</w:t>
      </w:r>
      <w:r w:rsidR="00650723" w:rsidRPr="00C30264">
        <w:rPr>
          <w:color w:val="000000"/>
        </w:rPr>
        <w:t xml:space="preserve"> zamówienia</w:t>
      </w:r>
      <w:r w:rsidR="0032324D" w:rsidRPr="00C30264">
        <w:rPr>
          <w:color w:val="000000"/>
        </w:rPr>
        <w:t xml:space="preserve"> zw. dalej JEDZ sporządzonego</w:t>
      </w:r>
      <w:r w:rsidRPr="00C30264">
        <w:rPr>
          <w:color w:val="000000"/>
        </w:rPr>
        <w:t xml:space="preserve">, zgodnie </w:t>
      </w:r>
      <w:r w:rsidR="00CF76B5">
        <w:rPr>
          <w:color w:val="000000"/>
        </w:rPr>
        <w:br/>
      </w:r>
      <w:r w:rsidRPr="00C30264">
        <w:rPr>
          <w:color w:val="000000"/>
        </w:rPr>
        <w:t xml:space="preserve">z </w:t>
      </w:r>
      <w:r w:rsidR="00103BE1" w:rsidRPr="00C30264">
        <w:rPr>
          <w:color w:val="000000"/>
        </w:rPr>
        <w:t xml:space="preserve">wzorem </w:t>
      </w:r>
      <w:r w:rsidR="00FC0BBA" w:rsidRPr="00C30264">
        <w:rPr>
          <w:color w:val="000000"/>
        </w:rPr>
        <w:t xml:space="preserve">standardowego formularza określonego w rozporządzeniu wykonawczym Komisji Europejskiej wydanym na podstawie art. 59 ust 2 dyrektywy 2014/24/UE. </w:t>
      </w:r>
    </w:p>
    <w:p w:rsidR="005677B6" w:rsidRDefault="00FC0BBA" w:rsidP="00D47715">
      <w:pPr>
        <w:spacing w:after="0" w:line="360" w:lineRule="auto"/>
        <w:jc w:val="both"/>
        <w:rPr>
          <w:color w:val="000000"/>
        </w:rPr>
      </w:pPr>
      <w:r w:rsidRPr="00C30264">
        <w:rPr>
          <w:color w:val="000000"/>
        </w:rPr>
        <w:t xml:space="preserve">Każdy Wykonawca musi dołączyć do oferty aktualny na dzień składania </w:t>
      </w:r>
      <w:r w:rsidR="00650723" w:rsidRPr="00C30264">
        <w:rPr>
          <w:color w:val="000000"/>
        </w:rPr>
        <w:t xml:space="preserve">ofert jednolity dokument </w:t>
      </w:r>
      <w:r w:rsidR="00CF76B5">
        <w:rPr>
          <w:color w:val="000000"/>
        </w:rPr>
        <w:br/>
      </w:r>
      <w:r w:rsidR="00650723" w:rsidRPr="00C30264">
        <w:rPr>
          <w:b/>
          <w:color w:val="000000"/>
        </w:rPr>
        <w:t>(</w:t>
      </w:r>
      <w:r w:rsidRPr="00C30264">
        <w:rPr>
          <w:b/>
          <w:color w:val="000000"/>
        </w:rPr>
        <w:t>w wersji papierowej)</w:t>
      </w:r>
      <w:r w:rsidRPr="00C30264">
        <w:rPr>
          <w:color w:val="000000"/>
        </w:rPr>
        <w:t>.</w:t>
      </w:r>
      <w:r w:rsidR="00BD3EDD">
        <w:rPr>
          <w:color w:val="000000"/>
        </w:rPr>
        <w:t xml:space="preserve"> </w:t>
      </w:r>
    </w:p>
    <w:p w:rsidR="00FD778C" w:rsidRPr="00C30264" w:rsidRDefault="00BD3EDD" w:rsidP="00D47715">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652567" w:rsidRPr="00C30264" w:rsidRDefault="00652567" w:rsidP="00D47715">
      <w:pPr>
        <w:spacing w:after="0" w:line="360" w:lineRule="auto"/>
        <w:jc w:val="both"/>
        <w:rPr>
          <w:color w:val="000000"/>
        </w:rPr>
      </w:pPr>
    </w:p>
    <w:p w:rsidR="00D47715" w:rsidRPr="00C30264" w:rsidRDefault="00D47715" w:rsidP="00D47715">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00FC0BBA" w:rsidRPr="00C30264">
        <w:rPr>
          <w:color w:val="000000"/>
        </w:rPr>
        <w:t xml:space="preserve"> oświadczenie</w:t>
      </w:r>
      <w:r w:rsidR="0032324D" w:rsidRPr="00C30264">
        <w:rPr>
          <w:color w:val="000000"/>
        </w:rPr>
        <w:t xml:space="preserve"> </w:t>
      </w:r>
      <w:r w:rsidR="0032324D" w:rsidRPr="00C30264">
        <w:rPr>
          <w:b/>
          <w:color w:val="000000"/>
          <w:u w:val="single"/>
        </w:rPr>
        <w:t>(JEDZ)</w:t>
      </w:r>
      <w:r w:rsidR="00652567" w:rsidRPr="00C30264">
        <w:rPr>
          <w:color w:val="000000"/>
        </w:rPr>
        <w:t xml:space="preserve"> </w:t>
      </w:r>
      <w:r w:rsidRPr="00C30264">
        <w:rPr>
          <w:color w:val="000000"/>
        </w:rPr>
        <w:t>składa każdy z wykonawców wspólnie ubiegającyc</w:t>
      </w:r>
      <w:r w:rsidR="00FC0BBA" w:rsidRPr="00C30264">
        <w:rPr>
          <w:color w:val="000000"/>
        </w:rPr>
        <w:t>h się o zamówienie. Dokumenty</w:t>
      </w:r>
      <w:r w:rsidRPr="00C30264">
        <w:rPr>
          <w:color w:val="000000"/>
        </w:rPr>
        <w:t xml:space="preserve"> te mają potwierdzać spełnianie warunków udziału w postępowaniu </w:t>
      </w:r>
      <w:r w:rsidRPr="00C30264">
        <w:rPr>
          <w:b/>
          <w:color w:val="000000"/>
        </w:rPr>
        <w:t xml:space="preserve">w zakresie, w którym każdy </w:t>
      </w:r>
      <w:r w:rsidR="00CF76B5">
        <w:rPr>
          <w:b/>
          <w:color w:val="000000"/>
        </w:rPr>
        <w:br/>
      </w:r>
      <w:r w:rsidRPr="00C30264">
        <w:rPr>
          <w:b/>
          <w:color w:val="000000"/>
        </w:rPr>
        <w:t xml:space="preserve">z Wykonawców wykazuje spełnianie warunków udziału w postępowaniu oraz brak podstaw wykluczenia. </w:t>
      </w:r>
    </w:p>
    <w:p w:rsidR="00652567" w:rsidRPr="00C30264" w:rsidRDefault="00652567" w:rsidP="00D47715">
      <w:pPr>
        <w:spacing w:after="0" w:line="360" w:lineRule="auto"/>
        <w:jc w:val="both"/>
        <w:rPr>
          <w:b/>
          <w:color w:val="000000"/>
        </w:rPr>
      </w:pPr>
    </w:p>
    <w:p w:rsidR="00D47715" w:rsidRPr="00C30264" w:rsidRDefault="00D47715" w:rsidP="00D47715">
      <w:pPr>
        <w:spacing w:after="0" w:line="360" w:lineRule="auto"/>
        <w:jc w:val="both"/>
      </w:pPr>
      <w:r w:rsidRPr="00C30264">
        <w:rPr>
          <w:b/>
        </w:rPr>
        <w:lastRenderedPageBreak/>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FC0BBA" w:rsidRPr="00C30264">
        <w:rPr>
          <w:b/>
        </w:rPr>
        <w:t xml:space="preserve">składa także </w:t>
      </w:r>
      <w:r w:rsidR="0032324D" w:rsidRPr="00C30264">
        <w:rPr>
          <w:b/>
        </w:rPr>
        <w:t>oświadczenie (</w:t>
      </w:r>
      <w:r w:rsidR="00FC0BBA" w:rsidRPr="00C30264">
        <w:rPr>
          <w:b/>
        </w:rPr>
        <w:t>JEDZ</w:t>
      </w:r>
      <w:r w:rsidR="0032324D" w:rsidRPr="00C30264">
        <w:rPr>
          <w:b/>
        </w:rPr>
        <w:t>)</w:t>
      </w:r>
      <w:r w:rsidR="00FC0BBA" w:rsidRPr="00C30264">
        <w:rPr>
          <w:b/>
        </w:rPr>
        <w:t xml:space="preserve"> dotyczące tych podmiotów </w:t>
      </w:r>
      <w:r w:rsidR="00BD3EDD">
        <w:rPr>
          <w:b/>
        </w:rPr>
        <w:br/>
      </w:r>
      <w:r w:rsidR="00BD3EDD">
        <w:t>( JEDZ podpisany</w:t>
      </w:r>
      <w:r w:rsidR="00FC0BBA" w:rsidRPr="00C30264">
        <w:t xml:space="preserve"> przez te podmioty)</w:t>
      </w:r>
      <w:r w:rsidR="00652567" w:rsidRPr="00C30264">
        <w:t>.</w:t>
      </w:r>
    </w:p>
    <w:p w:rsidR="00652567" w:rsidRPr="00C30264" w:rsidRDefault="00652567" w:rsidP="00D47715">
      <w:pPr>
        <w:spacing w:after="0" w:line="360" w:lineRule="auto"/>
        <w:jc w:val="both"/>
      </w:pPr>
    </w:p>
    <w:p w:rsidR="00650723" w:rsidRPr="00C30264" w:rsidRDefault="00FC0BBA" w:rsidP="00D47715">
      <w:pPr>
        <w:spacing w:after="0" w:line="360" w:lineRule="auto"/>
        <w:jc w:val="both"/>
        <w:rPr>
          <w:b/>
        </w:rPr>
      </w:pPr>
      <w:r w:rsidRPr="00C30264">
        <w:rPr>
          <w:b/>
        </w:rPr>
        <w:t>Wykonawca, który zamierza powierzyć część zamówienia podwykonawcom</w:t>
      </w:r>
      <w:r w:rsidR="0032324D" w:rsidRPr="00C30264">
        <w:rPr>
          <w:b/>
        </w:rPr>
        <w:t xml:space="preserve"> w celu wykazania braku istnienia wobec nich podst</w:t>
      </w:r>
      <w:r w:rsidR="001324E2" w:rsidRPr="00C30264">
        <w:rPr>
          <w:b/>
        </w:rPr>
        <w:t>aw wykluczenia z udziału w postę</w:t>
      </w:r>
      <w:r w:rsidR="0032324D" w:rsidRPr="00C30264">
        <w:rPr>
          <w:b/>
        </w:rPr>
        <w:t xml:space="preserve">powaniu składa oświadczenie (JEDZ) dotyczące tych podwykonawców. </w:t>
      </w:r>
    </w:p>
    <w:p w:rsidR="00FC0BBA" w:rsidRPr="00C30264" w:rsidRDefault="0032324D" w:rsidP="00D47715">
      <w:pPr>
        <w:spacing w:after="0" w:line="360" w:lineRule="auto"/>
        <w:jc w:val="both"/>
      </w:pPr>
      <w:r w:rsidRPr="00C30264">
        <w:t>Wykonawca</w:t>
      </w:r>
      <w:r w:rsidR="00FC0BBA" w:rsidRPr="00C30264">
        <w:t xml:space="preserve"> składając JEDZ zobowiązany jest</w:t>
      </w:r>
      <w:r w:rsidR="00652567" w:rsidRPr="00C30264">
        <w:t xml:space="preserve"> </w:t>
      </w:r>
      <w:r w:rsidR="00FE7EF8" w:rsidRPr="00C30264">
        <w:t>wskazać</w:t>
      </w:r>
      <w:r w:rsidR="00FC0BBA" w:rsidRPr="00C30264">
        <w:t xml:space="preserve"> </w:t>
      </w:r>
      <w:r w:rsidR="002234AC" w:rsidRPr="00C30264">
        <w:t>części zamówienia, których wykonanie zamierza powierzyć podwykonawcom oraz o ile jest to wiadome podać firmy podwykonawców.</w:t>
      </w:r>
    </w:p>
    <w:p w:rsidR="0032324D" w:rsidRPr="00C30264" w:rsidRDefault="0032324D" w:rsidP="00D47715">
      <w:pPr>
        <w:spacing w:after="0" w:line="360" w:lineRule="auto"/>
        <w:jc w:val="both"/>
        <w:rPr>
          <w:b/>
          <w:bCs/>
        </w:rPr>
      </w:pPr>
      <w:r w:rsidRPr="00C30264">
        <w:rPr>
          <w:b/>
          <w:bCs/>
        </w:rPr>
        <w:t>Uwaga:</w:t>
      </w:r>
    </w:p>
    <w:p w:rsidR="00D47715" w:rsidRPr="00C30264" w:rsidRDefault="001A58D2" w:rsidP="00D47715">
      <w:pPr>
        <w:spacing w:after="0" w:line="360" w:lineRule="auto"/>
        <w:jc w:val="both"/>
        <w:rPr>
          <w:bCs/>
        </w:rPr>
      </w:pPr>
      <w:r w:rsidRPr="00C30264">
        <w:rPr>
          <w:bCs/>
        </w:rPr>
        <w:t xml:space="preserve">Do wypełnienia </w:t>
      </w:r>
      <w:r w:rsidRPr="00C30264">
        <w:rPr>
          <w:b/>
          <w:bCs/>
        </w:rPr>
        <w:t>JEDZ/ESPD (eESPD)</w:t>
      </w:r>
      <w:r w:rsidRPr="00C30264">
        <w:rPr>
          <w:bCs/>
        </w:rPr>
        <w:t xml:space="preserve"> służy elektroniczne narzędzie znajdujące się pod adresem </w:t>
      </w:r>
      <w:r w:rsidRPr="00C30264">
        <w:rPr>
          <w:bCs/>
          <w:u w:val="single"/>
        </w:rPr>
        <w:t>http:</w:t>
      </w:r>
      <w:r w:rsidR="00D57DA9" w:rsidRPr="00C30264">
        <w:rPr>
          <w:bCs/>
          <w:u w:val="single"/>
        </w:rPr>
        <w:t>//</w:t>
      </w:r>
      <w:r w:rsidRPr="00C30264">
        <w:rPr>
          <w:bCs/>
          <w:u w:val="single"/>
        </w:rPr>
        <w:t>ec.europa.eu/growth/espd</w:t>
      </w:r>
      <w:r w:rsidR="00AF2B97">
        <w:rPr>
          <w:bCs/>
        </w:rPr>
        <w:t xml:space="preserve">- </w:t>
      </w:r>
      <w:r w:rsidR="00BD3EDD">
        <w:rPr>
          <w:bCs/>
        </w:rPr>
        <w:t>j</w:t>
      </w:r>
      <w:r w:rsidRPr="00C30264">
        <w:rPr>
          <w:bCs/>
        </w:rPr>
        <w:t>est to narzędzie udostępnione przez Komisję Europejską, umożliwiające Zamawiającym i Wykonawcom utworzenie, wypełnienie i ponowne wykorzystanie standardowego formularza Jednolitego E</w:t>
      </w:r>
      <w:r w:rsidR="00D57DA9" w:rsidRPr="00C30264">
        <w:rPr>
          <w:bCs/>
        </w:rPr>
        <w:t xml:space="preserve">uropejskiego Dokumentu Zamówienia (JEDZ/ESPD) </w:t>
      </w:r>
      <w:r w:rsidR="00CF76B5">
        <w:rPr>
          <w:bCs/>
        </w:rPr>
        <w:br/>
      </w:r>
      <w:r w:rsidR="00D57DA9" w:rsidRPr="00C30264">
        <w:rPr>
          <w:bCs/>
        </w:rPr>
        <w:t>w wersji elektronicznej ( eESPD).</w:t>
      </w:r>
    </w:p>
    <w:p w:rsidR="00D57DA9" w:rsidRPr="00C30264" w:rsidRDefault="00D57DA9" w:rsidP="00D47715">
      <w:pPr>
        <w:spacing w:after="0" w:line="360" w:lineRule="auto"/>
        <w:jc w:val="both"/>
        <w:rPr>
          <w:bCs/>
        </w:rPr>
      </w:pPr>
      <w:r w:rsidRPr="00C30264">
        <w:rPr>
          <w:bCs/>
        </w:rPr>
        <w:t xml:space="preserve">Zamawiający korzystając z serwisu internetowego dotyczącego ESPD stworzy szablon ESPD </w:t>
      </w:r>
      <w:r w:rsidR="00CF76B5">
        <w:rPr>
          <w:bCs/>
        </w:rPr>
        <w:br/>
      </w:r>
      <w:r w:rsidRPr="00C30264">
        <w:rPr>
          <w:bCs/>
        </w:rPr>
        <w:t>i udostępni go w formie elektronicznej wraz z pozostałą dokumentacją przetargową na swojej stronie internetowej.</w:t>
      </w:r>
      <w:r w:rsidR="00652567" w:rsidRPr="00C30264">
        <w:rPr>
          <w:bCs/>
        </w:rPr>
        <w:t xml:space="preserve"> (zał. Nr 3 do SIWZ).</w:t>
      </w:r>
    </w:p>
    <w:p w:rsidR="00D57DA9" w:rsidRPr="00C30264" w:rsidRDefault="00D57DA9" w:rsidP="00D47715">
      <w:pPr>
        <w:spacing w:after="0" w:line="360" w:lineRule="auto"/>
        <w:jc w:val="both"/>
        <w:rPr>
          <w:b/>
          <w:bCs/>
          <w:u w:val="single"/>
        </w:rPr>
      </w:pPr>
      <w:r w:rsidRPr="00C30264">
        <w:rPr>
          <w:b/>
          <w:bCs/>
          <w:u w:val="single"/>
        </w:rPr>
        <w:t>Wykonawca importuje ten szablon, wypełnia wymagane dane, pobiera ESPD, drukuje, podpisuje i składa wraz z pozostała dokumentacją przetargową w oryginale w</w:t>
      </w:r>
      <w:r w:rsidR="0032324D" w:rsidRPr="00C30264">
        <w:rPr>
          <w:b/>
          <w:bCs/>
          <w:u w:val="single"/>
        </w:rPr>
        <w:t xml:space="preserve"> formie papierowej</w:t>
      </w:r>
      <w:r w:rsidR="008438DC" w:rsidRPr="00C30264">
        <w:rPr>
          <w:b/>
          <w:bCs/>
          <w:u w:val="single"/>
        </w:rPr>
        <w:t>.</w:t>
      </w:r>
    </w:p>
    <w:p w:rsidR="008438DC" w:rsidRPr="00C30264" w:rsidRDefault="008438DC" w:rsidP="00D47715">
      <w:pPr>
        <w:spacing w:after="0" w:line="360" w:lineRule="auto"/>
        <w:jc w:val="both"/>
        <w:rPr>
          <w:bCs/>
        </w:rPr>
      </w:pPr>
      <w:r w:rsidRPr="00C30264">
        <w:rPr>
          <w:bCs/>
        </w:rPr>
        <w:t xml:space="preserve">Zamawiający </w:t>
      </w:r>
      <w:r w:rsidR="00BD3EDD">
        <w:rPr>
          <w:bCs/>
        </w:rPr>
        <w:t>informuje, że U</w:t>
      </w:r>
      <w:r w:rsidR="005677B6">
        <w:rPr>
          <w:bCs/>
        </w:rPr>
        <w:t>rząd</w:t>
      </w:r>
      <w:r w:rsidRPr="00C30264">
        <w:rPr>
          <w:bCs/>
        </w:rPr>
        <w:t xml:space="preserve"> Zamówień Publicznych </w:t>
      </w:r>
      <w:r w:rsidR="00BD3EDD">
        <w:rPr>
          <w:bCs/>
        </w:rPr>
        <w:t>(</w:t>
      </w:r>
      <w:r w:rsidRPr="00C30264">
        <w:rPr>
          <w:bCs/>
        </w:rPr>
        <w:t>UZP)</w:t>
      </w:r>
      <w:r w:rsidR="00BD3EDD">
        <w:rPr>
          <w:bCs/>
        </w:rPr>
        <w:t xml:space="preserve"> zamieścił na swojej stronie internetowej</w:t>
      </w:r>
      <w:r w:rsidR="003755CE">
        <w:rPr>
          <w:bCs/>
        </w:rPr>
        <w:t xml:space="preserve"> </w:t>
      </w:r>
      <w:r w:rsidR="005677B6">
        <w:rPr>
          <w:bCs/>
        </w:rPr>
        <w:t>(link poniżej) informacje dotyczące</w:t>
      </w:r>
      <w:r w:rsidR="003755CE">
        <w:rPr>
          <w:bCs/>
        </w:rPr>
        <w:t xml:space="preserve"> dokumentu JEDZ, w tym</w:t>
      </w:r>
      <w:r w:rsidRPr="00C30264">
        <w:rPr>
          <w:bCs/>
        </w:rPr>
        <w:t>:</w:t>
      </w:r>
    </w:p>
    <w:p w:rsidR="008438DC" w:rsidRDefault="008438DC" w:rsidP="00D47715">
      <w:pPr>
        <w:spacing w:after="0" w:line="360" w:lineRule="auto"/>
        <w:jc w:val="both"/>
        <w:rPr>
          <w:bCs/>
        </w:rPr>
      </w:pPr>
      <w:r w:rsidRPr="00C30264">
        <w:rPr>
          <w:bCs/>
        </w:rPr>
        <w:t>-instrukcję wypełnienia dokumentu JEDZ opracowaną przez UZP;</w:t>
      </w:r>
    </w:p>
    <w:p w:rsidR="005677B6" w:rsidRPr="00C30264" w:rsidRDefault="005677B6" w:rsidP="00D47715">
      <w:pPr>
        <w:spacing w:after="0" w:line="360" w:lineRule="auto"/>
        <w:jc w:val="both"/>
        <w:rPr>
          <w:bCs/>
        </w:rPr>
      </w:pPr>
      <w:r w:rsidRPr="00C30264">
        <w:rPr>
          <w:bCs/>
          <w:u w:val="single"/>
        </w:rPr>
        <w:t>https://www.uzp.gov.pl/baza-wiedzy/jednolity-europejski-dokument-zamowienia</w:t>
      </w:r>
    </w:p>
    <w:p w:rsidR="00FE7EF8" w:rsidRPr="00C30264" w:rsidRDefault="00FE7EF8" w:rsidP="00D47715">
      <w:pPr>
        <w:spacing w:after="0" w:line="360" w:lineRule="auto"/>
        <w:jc w:val="both"/>
        <w:rPr>
          <w:b/>
          <w:bCs/>
        </w:rPr>
      </w:pPr>
    </w:p>
    <w:p w:rsidR="00D47715" w:rsidRPr="00C30264" w:rsidRDefault="00D47715" w:rsidP="00D47715">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ust.1 pkt.3) ustawy PZP (brak podstaw wykluczenia):</w:t>
      </w:r>
    </w:p>
    <w:p w:rsidR="009B65A3" w:rsidRPr="00C30264" w:rsidRDefault="009B65A3" w:rsidP="0019010F">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w:t>
      </w:r>
      <w:r w:rsidR="0019010F" w:rsidRPr="00C30264">
        <w:rPr>
          <w:rFonts w:eastAsiaTheme="minorHAnsi"/>
          <w:b/>
          <w:lang w:eastAsia="en-US"/>
        </w:rPr>
        <w:t xml:space="preserve"> </w:t>
      </w:r>
      <w:r w:rsidRPr="00C30264">
        <w:rPr>
          <w:rFonts w:eastAsiaTheme="minorHAnsi"/>
          <w:b/>
          <w:lang w:eastAsia="en-US"/>
        </w:rPr>
        <w:t>14 i 21</w:t>
      </w:r>
      <w:r w:rsidRPr="00C30264">
        <w:rPr>
          <w:rFonts w:eastAsiaTheme="minorHAnsi"/>
          <w:lang w:eastAsia="en-US"/>
        </w:rPr>
        <w:t xml:space="preserve"> ustawy</w:t>
      </w:r>
      <w:r w:rsidR="0019010F" w:rsidRPr="00C30264">
        <w:rPr>
          <w:rFonts w:eastAsiaTheme="minorHAnsi"/>
          <w:lang w:eastAsia="en-US"/>
        </w:rPr>
        <w:t xml:space="preserve"> PZP</w:t>
      </w:r>
      <w:r w:rsidRPr="00C30264">
        <w:rPr>
          <w:rFonts w:eastAsiaTheme="minorHAnsi"/>
          <w:i/>
          <w:iCs/>
          <w:lang w:eastAsia="en-US"/>
        </w:rPr>
        <w:t xml:space="preserve">, </w:t>
      </w:r>
      <w:r w:rsidR="00652567" w:rsidRPr="00C30264">
        <w:rPr>
          <w:rFonts w:eastAsiaTheme="minorHAnsi"/>
          <w:lang w:eastAsia="en-US"/>
        </w:rPr>
        <w:t>wystawiona</w:t>
      </w:r>
      <w:r w:rsidRPr="00C30264">
        <w:rPr>
          <w:rFonts w:eastAsiaTheme="minorHAnsi"/>
          <w:lang w:eastAsia="en-US"/>
        </w:rPr>
        <w:t xml:space="preserve"> nie wcześniej niż 6 miesięcy przed upływem terminu składania ofert;</w:t>
      </w:r>
    </w:p>
    <w:p w:rsidR="009B65A3" w:rsidRPr="00C30264" w:rsidRDefault="009B65A3" w:rsidP="009B65A3">
      <w:pPr>
        <w:autoSpaceDE w:val="0"/>
        <w:autoSpaceDN w:val="0"/>
        <w:adjustRightInd w:val="0"/>
        <w:spacing w:after="0" w:line="360" w:lineRule="auto"/>
        <w:jc w:val="both"/>
        <w:rPr>
          <w:rFonts w:eastAsiaTheme="minorHAnsi"/>
          <w:lang w:eastAsia="en-US"/>
        </w:rPr>
      </w:pPr>
      <w:r w:rsidRPr="00C30264">
        <w:rPr>
          <w:rFonts w:eastAsiaTheme="minorHAnsi"/>
          <w:b/>
          <w:lang w:eastAsia="en-US"/>
        </w:rPr>
        <w:t>2)</w:t>
      </w:r>
      <w:r w:rsidRPr="00C30264">
        <w:rPr>
          <w:rFonts w:eastAsiaTheme="minorHAnsi"/>
          <w:lang w:eastAsia="en-US"/>
        </w:rPr>
        <w:t xml:space="preserve"> zaświadczenie właściwego naczelnika </w:t>
      </w:r>
      <w:r w:rsidRPr="00C30264">
        <w:rPr>
          <w:rFonts w:eastAsiaTheme="minorHAnsi"/>
          <w:b/>
          <w:bCs/>
          <w:lang w:eastAsia="en-US"/>
        </w:rPr>
        <w:t xml:space="preserve">urzędu skarbowego </w:t>
      </w:r>
      <w:r w:rsidR="00652567" w:rsidRPr="00C30264">
        <w:rPr>
          <w:rFonts w:eastAsiaTheme="minorHAnsi"/>
          <w:lang w:eastAsia="en-US"/>
        </w:rPr>
        <w:t>potwierdzające</w:t>
      </w:r>
      <w:r w:rsidRPr="00C30264">
        <w:rPr>
          <w:rFonts w:eastAsiaTheme="minorHAnsi"/>
          <w:lang w:eastAsia="en-US"/>
        </w:rPr>
        <w:t>, że wykonawca nie zalega z o</w:t>
      </w:r>
      <w:r w:rsidR="00652567" w:rsidRPr="00C30264">
        <w:rPr>
          <w:rFonts w:eastAsiaTheme="minorHAnsi"/>
          <w:lang w:eastAsia="en-US"/>
        </w:rPr>
        <w:t>płacaniem podatków, wystawione</w:t>
      </w:r>
      <w:r w:rsidRPr="00C30264">
        <w:rPr>
          <w:rFonts w:eastAsiaTheme="minorHAnsi"/>
          <w:lang w:eastAsia="en-US"/>
        </w:rPr>
        <w:t xml:space="preserve"> nie wcześniej niż 3 miesiące przed upływem ter</w:t>
      </w:r>
      <w:r w:rsidR="00652567" w:rsidRPr="00C30264">
        <w:rPr>
          <w:rFonts w:eastAsiaTheme="minorHAnsi"/>
          <w:lang w:eastAsia="en-US"/>
        </w:rPr>
        <w:t>minu składania ofert, lub inny dokument potwierdzający</w:t>
      </w:r>
      <w:r w:rsidRPr="00C30264">
        <w:rPr>
          <w:rFonts w:eastAsiaTheme="minorHAnsi"/>
          <w:lang w:eastAsia="en-US"/>
        </w:rPr>
        <w:t xml:space="preserve">, że wykonawca zawarł porozumienie z właściwym organem podatkowym w sprawie spłat tych należności wraz z ewentualnymi odsetkami lub </w:t>
      </w:r>
      <w:r w:rsidRPr="00C30264">
        <w:rPr>
          <w:rFonts w:eastAsiaTheme="minorHAnsi"/>
          <w:lang w:eastAsia="en-US"/>
        </w:rPr>
        <w:lastRenderedPageBreak/>
        <w:t>grzywnami, w szczególności uzyskał przewidziane prawem zwolnienie, odroczenie lub rozłożenie na raty zaległych płatności lub wstrzymanie w całości wykonania decyzji właściwego organu;</w:t>
      </w:r>
    </w:p>
    <w:p w:rsidR="009B65A3" w:rsidRPr="00C30264" w:rsidRDefault="009B65A3"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3)</w:t>
      </w:r>
      <w:r w:rsidRPr="00C30264">
        <w:rPr>
          <w:rFonts w:eastAsiaTheme="minorHAnsi"/>
          <w:lang w:eastAsia="en-US"/>
        </w:rPr>
        <w:t xml:space="preserve"> zaświadczenie właściwej terenowej jednostki organizacyjnej </w:t>
      </w:r>
      <w:r w:rsidRPr="00C30264">
        <w:rPr>
          <w:rFonts w:eastAsiaTheme="minorHAnsi"/>
          <w:b/>
          <w:bCs/>
          <w:lang w:eastAsia="en-US"/>
        </w:rPr>
        <w:t>Zakładu Ubezpieczeń</w:t>
      </w:r>
      <w:r w:rsidR="004D2A59" w:rsidRPr="00C30264">
        <w:rPr>
          <w:rFonts w:eastAsiaTheme="minorHAnsi"/>
          <w:b/>
          <w:bCs/>
          <w:lang w:eastAsia="en-US"/>
        </w:rPr>
        <w:t xml:space="preserve"> </w:t>
      </w:r>
      <w:r w:rsidRPr="00C30264">
        <w:rPr>
          <w:rFonts w:eastAsiaTheme="minorHAnsi"/>
          <w:b/>
          <w:bCs/>
          <w:lang w:eastAsia="en-US"/>
        </w:rPr>
        <w:t xml:space="preserve">Społecznych </w:t>
      </w:r>
      <w:r w:rsidRPr="00C30264">
        <w:rPr>
          <w:rFonts w:eastAsiaTheme="minorHAnsi"/>
          <w:lang w:eastAsia="en-US"/>
        </w:rPr>
        <w:t>lub Kasy Rolniczego Ubezp</w:t>
      </w:r>
      <w:r w:rsidR="00652567" w:rsidRPr="00C30264">
        <w:rPr>
          <w:rFonts w:eastAsiaTheme="minorHAnsi"/>
          <w:lang w:eastAsia="en-US"/>
        </w:rPr>
        <w:t>ieczenia Społecznego albo inny dokument</w:t>
      </w:r>
      <w:r w:rsidR="004D2A59" w:rsidRPr="00C30264">
        <w:rPr>
          <w:rFonts w:eastAsiaTheme="minorHAnsi"/>
          <w:lang w:eastAsia="en-US"/>
        </w:rPr>
        <w:t xml:space="preserve"> </w:t>
      </w:r>
      <w:r w:rsidR="00652567" w:rsidRPr="00C30264">
        <w:rPr>
          <w:rFonts w:eastAsiaTheme="minorHAnsi"/>
          <w:lang w:eastAsia="en-US"/>
        </w:rPr>
        <w:t>potwierdzający</w:t>
      </w:r>
      <w:r w:rsidRPr="00C30264">
        <w:rPr>
          <w:rFonts w:eastAsiaTheme="minorHAnsi"/>
          <w:lang w:eastAsia="en-US"/>
        </w:rPr>
        <w:t>, że wykonawca nie zalega z opłacaniem składek na ubezpieczenia społeczne lub</w:t>
      </w:r>
      <w:r w:rsidR="00675B40" w:rsidRPr="00C30264">
        <w:rPr>
          <w:rFonts w:eastAsiaTheme="minorHAnsi"/>
          <w:lang w:eastAsia="en-US"/>
        </w:rPr>
        <w:t xml:space="preserve"> </w:t>
      </w:r>
      <w:r w:rsidR="00652567" w:rsidRPr="00C30264">
        <w:rPr>
          <w:rFonts w:eastAsiaTheme="minorHAnsi"/>
          <w:lang w:eastAsia="en-US"/>
        </w:rPr>
        <w:t>zdrowotne, wystawiony</w:t>
      </w:r>
      <w:r w:rsidRPr="00C30264">
        <w:rPr>
          <w:rFonts w:eastAsiaTheme="minorHAnsi"/>
          <w:lang w:eastAsia="en-US"/>
        </w:rPr>
        <w:t xml:space="preserve"> nie wcześniej niż 3 miesiące przed upływem terminu składania, lub</w:t>
      </w:r>
      <w:r w:rsidR="00675B40" w:rsidRPr="00C30264">
        <w:rPr>
          <w:rFonts w:eastAsiaTheme="minorHAnsi"/>
          <w:lang w:eastAsia="en-US"/>
        </w:rPr>
        <w:t xml:space="preserve"> </w:t>
      </w:r>
      <w:r w:rsidR="00652567" w:rsidRPr="00C30264">
        <w:rPr>
          <w:rFonts w:eastAsiaTheme="minorHAnsi"/>
          <w:lang w:eastAsia="en-US"/>
        </w:rPr>
        <w:t>inny dokument potwierdzający</w:t>
      </w:r>
      <w:r w:rsidRPr="00C30264">
        <w:rPr>
          <w:rFonts w:eastAsiaTheme="minorHAnsi"/>
          <w:lang w:eastAsia="en-US"/>
        </w:rPr>
        <w:t>, że wykonawca zawarł porozumienie z właściwym organem</w:t>
      </w:r>
      <w:r w:rsidR="00675B40" w:rsidRPr="00C30264">
        <w:rPr>
          <w:rFonts w:eastAsiaTheme="minorHAnsi"/>
          <w:lang w:eastAsia="en-US"/>
        </w:rPr>
        <w:t xml:space="preserve"> </w:t>
      </w:r>
      <w:r w:rsidRPr="00C30264">
        <w:rPr>
          <w:rFonts w:eastAsiaTheme="minorHAnsi"/>
          <w:lang w:eastAsia="en-US"/>
        </w:rPr>
        <w:t>w sprawie spłat tych należności wraz z ewentualnymi odsetkami lub grzywnami, w szczególności</w:t>
      </w:r>
      <w:r w:rsidR="00675B40" w:rsidRPr="00C30264">
        <w:rPr>
          <w:rFonts w:eastAsiaTheme="minorHAnsi"/>
          <w:lang w:eastAsia="en-US"/>
        </w:rPr>
        <w:t xml:space="preserve"> </w:t>
      </w:r>
      <w:r w:rsidRPr="00C30264">
        <w:rPr>
          <w:rFonts w:eastAsiaTheme="minorHAnsi"/>
          <w:lang w:eastAsia="en-US"/>
        </w:rPr>
        <w:t>uzyskał przewidziane prawem zwolnienie, odroczenie lub rozłożenie na raty zaległych płatności</w:t>
      </w:r>
      <w:r w:rsidR="00675B40" w:rsidRPr="00C30264">
        <w:rPr>
          <w:rFonts w:eastAsiaTheme="minorHAnsi"/>
          <w:lang w:eastAsia="en-US"/>
        </w:rPr>
        <w:t xml:space="preserve"> </w:t>
      </w:r>
      <w:r w:rsidRPr="00C30264">
        <w:rPr>
          <w:rFonts w:eastAsiaTheme="minorHAnsi"/>
          <w:lang w:eastAsia="en-US"/>
        </w:rPr>
        <w:t>lub wstrzymanie w całości wykonania decyzji właściwego organu</w:t>
      </w:r>
      <w:r w:rsidR="0019010F" w:rsidRPr="00C30264">
        <w:rPr>
          <w:rFonts w:eastAsiaTheme="minorHAnsi"/>
          <w:lang w:eastAsia="en-US"/>
        </w:rPr>
        <w:t>;</w:t>
      </w:r>
    </w:p>
    <w:p w:rsidR="00652567" w:rsidRPr="00C30264" w:rsidRDefault="0019010F" w:rsidP="00675B40">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Oświadczenie Wykonawcy o braku orzeczenia wobec niego tytułe</w:t>
      </w:r>
      <w:r w:rsidR="001324E2" w:rsidRPr="00C30264">
        <w:rPr>
          <w:rFonts w:eastAsiaTheme="minorHAnsi"/>
          <w:lang w:eastAsia="en-US"/>
        </w:rPr>
        <w:t>m środka zapobiegawczego zakazu</w:t>
      </w:r>
      <w:r w:rsidRPr="00C30264">
        <w:rPr>
          <w:rFonts w:eastAsiaTheme="minorHAnsi"/>
          <w:lang w:eastAsia="en-US"/>
        </w:rPr>
        <w:t xml:space="preserve"> ubiegania się o zamówienie publiczne</w:t>
      </w:r>
      <w:r w:rsidR="003755CE">
        <w:rPr>
          <w:rFonts w:eastAsiaTheme="minorHAnsi"/>
          <w:lang w:eastAsia="en-US"/>
        </w:rPr>
        <w:t>;</w:t>
      </w:r>
      <w:r w:rsidR="00C81B16" w:rsidRPr="00C30264">
        <w:rPr>
          <w:rFonts w:eastAsiaTheme="minorHAnsi"/>
          <w:lang w:eastAsia="en-US"/>
        </w:rPr>
        <w:t xml:space="preserve"> </w:t>
      </w:r>
    </w:p>
    <w:p w:rsidR="00652567" w:rsidRPr="00C81DDC" w:rsidRDefault="00764CC7" w:rsidP="00652567">
      <w:pPr>
        <w:spacing w:after="0" w:line="360" w:lineRule="auto"/>
        <w:jc w:val="both"/>
        <w:rPr>
          <w:i/>
        </w:rPr>
      </w:pPr>
      <w:r w:rsidRPr="00C30264">
        <w:rPr>
          <w:b/>
          <w:i/>
        </w:rPr>
        <w:t>5)</w:t>
      </w:r>
      <w:r w:rsidRPr="00C30264">
        <w:rPr>
          <w:i/>
        </w:rPr>
        <w:t xml:space="preserve"> </w:t>
      </w:r>
      <w:r w:rsidR="00652567" w:rsidRPr="00C81DDC">
        <w:rPr>
          <w:i/>
        </w:rPr>
        <w:t xml:space="preserve">Zamawiający przed udzieleniem zamówienia, </w:t>
      </w:r>
      <w:r w:rsidR="00652567" w:rsidRPr="00C81DDC">
        <w:rPr>
          <w:b/>
          <w:i/>
        </w:rPr>
        <w:t xml:space="preserve">wezwie </w:t>
      </w:r>
      <w:r w:rsidR="00652567" w:rsidRPr="00C81DDC">
        <w:rPr>
          <w:i/>
        </w:rPr>
        <w:t>Wykonawcę, którego oferta została najwyżej oceniona, do złożenia w wyznaczonym terminie</w:t>
      </w:r>
      <w:r w:rsidR="00652567" w:rsidRPr="00C81DDC">
        <w:rPr>
          <w:b/>
          <w:i/>
        </w:rPr>
        <w:t xml:space="preserve">, </w:t>
      </w:r>
      <w:r w:rsidR="00652567" w:rsidRPr="00C81DDC">
        <w:rPr>
          <w:i/>
        </w:rPr>
        <w:t>nie krótszym niż 10 dni, w/w dokumentów (aktualnych na dzień ich złożenia).</w:t>
      </w:r>
      <w:r w:rsidR="00652567" w:rsidRPr="00C81DDC">
        <w:rPr>
          <w:b/>
          <w:i/>
          <w:color w:val="008000"/>
        </w:rPr>
        <w:t xml:space="preserve"> </w:t>
      </w:r>
    </w:p>
    <w:p w:rsidR="00652567" w:rsidRPr="00C81DDC" w:rsidRDefault="00652567" w:rsidP="00652567">
      <w:pPr>
        <w:spacing w:after="0" w:line="360" w:lineRule="auto"/>
        <w:jc w:val="both"/>
        <w:rPr>
          <w:i/>
        </w:rPr>
      </w:pPr>
      <w:r w:rsidRPr="00C81DDC">
        <w:rPr>
          <w:i/>
        </w:rPr>
        <w:t xml:space="preserve">Dotyczy </w:t>
      </w:r>
      <w:r w:rsidR="003755CE" w:rsidRPr="00C81DDC">
        <w:rPr>
          <w:i/>
        </w:rPr>
        <w:t>dokumentów, o których mowa w ust 2 pkt 1)</w:t>
      </w:r>
      <w:r w:rsidRPr="00C81DDC">
        <w:rPr>
          <w:i/>
        </w:rPr>
        <w:t>-</w:t>
      </w:r>
      <w:r w:rsidR="003755CE" w:rsidRPr="00C81DDC">
        <w:rPr>
          <w:i/>
        </w:rPr>
        <w:t xml:space="preserve"> ust 2 pkt 4).</w:t>
      </w:r>
    </w:p>
    <w:p w:rsidR="005D10F9" w:rsidRPr="00C30264" w:rsidRDefault="005D10F9" w:rsidP="00675B40">
      <w:pPr>
        <w:autoSpaceDE w:val="0"/>
        <w:autoSpaceDN w:val="0"/>
        <w:adjustRightInd w:val="0"/>
        <w:spacing w:after="0" w:line="360" w:lineRule="auto"/>
        <w:jc w:val="both"/>
        <w:rPr>
          <w:rFonts w:eastAsiaTheme="minorHAnsi"/>
          <w:lang w:eastAsia="en-US"/>
        </w:rPr>
      </w:pPr>
    </w:p>
    <w:p w:rsidR="001324E2" w:rsidRPr="00C30264" w:rsidRDefault="009636C2" w:rsidP="004D2A59">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w:t>
      </w:r>
      <w:r w:rsidR="004D2A59" w:rsidRPr="00C30264">
        <w:rPr>
          <w:rFonts w:eastAsiaTheme="minorHAnsi"/>
          <w:bCs/>
          <w:lang w:eastAsia="en-US"/>
        </w:rPr>
        <w:t>Jeżeli wykonawca ma siedzibę lub miejsce zamieszkania poza terytorium Rzeczypospolitej Polskiej, zamiast dokumentów, o których mowa w</w:t>
      </w:r>
      <w:r w:rsidR="001324E2" w:rsidRPr="00C30264">
        <w:rPr>
          <w:rFonts w:eastAsiaTheme="minorHAnsi"/>
          <w:bCs/>
          <w:lang w:eastAsia="en-US"/>
        </w:rPr>
        <w:t>:</w:t>
      </w:r>
    </w:p>
    <w:p w:rsidR="004D2A59" w:rsidRPr="00C30264" w:rsidRDefault="004D2A59" w:rsidP="00A8407D">
      <w:pPr>
        <w:pStyle w:val="Akapitzlist"/>
        <w:numPr>
          <w:ilvl w:val="0"/>
          <w:numId w:val="27"/>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składa informację z odpowiedniego rejestru albo, w przypadku braku takiego rejestru, inny równoważny dokument wydany przez właściwy organ sądowy lub administracyjny kraju, w którym wykonawca ma siedzibę lub miejsce zamieszkania lub</w:t>
      </w:r>
      <w:r w:rsidR="009636C2" w:rsidRPr="00C30264">
        <w:rPr>
          <w:rFonts w:eastAsiaTheme="minorHAnsi"/>
          <w:bCs/>
          <w:lang w:eastAsia="en-US"/>
        </w:rPr>
        <w:t xml:space="preserve"> </w:t>
      </w:r>
      <w:r w:rsidRPr="00C30264">
        <w:rPr>
          <w:rFonts w:eastAsiaTheme="minorHAnsi"/>
          <w:bCs/>
          <w:lang w:eastAsia="en-US"/>
        </w:rPr>
        <w:t xml:space="preserve">miejsce zamieszkania ma osoba, której dotyczy informacja albo dokument, w zakresie określonym w art. 24 ust. 1 pkt 13, 14 i 21 ustawy PZP, wystawione nie wcześniej niż </w:t>
      </w:r>
      <w:r w:rsidR="00CF76B5">
        <w:rPr>
          <w:rFonts w:eastAsiaTheme="minorHAnsi"/>
          <w:bCs/>
          <w:lang w:eastAsia="en-US"/>
        </w:rPr>
        <w:br/>
      </w:r>
      <w:r w:rsidRPr="00C30264">
        <w:rPr>
          <w:rFonts w:eastAsiaTheme="minorHAnsi"/>
          <w:bCs/>
          <w:lang w:eastAsia="en-US"/>
        </w:rPr>
        <w:t>6 miesięcy przed upływem terminu składania ofert</w:t>
      </w:r>
      <w:r w:rsidR="00F71BB6" w:rsidRPr="00C30264">
        <w:rPr>
          <w:rFonts w:eastAsiaTheme="minorHAnsi"/>
          <w:bCs/>
          <w:lang w:eastAsia="en-US"/>
        </w:rPr>
        <w:t>;</w:t>
      </w:r>
    </w:p>
    <w:p w:rsidR="00F71BB6" w:rsidRPr="00C30264" w:rsidRDefault="00F71BB6" w:rsidP="00A8407D">
      <w:pPr>
        <w:pStyle w:val="Akapitzlist"/>
        <w:numPr>
          <w:ilvl w:val="0"/>
          <w:numId w:val="27"/>
        </w:numPr>
        <w:autoSpaceDE w:val="0"/>
        <w:autoSpaceDN w:val="0"/>
        <w:adjustRightInd w:val="0"/>
        <w:spacing w:after="0" w:line="360" w:lineRule="auto"/>
        <w:jc w:val="both"/>
        <w:rPr>
          <w:rFonts w:eastAsiaTheme="minorHAnsi"/>
          <w:lang w:eastAsia="en-US"/>
        </w:rPr>
      </w:pPr>
      <w:r w:rsidRPr="00C30264">
        <w:rPr>
          <w:rFonts w:eastAsiaTheme="minorHAnsi"/>
          <w:b/>
          <w:bCs/>
          <w:lang w:eastAsia="en-US"/>
        </w:rPr>
        <w:t>w ust 2 pkt 2), 3)</w:t>
      </w:r>
      <w:r w:rsidRPr="00C30264">
        <w:rPr>
          <w:rFonts w:eastAsiaTheme="minorHAnsi"/>
          <w:bCs/>
          <w:lang w:eastAsia="en-US"/>
        </w:rPr>
        <w:t xml:space="preserve"> – składa </w:t>
      </w:r>
      <w:r w:rsidRPr="00C30264">
        <w:rPr>
          <w:rFonts w:eastAsiaTheme="minorHAnsi"/>
          <w:lang w:eastAsia="en-US"/>
        </w:rPr>
        <w:t>dokument lub dokumenty wystawione w kraju, w którym wykonawca ma siedzibę lub miejsce zamieszkania,</w:t>
      </w:r>
      <w:r w:rsidR="001324E2" w:rsidRPr="00C30264">
        <w:rPr>
          <w:rFonts w:eastAsiaTheme="minorHAnsi"/>
          <w:lang w:eastAsia="en-US"/>
        </w:rPr>
        <w:t xml:space="preserve"> potwierdzające odpowiednio, że </w:t>
      </w:r>
      <w:r w:rsidRPr="00C30264">
        <w:rPr>
          <w:rFonts w:eastAsiaTheme="minorHAnsi"/>
          <w:lang w:eastAsia="en-US"/>
        </w:rPr>
        <w:t xml:space="preserve">nie zalega z opłacaniem podatków, opłat, składek na ubezpieczenie społeczne lub zdrowotne albo że zawarł porozumienie z właściwym organem w sprawie spłat tych należności wraz </w:t>
      </w:r>
      <w:r w:rsidR="00CF76B5">
        <w:rPr>
          <w:rFonts w:eastAsiaTheme="minorHAnsi"/>
          <w:lang w:eastAsia="en-US"/>
        </w:rPr>
        <w:br/>
      </w:r>
      <w:r w:rsidRPr="00C30264">
        <w:rPr>
          <w:rFonts w:eastAsiaTheme="minorHAnsi"/>
          <w:lang w:eastAsia="en-US"/>
        </w:rPr>
        <w:t xml:space="preserve">z ewentualnymi odsetkami lub grzywnami, w szczególności uzyskał przewidziane prawem zwolnienie, odroczenie lub rozłożenie na raty zaległych płatności lub wstrzymanie w całości wykonania decyzji właściwego organu, wystawione nie wcześniej niż 3 miesiące przed </w:t>
      </w:r>
      <w:r w:rsidR="001324E2" w:rsidRPr="00C30264">
        <w:rPr>
          <w:rFonts w:eastAsiaTheme="minorHAnsi"/>
          <w:lang w:eastAsia="en-US"/>
        </w:rPr>
        <w:t>upływem terminu składania ofert.</w:t>
      </w:r>
    </w:p>
    <w:p w:rsidR="005D10F9" w:rsidRPr="00C30264" w:rsidRDefault="005D10F9" w:rsidP="00F71BB6">
      <w:pPr>
        <w:autoSpaceDE w:val="0"/>
        <w:autoSpaceDN w:val="0"/>
        <w:adjustRightInd w:val="0"/>
        <w:spacing w:after="0" w:line="360" w:lineRule="auto"/>
        <w:jc w:val="both"/>
        <w:rPr>
          <w:rFonts w:eastAsiaTheme="minorHAnsi"/>
          <w:lang w:eastAsia="en-US"/>
        </w:rPr>
      </w:pPr>
    </w:p>
    <w:p w:rsidR="00F71BB6"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w:t>
      </w:r>
      <w:r w:rsidR="00F71BB6" w:rsidRPr="00C30264">
        <w:rPr>
          <w:rFonts w:eastAsiaTheme="minorHAnsi"/>
          <w:lang w:eastAsia="en-US"/>
        </w:rPr>
        <w:t xml:space="preserve"> Jeżeli w kraju, w którym wykonawca ma siedzibę lub miejsce zamieszkania lub miejsce</w:t>
      </w:r>
      <w:r w:rsidR="006E2C55" w:rsidRPr="00C30264">
        <w:rPr>
          <w:rFonts w:eastAsiaTheme="minorHAnsi"/>
          <w:lang w:eastAsia="en-US"/>
        </w:rPr>
        <w:t xml:space="preserve"> </w:t>
      </w:r>
      <w:r w:rsidR="00F71BB6" w:rsidRPr="00C30264">
        <w:rPr>
          <w:rFonts w:eastAsiaTheme="minorHAnsi"/>
          <w:lang w:eastAsia="en-US"/>
        </w:rPr>
        <w:t xml:space="preserve">zamieszkania ma osoba, której dokument dotyczy, nie wydaje się dokumentów, o których mowa </w:t>
      </w:r>
      <w:r w:rsidR="00CF76B5">
        <w:rPr>
          <w:rFonts w:eastAsiaTheme="minorHAnsi"/>
          <w:lang w:eastAsia="en-US"/>
        </w:rPr>
        <w:br/>
      </w:r>
      <w:r w:rsidR="00F71BB6" w:rsidRPr="00C30264">
        <w:rPr>
          <w:rFonts w:eastAsiaTheme="minorHAnsi"/>
          <w:lang w:eastAsia="en-US"/>
        </w:rPr>
        <w:t>w</w:t>
      </w:r>
      <w:r w:rsidR="006E2C55" w:rsidRPr="00C30264">
        <w:rPr>
          <w:rFonts w:eastAsiaTheme="minorHAnsi"/>
          <w:lang w:eastAsia="en-US"/>
        </w:rPr>
        <w:t xml:space="preserve"> </w:t>
      </w:r>
      <w:r w:rsidR="006E2C55" w:rsidRPr="00C30264">
        <w:rPr>
          <w:rFonts w:eastAsiaTheme="minorHAnsi"/>
          <w:b/>
          <w:lang w:eastAsia="en-US"/>
        </w:rPr>
        <w:t>ust 3</w:t>
      </w:r>
      <w:r w:rsidR="00CF76B5">
        <w:rPr>
          <w:rFonts w:eastAsiaTheme="minorHAnsi"/>
          <w:lang w:eastAsia="en-US"/>
        </w:rPr>
        <w:t>,</w:t>
      </w:r>
      <w:r w:rsidR="00F71BB6" w:rsidRPr="00C30264">
        <w:rPr>
          <w:rFonts w:eastAsiaTheme="minorHAnsi"/>
          <w:lang w:eastAsia="en-US"/>
        </w:rPr>
        <w:t xml:space="preserve"> zastępuje się je </w:t>
      </w:r>
      <w:r w:rsidR="005234B3" w:rsidRPr="00C30264">
        <w:rPr>
          <w:rFonts w:eastAsiaTheme="minorHAnsi"/>
          <w:lang w:eastAsia="en-US"/>
        </w:rPr>
        <w:t>dokumentem zawierają</w:t>
      </w:r>
      <w:r w:rsidR="00F71BB6" w:rsidRPr="00C30264">
        <w:rPr>
          <w:rFonts w:eastAsiaTheme="minorHAnsi"/>
          <w:lang w:eastAsia="en-US"/>
        </w:rPr>
        <w:t>cym odpowiednio oświadczenie wykonawcy, ze</w:t>
      </w:r>
      <w:r w:rsidR="006E2C55" w:rsidRPr="00C30264">
        <w:rPr>
          <w:rFonts w:eastAsiaTheme="minorHAnsi"/>
          <w:lang w:eastAsia="en-US"/>
        </w:rPr>
        <w:t xml:space="preserve"> </w:t>
      </w:r>
      <w:r w:rsidR="00F71BB6" w:rsidRPr="00C30264">
        <w:rPr>
          <w:rFonts w:eastAsiaTheme="minorHAnsi"/>
          <w:lang w:eastAsia="en-US"/>
        </w:rPr>
        <w:lastRenderedPageBreak/>
        <w:t>wskazaniem osoby albo osób uprawnionych do jego reprezentacji, lub oświadczenie osoby, której</w:t>
      </w:r>
      <w:r w:rsidR="006E2C55" w:rsidRPr="00C30264">
        <w:rPr>
          <w:rFonts w:eastAsiaTheme="minorHAnsi"/>
          <w:lang w:eastAsia="en-US"/>
        </w:rPr>
        <w:t xml:space="preserve"> </w:t>
      </w:r>
      <w:r w:rsidR="00F71BB6" w:rsidRPr="00C30264">
        <w:rPr>
          <w:rFonts w:eastAsiaTheme="minorHAnsi"/>
          <w:lang w:eastAsia="en-US"/>
        </w:rPr>
        <w:t>dokument miał dotyczyć, złożone przed notariuszem lub przed organem sądowym,</w:t>
      </w:r>
      <w:r w:rsidR="006E2C55" w:rsidRPr="00C30264">
        <w:rPr>
          <w:rFonts w:eastAsiaTheme="minorHAnsi"/>
          <w:lang w:eastAsia="en-US"/>
        </w:rPr>
        <w:t xml:space="preserve"> </w:t>
      </w:r>
      <w:r w:rsidR="00F71BB6" w:rsidRPr="00C30264">
        <w:rPr>
          <w:rFonts w:eastAsiaTheme="minorHAnsi"/>
          <w:lang w:eastAsia="en-US"/>
        </w:rPr>
        <w:t>administracyjnym albo organem samorządu zawodowego lub gospodarczego właściwym ze</w:t>
      </w:r>
      <w:r w:rsidR="006E2C55" w:rsidRPr="00C30264">
        <w:rPr>
          <w:rFonts w:eastAsiaTheme="minorHAnsi"/>
          <w:lang w:eastAsia="en-US"/>
        </w:rPr>
        <w:t xml:space="preserve"> </w:t>
      </w:r>
      <w:r w:rsidR="00F71BB6" w:rsidRPr="00C30264">
        <w:rPr>
          <w:rFonts w:eastAsiaTheme="minorHAnsi"/>
          <w:lang w:eastAsia="en-US"/>
        </w:rPr>
        <w:t>względu na siedzibę lub miejsce zamieszkania wykonawcy lub miejsce zamieszkania tej osoby,</w:t>
      </w:r>
      <w:r w:rsidR="006E2C55" w:rsidRPr="00C30264">
        <w:rPr>
          <w:rFonts w:eastAsiaTheme="minorHAnsi"/>
          <w:lang w:eastAsia="en-US"/>
        </w:rPr>
        <w:t xml:space="preserve"> </w:t>
      </w:r>
      <w:r w:rsidR="00F71BB6" w:rsidRPr="00C30264">
        <w:rPr>
          <w:rFonts w:eastAsiaTheme="minorHAnsi"/>
          <w:lang w:eastAsia="en-US"/>
        </w:rPr>
        <w:t>z odpowiednim zachowaniem terminów ich wystawienia</w:t>
      </w:r>
      <w:r w:rsidR="006E2C55" w:rsidRPr="00C30264">
        <w:rPr>
          <w:rFonts w:eastAsiaTheme="minorHAnsi"/>
          <w:lang w:eastAsia="en-US"/>
        </w:rPr>
        <w:t>.</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6E2C55" w:rsidRPr="00C30264" w:rsidRDefault="009636C2" w:rsidP="006E2C55">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t>
      </w:r>
      <w:r w:rsidR="006E2C55"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006E2C55" w:rsidRPr="00C30264">
        <w:rPr>
          <w:rFonts w:eastAsiaTheme="minorHAnsi"/>
          <w:b/>
          <w:bCs/>
          <w:lang w:eastAsia="en-US"/>
        </w:rPr>
        <w:t>ust 2 pkt 1)</w:t>
      </w:r>
      <w:r w:rsidR="006E2C55" w:rsidRPr="00C30264">
        <w:rPr>
          <w:rFonts w:eastAsiaTheme="minorHAnsi"/>
          <w:lang w:eastAsia="en-US"/>
        </w:rPr>
        <w:t xml:space="preserve">, składa dokument, o którym mowa w </w:t>
      </w:r>
      <w:r w:rsidR="006E2C55" w:rsidRPr="00C30264">
        <w:rPr>
          <w:rFonts w:eastAsiaTheme="minorHAnsi"/>
          <w:b/>
          <w:lang w:eastAsia="en-US"/>
        </w:rPr>
        <w:t>ust</w:t>
      </w:r>
      <w:r w:rsidR="006E2C55" w:rsidRPr="00C30264">
        <w:rPr>
          <w:rFonts w:eastAsiaTheme="minorHAnsi"/>
          <w:lang w:eastAsia="en-US"/>
        </w:rPr>
        <w:t xml:space="preserve"> </w:t>
      </w:r>
      <w:r w:rsidR="006E2C55" w:rsidRPr="00C30264">
        <w:rPr>
          <w:rFonts w:eastAsiaTheme="minorHAnsi"/>
          <w:b/>
          <w:bCs/>
          <w:lang w:eastAsia="en-US"/>
        </w:rPr>
        <w:t>3</w:t>
      </w:r>
      <w:r w:rsidR="006E2C55" w:rsidRPr="00C30264">
        <w:rPr>
          <w:rFonts w:eastAsiaTheme="minorHAnsi"/>
          <w:lang w:eastAsia="en-US"/>
        </w:rPr>
        <w:t>, w zakresie określonym w art. 24 ust. 1 pkt 14 i 21 ustawy PZP.</w:t>
      </w:r>
    </w:p>
    <w:p w:rsidR="00C510CD" w:rsidRPr="00C30264" w:rsidRDefault="00C510CD" w:rsidP="006E2C55">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CF76B5">
        <w:rPr>
          <w:rFonts w:eastAsiaTheme="minorHAnsi"/>
          <w:lang w:eastAsia="en-US"/>
        </w:rPr>
        <w:br/>
      </w:r>
      <w:r w:rsidRPr="00C30264">
        <w:rPr>
          <w:rFonts w:eastAsiaTheme="minorHAnsi"/>
          <w:lang w:eastAsia="en-US"/>
        </w:rPr>
        <w:t>z odpowiednim zachowaniem terminów ich wystawienia</w:t>
      </w:r>
    </w:p>
    <w:p w:rsidR="005D10F9" w:rsidRPr="00C30264" w:rsidRDefault="005D10F9" w:rsidP="006E2C55">
      <w:pPr>
        <w:autoSpaceDE w:val="0"/>
        <w:autoSpaceDN w:val="0"/>
        <w:adjustRightInd w:val="0"/>
        <w:spacing w:after="0" w:line="360" w:lineRule="auto"/>
        <w:jc w:val="both"/>
        <w:rPr>
          <w:rFonts w:eastAsiaTheme="minorHAnsi"/>
          <w:lang w:eastAsia="en-US"/>
        </w:rPr>
      </w:pPr>
    </w:p>
    <w:p w:rsidR="005D10F9" w:rsidRPr="00C30264" w:rsidRDefault="009636C2" w:rsidP="005D10F9">
      <w:pPr>
        <w:autoSpaceDE w:val="0"/>
        <w:autoSpaceDN w:val="0"/>
        <w:adjustRightInd w:val="0"/>
        <w:spacing w:after="0" w:line="360" w:lineRule="auto"/>
        <w:jc w:val="both"/>
      </w:pPr>
      <w:r w:rsidRPr="00C30264">
        <w:rPr>
          <w:rFonts w:eastAsiaTheme="minorHAnsi"/>
          <w:b/>
          <w:lang w:eastAsia="en-US"/>
        </w:rPr>
        <w:t>6.</w:t>
      </w:r>
      <w:r w:rsidR="00C510CD" w:rsidRPr="00C30264">
        <w:rPr>
          <w:rFonts w:eastAsiaTheme="minorHAnsi"/>
          <w:lang w:eastAsia="en-US"/>
        </w:rPr>
        <w:t xml:space="preserve"> </w:t>
      </w:r>
      <w:r w:rsidR="00C510CD" w:rsidRPr="00C30264">
        <w:t xml:space="preserve">Wykonawca </w:t>
      </w:r>
      <w:r w:rsidR="00C510CD" w:rsidRPr="00C30264">
        <w:rPr>
          <w:bCs/>
        </w:rPr>
        <w:t xml:space="preserve">w terminie 3 dni od dnia zamieszczenia na stronie internetowej informacji, </w:t>
      </w:r>
      <w:r w:rsidR="00C510CD" w:rsidRPr="00C30264">
        <w:rPr>
          <w:bCs/>
        </w:rPr>
        <w:br/>
        <w:t xml:space="preserve">o której mowa w art.86 ust.5 ustawy PZP przekaże Zamawiającemu oświadczenie </w:t>
      </w:r>
      <w:r w:rsidR="00C510CD" w:rsidRPr="00C30264">
        <w:rPr>
          <w:b/>
          <w:bCs/>
        </w:rPr>
        <w:t>o przynależności lub braku przynależności do tej samej grupy kapitałowej, o której mowa w art. 24 ust. 1 pkt 23 ustawy PZP</w:t>
      </w:r>
      <w:r w:rsidR="00C510CD" w:rsidRPr="00C30264">
        <w:rPr>
          <w:bCs/>
        </w:rPr>
        <w:t xml:space="preserve">. Wraz ze złożeniem oświadczenia, wykonawca może przedstawić dowody, że powiązania z innym wykonawcą nie prowadzą do zakłócenia konkurencji w postępowaniu </w:t>
      </w:r>
      <w:r w:rsidR="00CF76B5">
        <w:rPr>
          <w:bCs/>
        </w:rPr>
        <w:br/>
      </w:r>
      <w:r w:rsidR="00C510CD" w:rsidRPr="00C30264">
        <w:rPr>
          <w:bCs/>
        </w:rPr>
        <w:t>o udzielenie zamówienia, ( wg wzoru stanowiącego załącznik nr 4 do SIWZ).</w:t>
      </w:r>
    </w:p>
    <w:p w:rsidR="003755CE" w:rsidRDefault="003755CE" w:rsidP="00D47715">
      <w:pPr>
        <w:spacing w:after="0" w:line="360" w:lineRule="auto"/>
        <w:jc w:val="both"/>
        <w:rPr>
          <w:b/>
        </w:rPr>
      </w:pPr>
    </w:p>
    <w:p w:rsidR="007007C4" w:rsidRPr="00C30264" w:rsidRDefault="009636C2" w:rsidP="00D47715">
      <w:pPr>
        <w:spacing w:after="0" w:line="360" w:lineRule="auto"/>
        <w:jc w:val="both"/>
        <w:rPr>
          <w:b/>
        </w:rPr>
      </w:pPr>
      <w:r w:rsidRPr="00C30264">
        <w:rPr>
          <w:b/>
        </w:rPr>
        <w:t>7</w:t>
      </w:r>
      <w:r w:rsidR="00F63892" w:rsidRPr="00C30264">
        <w:rPr>
          <w:b/>
        </w:rPr>
        <w:t xml:space="preserve">. Wykaz oświadczeń i dokumentów składanych przez Wykonawcę w postępowaniu </w:t>
      </w:r>
      <w:r w:rsidR="00F63892" w:rsidRPr="003755CE">
        <w:rPr>
          <w:b/>
          <w:u w:val="single"/>
        </w:rPr>
        <w:t>na wezwanie Zamawiającego</w:t>
      </w:r>
      <w:r w:rsidR="00F63892" w:rsidRPr="00C30264">
        <w:rPr>
          <w:b/>
        </w:rPr>
        <w:t xml:space="preserve"> w celu potwierdzenia okoliczności, o których mowa w art. 25 ust 1 pkt 1 ustawy PZP </w:t>
      </w:r>
      <w:r w:rsidR="005234B3" w:rsidRPr="00C30264">
        <w:rPr>
          <w:b/>
        </w:rPr>
        <w:t>( spełnienie</w:t>
      </w:r>
      <w:r w:rsidR="00F63892" w:rsidRPr="00C30264">
        <w:rPr>
          <w:b/>
        </w:rPr>
        <w:t xml:space="preserve"> warunków udziału w postępowaniu</w:t>
      </w:r>
      <w:r w:rsidR="005234B3" w:rsidRPr="00C30264">
        <w:rPr>
          <w:b/>
        </w:rPr>
        <w:t>)</w:t>
      </w:r>
      <w:r w:rsidR="00F63892" w:rsidRPr="00C30264">
        <w:rPr>
          <w:b/>
        </w:rPr>
        <w:t>.</w:t>
      </w:r>
    </w:p>
    <w:p w:rsidR="007007C4" w:rsidRPr="00C30264" w:rsidRDefault="009636C2" w:rsidP="00D47715">
      <w:pPr>
        <w:spacing w:after="0" w:line="360" w:lineRule="auto"/>
        <w:jc w:val="both"/>
      </w:pPr>
      <w:r w:rsidRPr="00C30264">
        <w:rPr>
          <w:b/>
        </w:rPr>
        <w:t>7</w:t>
      </w:r>
      <w:r w:rsidR="00343CB2" w:rsidRPr="00C30264">
        <w:rPr>
          <w:b/>
        </w:rPr>
        <w:t>.1</w:t>
      </w:r>
      <w:r w:rsidR="007007C4" w:rsidRPr="00C30264">
        <w:rPr>
          <w:b/>
        </w:rPr>
        <w:t>.</w:t>
      </w:r>
      <w:r w:rsidR="007007C4" w:rsidRPr="00C30264">
        <w:t xml:space="preserve"> Informacja z banku lub spółdzielczej kasy oszczędnościowo- kredytowej potwierdzająca wysokość posiadanych środków finansowych lub zdolność kredytową Wykonawcy </w:t>
      </w:r>
      <w:r w:rsidR="003755CE">
        <w:t xml:space="preserve">na kwotę 1 400 000 zł </w:t>
      </w:r>
      <w:r w:rsidR="007007C4" w:rsidRPr="00C30264">
        <w:t>w okresie nie wcześniejszym niż 1 miesiąc przed upływem terminu składania ofert.</w:t>
      </w:r>
    </w:p>
    <w:p w:rsidR="00D47715" w:rsidRPr="00C30264" w:rsidRDefault="009636C2" w:rsidP="00D47715">
      <w:pPr>
        <w:spacing w:after="0" w:line="360" w:lineRule="auto"/>
        <w:jc w:val="both"/>
      </w:pPr>
      <w:r w:rsidRPr="00C30264">
        <w:rPr>
          <w:b/>
        </w:rPr>
        <w:t>7</w:t>
      </w:r>
      <w:r w:rsidR="00343CB2" w:rsidRPr="00C30264">
        <w:rPr>
          <w:b/>
        </w:rPr>
        <w:t>.2</w:t>
      </w:r>
      <w:r w:rsidR="007007C4" w:rsidRPr="00C30264">
        <w:rPr>
          <w:b/>
        </w:rPr>
        <w:t>.</w:t>
      </w:r>
      <w:r w:rsidR="007007C4" w:rsidRPr="00C30264">
        <w:t xml:space="preserve"> Dokument potwierdzający, że Wykonawca jest ubezpieczony od odpowiedzialności cywilnej </w:t>
      </w:r>
      <w:r w:rsidR="00CF76B5">
        <w:br/>
      </w:r>
      <w:r w:rsidR="007007C4" w:rsidRPr="00C30264">
        <w:t>w zakresie prowadzonej działalności zwi</w:t>
      </w:r>
      <w:r w:rsidR="003A14EE" w:rsidRPr="00C30264">
        <w:t xml:space="preserve">ązanej z przedmiotem zamówienia </w:t>
      </w:r>
      <w:r w:rsidR="003A14EE" w:rsidRPr="00C30264">
        <w:br/>
      </w:r>
      <w:r w:rsidR="003755CE">
        <w:t xml:space="preserve"> na sumę gwarancyjną 1 4</w:t>
      </w:r>
      <w:r w:rsidR="007007C4" w:rsidRPr="00C30264">
        <w:t>00 000 zł.</w:t>
      </w:r>
    </w:p>
    <w:p w:rsidR="00764CC7" w:rsidRPr="00C30264" w:rsidRDefault="00764CC7" w:rsidP="00D47715">
      <w:pPr>
        <w:spacing w:after="0" w:line="360" w:lineRule="auto"/>
        <w:jc w:val="both"/>
        <w:rPr>
          <w:b/>
        </w:rPr>
      </w:pPr>
      <w:r w:rsidRPr="00C30264">
        <w:rPr>
          <w:b/>
        </w:rPr>
        <w:t>UWAGA</w:t>
      </w:r>
    </w:p>
    <w:p w:rsidR="007007C4" w:rsidRPr="00C30264" w:rsidRDefault="007007C4" w:rsidP="00D47715">
      <w:pPr>
        <w:spacing w:after="0" w:line="360" w:lineRule="auto"/>
        <w:jc w:val="both"/>
      </w:pPr>
      <w:r w:rsidRPr="00C30264">
        <w:t>Jeżeli z uzasadnionej przyczyny</w:t>
      </w:r>
      <w:r w:rsidR="008438DC" w:rsidRPr="00C30264">
        <w:t xml:space="preserve"> wykonawca nie może złożyć dokumentów dotyczących sytuacji finansowej lub ekonomicznej wymaganych przez zamawiającego, może złożyć inny dokument, który w wystarczający sposób potwierdza spełnianie opisanego przez zamaw</w:t>
      </w:r>
      <w:r w:rsidR="00764CC7" w:rsidRPr="00C30264">
        <w:t xml:space="preserve">iającego warunku udziału </w:t>
      </w:r>
      <w:r w:rsidR="00CF76B5">
        <w:br/>
      </w:r>
      <w:r w:rsidR="00764CC7" w:rsidRPr="00C30264">
        <w:t>w postę</w:t>
      </w:r>
      <w:r w:rsidR="008438DC" w:rsidRPr="00C30264">
        <w:t>powaniu.</w:t>
      </w:r>
    </w:p>
    <w:p w:rsidR="000708CA" w:rsidRPr="00C30264" w:rsidRDefault="009636C2" w:rsidP="000708CA">
      <w:pPr>
        <w:spacing w:after="0" w:line="360" w:lineRule="auto"/>
        <w:jc w:val="both"/>
      </w:pPr>
      <w:r w:rsidRPr="00C30264">
        <w:rPr>
          <w:b/>
        </w:rPr>
        <w:lastRenderedPageBreak/>
        <w:t>7</w:t>
      </w:r>
      <w:r w:rsidR="00343CB2" w:rsidRPr="00C30264">
        <w:rPr>
          <w:b/>
        </w:rPr>
        <w:t>.3</w:t>
      </w:r>
      <w:r w:rsidR="007007C4" w:rsidRPr="00C30264">
        <w:rPr>
          <w:b/>
        </w:rPr>
        <w:t>.</w:t>
      </w:r>
      <w:r w:rsidR="007007C4" w:rsidRPr="00C30264">
        <w:t xml:space="preserve"> Wykaz </w:t>
      </w:r>
      <w:r w:rsidR="00C81DDC">
        <w:t xml:space="preserve">co najmniej 2 </w:t>
      </w:r>
      <w:r w:rsidR="000708CA" w:rsidRPr="00C30264">
        <w:t xml:space="preserve">dostaw </w:t>
      </w:r>
      <w:r w:rsidR="007007C4" w:rsidRPr="00C30264">
        <w:t xml:space="preserve">wykonanych </w:t>
      </w:r>
      <w:r w:rsidR="000708CA" w:rsidRPr="00C30264">
        <w:t xml:space="preserve"> a w przypadku świadczeń okresowych lub ciągłych</w:t>
      </w:r>
      <w:r w:rsidR="00DB550F" w:rsidRPr="00C30264">
        <w:t xml:space="preserve"> również wykonywanych </w:t>
      </w:r>
      <w:r w:rsidR="003A14EE" w:rsidRPr="00C30264">
        <w:t>w okresie ostatnich 3 lat</w:t>
      </w:r>
      <w:r w:rsidR="007007C4" w:rsidRPr="00C30264">
        <w:t xml:space="preserve"> przed upływem terminu</w:t>
      </w:r>
      <w:r w:rsidR="00022E35" w:rsidRPr="00C30264">
        <w:t xml:space="preserve"> składania ofert, a jeśli okres prowadzenia działalności jest krótszy- w tym okresie, wraz z podaniem ich wartości</w:t>
      </w:r>
      <w:r w:rsidR="00C81DDC">
        <w:t xml:space="preserve"> (nie mniej niż 1 000 000 zł</w:t>
      </w:r>
      <w:r w:rsidR="005677B6">
        <w:t xml:space="preserve"> każda</w:t>
      </w:r>
      <w:r w:rsidR="00C81DDC">
        <w:t>)</w:t>
      </w:r>
      <w:r w:rsidR="00022E35" w:rsidRPr="00C30264">
        <w:t>, przedmiotu</w:t>
      </w:r>
      <w:r w:rsidR="00C81DDC">
        <w:t xml:space="preserve"> (dostawa, instalacja, uruchomienie tomografu komputerowego)</w:t>
      </w:r>
      <w:r w:rsidR="00022E35" w:rsidRPr="00C30264">
        <w:t xml:space="preserve">, dat wykonania i podmiotów na rzecz, których dostawy zostały wykonane oraz załączeniem dowodów określających, że dostawy te </w:t>
      </w:r>
      <w:r w:rsidR="007007C4" w:rsidRPr="00C30264">
        <w:t xml:space="preserve"> </w:t>
      </w:r>
      <w:r w:rsidR="00022E35" w:rsidRPr="00C30264">
        <w:t xml:space="preserve">zostały wykonane </w:t>
      </w:r>
      <w:r w:rsidR="000708CA" w:rsidRPr="00C30264">
        <w:t xml:space="preserve">lub są wykonywane należycie, przy czym dowodami, o których mowa, są referencje bądź inne dokumenty wystawione przez podmiot, na rzecz którego dostawy były wykonywane, a w przypadku świadczeń okresowych lub ciągłych są wykonywane, </w:t>
      </w:r>
      <w:r w:rsidR="00CF76B5">
        <w:br/>
      </w:r>
      <w:r w:rsidR="000708CA" w:rsidRPr="00C30264">
        <w:t>a jeżeli z uzasadnione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764CC7" w:rsidRPr="00C30264" w:rsidRDefault="000708CA" w:rsidP="00D47715">
      <w:pPr>
        <w:spacing w:after="0" w:line="360" w:lineRule="auto"/>
        <w:jc w:val="both"/>
      </w:pPr>
      <w:r w:rsidRPr="00C30264">
        <w:t xml:space="preserve"> </w:t>
      </w:r>
      <w:r w:rsidR="002C1FD7" w:rsidRPr="00C30264">
        <w:t xml:space="preserve">   </w:t>
      </w:r>
      <w:r w:rsidR="00022E35" w:rsidRPr="00C30264">
        <w:t>należycie.</w:t>
      </w:r>
    </w:p>
    <w:p w:rsidR="00022E35" w:rsidRPr="00C30264" w:rsidRDefault="00764CC7" w:rsidP="00022E35">
      <w:pPr>
        <w:spacing w:after="0" w:line="360" w:lineRule="auto"/>
        <w:jc w:val="both"/>
        <w:rPr>
          <w:i/>
        </w:rPr>
      </w:pPr>
      <w:r w:rsidRPr="00C30264">
        <w:rPr>
          <w:b/>
          <w:i/>
        </w:rPr>
        <w:t>7.4</w:t>
      </w:r>
      <w:r w:rsidRPr="00C30264">
        <w:rPr>
          <w:i/>
        </w:rPr>
        <w:t>.</w:t>
      </w:r>
      <w:r w:rsidR="00022E35" w:rsidRPr="00C30264">
        <w:rPr>
          <w:i/>
        </w:rPr>
        <w:t xml:space="preserve">Zamawiający przed udzieleniem zamówienia, </w:t>
      </w:r>
      <w:r w:rsidR="00022E35" w:rsidRPr="00C30264">
        <w:rPr>
          <w:b/>
          <w:i/>
        </w:rPr>
        <w:t xml:space="preserve">wezwie </w:t>
      </w:r>
      <w:r w:rsidR="00022E35" w:rsidRPr="00C30264">
        <w:rPr>
          <w:i/>
        </w:rPr>
        <w:t>Wykonawcę, którego oferta została najwyżej oceniona, do złożenia w wyznaczonym terminie</w:t>
      </w:r>
      <w:r w:rsidR="00022E35" w:rsidRPr="00C30264">
        <w:rPr>
          <w:b/>
          <w:i/>
        </w:rPr>
        <w:t xml:space="preserve">, </w:t>
      </w:r>
      <w:r w:rsidR="00022E35" w:rsidRPr="00C30264">
        <w:rPr>
          <w:i/>
        </w:rPr>
        <w:t>nie kr</w:t>
      </w:r>
      <w:r w:rsidR="00C510CD" w:rsidRPr="00C30264">
        <w:rPr>
          <w:i/>
        </w:rPr>
        <w:t>ótszym niż 10 dni, w/w dokumentów (aktualnych</w:t>
      </w:r>
      <w:r w:rsidR="00022E35" w:rsidRPr="00C30264">
        <w:rPr>
          <w:i/>
        </w:rPr>
        <w:t xml:space="preserve"> na</w:t>
      </w:r>
      <w:r w:rsidR="00C510CD" w:rsidRPr="00C30264">
        <w:rPr>
          <w:i/>
        </w:rPr>
        <w:t xml:space="preserve"> dzień ich</w:t>
      </w:r>
      <w:r w:rsidR="00022E35" w:rsidRPr="00C30264">
        <w:rPr>
          <w:i/>
        </w:rPr>
        <w:t xml:space="preserve"> złożenia).</w:t>
      </w:r>
      <w:r w:rsidR="00022E35" w:rsidRPr="00C30264">
        <w:rPr>
          <w:b/>
          <w:color w:val="008000"/>
        </w:rPr>
        <w:t xml:space="preserve"> </w:t>
      </w:r>
    </w:p>
    <w:p w:rsidR="00022E35" w:rsidRPr="00CB7AD0" w:rsidRDefault="00C510CD" w:rsidP="00D47715">
      <w:pPr>
        <w:spacing w:after="0" w:line="360" w:lineRule="auto"/>
        <w:jc w:val="both"/>
        <w:rPr>
          <w:i/>
        </w:rPr>
      </w:pPr>
      <w:r w:rsidRPr="00CB7AD0">
        <w:rPr>
          <w:i/>
        </w:rPr>
        <w:t xml:space="preserve">Dotyczy </w:t>
      </w:r>
      <w:r w:rsidR="00C81DDC" w:rsidRPr="00CB7AD0">
        <w:rPr>
          <w:i/>
        </w:rPr>
        <w:t>dokumentów, o których mowa w ust 7 pkt 1)</w:t>
      </w:r>
      <w:r w:rsidRPr="00CB7AD0">
        <w:rPr>
          <w:i/>
        </w:rPr>
        <w:t>-</w:t>
      </w:r>
      <w:r w:rsidR="00C81DDC" w:rsidRPr="00CB7AD0">
        <w:rPr>
          <w:i/>
        </w:rPr>
        <w:t xml:space="preserve"> ust </w:t>
      </w:r>
      <w:r w:rsidRPr="00CB7AD0">
        <w:rPr>
          <w:i/>
        </w:rPr>
        <w:t>7</w:t>
      </w:r>
      <w:r w:rsidR="00C81DDC" w:rsidRPr="00CB7AD0">
        <w:rPr>
          <w:i/>
        </w:rPr>
        <w:t xml:space="preserve"> pkt </w:t>
      </w:r>
      <w:r w:rsidR="00764CC7" w:rsidRPr="00CB7AD0">
        <w:rPr>
          <w:i/>
        </w:rPr>
        <w:t>3</w:t>
      </w:r>
      <w:r w:rsidR="00C81DDC" w:rsidRPr="00CB7AD0">
        <w:rPr>
          <w:i/>
        </w:rPr>
        <w:t>).</w:t>
      </w:r>
    </w:p>
    <w:p w:rsidR="005D10F9" w:rsidRPr="00C30264" w:rsidRDefault="005D10F9" w:rsidP="00D47715">
      <w:pPr>
        <w:spacing w:after="0" w:line="360" w:lineRule="auto"/>
        <w:jc w:val="both"/>
      </w:pPr>
    </w:p>
    <w:p w:rsidR="00046A94" w:rsidRPr="00C30264" w:rsidRDefault="009636C2" w:rsidP="00D47715">
      <w:pPr>
        <w:spacing w:after="0" w:line="360" w:lineRule="auto"/>
        <w:jc w:val="both"/>
        <w:rPr>
          <w:b/>
        </w:rPr>
      </w:pPr>
      <w:r w:rsidRPr="00C30264">
        <w:rPr>
          <w:b/>
        </w:rPr>
        <w:t>8</w:t>
      </w:r>
      <w:r w:rsidR="00D47715" w:rsidRPr="00C30264">
        <w:rPr>
          <w:b/>
        </w:rPr>
        <w:t>. Wykaz oświadczeń lub dokumentów składanych</w:t>
      </w:r>
      <w:r w:rsidR="00140989" w:rsidRPr="00C30264">
        <w:rPr>
          <w:b/>
        </w:rPr>
        <w:t xml:space="preserve"> przez Wykonawcę w postępowaniu</w:t>
      </w:r>
      <w:r w:rsidR="00A35E13" w:rsidRPr="00C30264">
        <w:rPr>
          <w:b/>
        </w:rPr>
        <w:t xml:space="preserve">, </w:t>
      </w:r>
      <w:r w:rsidR="00A35E13" w:rsidRPr="00C30264">
        <w:rPr>
          <w:b/>
          <w:u w:val="single"/>
        </w:rPr>
        <w:t>na wezwanie Zamawiającego</w:t>
      </w:r>
      <w:r w:rsidR="00140989" w:rsidRPr="00C30264">
        <w:rPr>
          <w:b/>
        </w:rPr>
        <w:t xml:space="preserve"> w celu potwierdzenia okoliczności, o których mowa w art. 25 ust. 1 pkt 2 ustawy PZP (sp</w:t>
      </w:r>
      <w:r w:rsidR="00D24521" w:rsidRPr="00C30264">
        <w:rPr>
          <w:b/>
        </w:rPr>
        <w:t>ełnienie przez oferowane</w:t>
      </w:r>
      <w:r w:rsidR="00140989" w:rsidRPr="00C30264">
        <w:rPr>
          <w:b/>
        </w:rPr>
        <w:t xml:space="preserve"> dostawy wymagań określonych przez Zamawiającego)</w:t>
      </w:r>
      <w:r w:rsidR="001B38F2" w:rsidRPr="00C30264">
        <w:rPr>
          <w:b/>
        </w:rPr>
        <w:t>:</w:t>
      </w:r>
    </w:p>
    <w:p w:rsidR="001B38F2" w:rsidRPr="00C30264" w:rsidRDefault="00A35E13" w:rsidP="001B38F2">
      <w:pPr>
        <w:spacing w:after="0" w:line="360" w:lineRule="auto"/>
        <w:jc w:val="both"/>
      </w:pPr>
      <w:r w:rsidRPr="00C30264">
        <w:rPr>
          <w:b/>
        </w:rPr>
        <w:t>1</w:t>
      </w:r>
      <w:r w:rsidR="001B38F2" w:rsidRPr="00C30264">
        <w:rPr>
          <w:b/>
        </w:rPr>
        <w:t>)</w:t>
      </w:r>
      <w:r w:rsidR="001B38F2" w:rsidRPr="00C30264">
        <w:t xml:space="preserve"> karty katalogowe producenta, inne materiały informacyjne producenta (w języku polskim) zawie</w:t>
      </w:r>
      <w:r w:rsidR="00046A94" w:rsidRPr="00C30264">
        <w:t>rające opis oferowanego przedmiotu zamówienia</w:t>
      </w:r>
      <w:r w:rsidR="00DB550F" w:rsidRPr="00C30264">
        <w:t xml:space="preserve"> i potwierdzające wymagania Zamawiającego zaw</w:t>
      </w:r>
      <w:r w:rsidR="006844AE">
        <w:t>arte w SIWZ, w szczególności w O</w:t>
      </w:r>
      <w:r w:rsidR="00DB550F" w:rsidRPr="00C30264">
        <w:t>pisie przedmiotu zamówienia (Załącznik nr 1 do SIWZ)</w:t>
      </w:r>
      <w:r w:rsidR="00046A94" w:rsidRPr="00C30264">
        <w:t>;</w:t>
      </w:r>
      <w:r w:rsidR="009E41CE" w:rsidRPr="00C30264">
        <w:t xml:space="preserve"> </w:t>
      </w:r>
    </w:p>
    <w:p w:rsidR="005D10F9" w:rsidRPr="00C30264" w:rsidRDefault="00564860" w:rsidP="00D47715">
      <w:pPr>
        <w:spacing w:after="0" w:line="360" w:lineRule="auto"/>
        <w:jc w:val="both"/>
      </w:pPr>
      <w:r w:rsidRPr="00C30264">
        <w:rPr>
          <w:b/>
        </w:rPr>
        <w:t>2</w:t>
      </w:r>
      <w:r w:rsidR="00A04BCE" w:rsidRPr="00C30264">
        <w:rPr>
          <w:b/>
        </w:rPr>
        <w:t>)</w:t>
      </w:r>
      <w:r w:rsidR="00C510CD" w:rsidRPr="00C30264">
        <w:t xml:space="preserve"> dokume</w:t>
      </w:r>
      <w:r w:rsidRPr="00C30264">
        <w:t>nty potwierdzające, że oferowane wyroby medyczne są</w:t>
      </w:r>
      <w:r w:rsidR="00C510CD" w:rsidRPr="00C30264">
        <w:t xml:space="preserve"> do</w:t>
      </w:r>
      <w:r w:rsidRPr="00C30264">
        <w:t>puszczone</w:t>
      </w:r>
      <w:r w:rsidR="00764CC7" w:rsidRPr="00C30264">
        <w:t xml:space="preserve"> do obrotu</w:t>
      </w:r>
      <w:r w:rsidR="00C510CD" w:rsidRPr="00C30264">
        <w:t xml:space="preserve"> </w:t>
      </w:r>
      <w:r w:rsidR="00A35E13" w:rsidRPr="00C30264">
        <w:t xml:space="preserve">i używania </w:t>
      </w:r>
      <w:r w:rsidR="00C510CD" w:rsidRPr="00C30264">
        <w:t xml:space="preserve">w Rzeczypospolitej Polskiej zgodnie z ustawą z dnia 20 maja 2010 r. o wyrobach medycznych (Dz. U. z 2017, poz. 211, z późn. zm.), w tym </w:t>
      </w:r>
      <w:r w:rsidR="00A35E13" w:rsidRPr="00C30264">
        <w:t>certyfikat zgodności</w:t>
      </w:r>
      <w:r w:rsidRPr="00C30264">
        <w:t xml:space="preserve"> CE </w:t>
      </w:r>
      <w:r w:rsidR="00A35E13" w:rsidRPr="00C30264">
        <w:t>/</w:t>
      </w:r>
      <w:r w:rsidR="00C510CD" w:rsidRPr="00C30264">
        <w:t>dek</w:t>
      </w:r>
      <w:r w:rsidR="00A35E13" w:rsidRPr="00C30264">
        <w:t>laracje zgodnośc</w:t>
      </w:r>
      <w:r w:rsidRPr="00C30264">
        <w:t>i</w:t>
      </w:r>
      <w:r w:rsidR="00764CC7" w:rsidRPr="00C30264">
        <w:t xml:space="preserve"> oferowanych wyrobów medycznych</w:t>
      </w:r>
      <w:r w:rsidR="00A35E13" w:rsidRPr="00C30264">
        <w:t xml:space="preserve">, zgłoszenie oferowanych wyrobów do Urzędu </w:t>
      </w:r>
      <w:r w:rsidRPr="00C30264">
        <w:t>Rejestracji Wyrobów M</w:t>
      </w:r>
      <w:r w:rsidR="00A35E13" w:rsidRPr="00C30264">
        <w:t>edycznych</w:t>
      </w:r>
      <w:r w:rsidR="00764CC7" w:rsidRPr="00C30264">
        <w:t>.</w:t>
      </w:r>
    </w:p>
    <w:p w:rsidR="0083672A" w:rsidRPr="00C30264" w:rsidRDefault="0083672A" w:rsidP="00D47715">
      <w:pPr>
        <w:spacing w:after="0" w:line="360" w:lineRule="auto"/>
        <w:jc w:val="both"/>
      </w:pPr>
    </w:p>
    <w:p w:rsidR="00D47715" w:rsidRPr="00C30264" w:rsidRDefault="0083672A" w:rsidP="00D47715">
      <w:pPr>
        <w:autoSpaceDE w:val="0"/>
        <w:autoSpaceDN w:val="0"/>
        <w:adjustRightInd w:val="0"/>
        <w:spacing w:after="0" w:line="360" w:lineRule="auto"/>
        <w:jc w:val="both"/>
      </w:pPr>
      <w:r w:rsidRPr="00C30264">
        <w:rPr>
          <w:b/>
        </w:rPr>
        <w:t>9</w:t>
      </w:r>
      <w:r w:rsidR="00D47715" w:rsidRPr="00C30264">
        <w:rPr>
          <w:b/>
        </w:rPr>
        <w:t xml:space="preserve">. </w:t>
      </w:r>
      <w:r w:rsidR="00D47715" w:rsidRPr="00C30264">
        <w:t>Oświadczenia, o których mowa w niniejszej SIWZ dotyczące Wykonawcy i innych podmiotów, na których zdolnościach lub sytuacji polega Wykonawca na zasadach określonych w art. 22a ustawy PZP oraz dotyczące podwykonawców, składane są w oryginale.</w:t>
      </w:r>
    </w:p>
    <w:p w:rsidR="005D10F9" w:rsidRPr="00C30264" w:rsidRDefault="005D10F9" w:rsidP="00D47715">
      <w:pPr>
        <w:autoSpaceDE w:val="0"/>
        <w:autoSpaceDN w:val="0"/>
        <w:adjustRightInd w:val="0"/>
        <w:spacing w:after="0" w:line="360" w:lineRule="auto"/>
        <w:jc w:val="both"/>
        <w:rPr>
          <w:b/>
        </w:rPr>
      </w:pPr>
    </w:p>
    <w:p w:rsidR="00D47715" w:rsidRPr="00C30264" w:rsidRDefault="009636C2" w:rsidP="00D47715">
      <w:pPr>
        <w:autoSpaceDE w:val="0"/>
        <w:autoSpaceDN w:val="0"/>
        <w:adjustRightInd w:val="0"/>
        <w:spacing w:after="0" w:line="360" w:lineRule="auto"/>
        <w:jc w:val="both"/>
      </w:pPr>
      <w:r w:rsidRPr="00C30264">
        <w:rPr>
          <w:b/>
        </w:rPr>
        <w:t>1</w:t>
      </w:r>
      <w:r w:rsidR="0083672A" w:rsidRPr="00C30264">
        <w:rPr>
          <w:b/>
        </w:rPr>
        <w:t>0</w:t>
      </w:r>
      <w:r w:rsidR="00D47715" w:rsidRPr="00C30264">
        <w:rPr>
          <w:b/>
        </w:rPr>
        <w:t xml:space="preserve">. </w:t>
      </w:r>
      <w:r w:rsidR="00D47715" w:rsidRPr="00C30264">
        <w:t xml:space="preserve">Dokumenty, o których mowa w niniejszej SIWZ, inne niż oświadczenia, o których mowa w ust. </w:t>
      </w:r>
      <w:r w:rsidR="00E837D9" w:rsidRPr="00C30264">
        <w:t>9</w:t>
      </w:r>
      <w:r w:rsidR="00D47715" w:rsidRPr="00C30264">
        <w:t xml:space="preserve"> składane są w oryginale lub kopii poświadczonej za zgodność z oryginałem.</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autoSpaceDE w:val="0"/>
        <w:autoSpaceDN w:val="0"/>
        <w:adjustRightInd w:val="0"/>
        <w:spacing w:after="0" w:line="360" w:lineRule="auto"/>
        <w:jc w:val="both"/>
      </w:pPr>
      <w:r w:rsidRPr="00C30264">
        <w:rPr>
          <w:b/>
        </w:rPr>
        <w:t>1</w:t>
      </w:r>
      <w:r w:rsidR="0083672A" w:rsidRPr="00C30264">
        <w:rPr>
          <w:b/>
        </w:rPr>
        <w:t>1</w:t>
      </w:r>
      <w:r w:rsidRPr="00C30264">
        <w:rPr>
          <w:b/>
        </w:rPr>
        <w:t xml:space="preserve">. </w:t>
      </w:r>
      <w:r w:rsidRPr="00C30264">
        <w:t xml:space="preserve">Poświadczenia za zgodność z oryginałem dokonuje odpowiednio Wykonawca, podmiot, na którego zdolnościach lub sytuacji polega Wykonawca, Wykonawcy wspólnie ubiegający się </w:t>
      </w:r>
      <w:r w:rsidR="00CF76B5">
        <w:br/>
      </w:r>
      <w:r w:rsidRPr="00C30264">
        <w:t xml:space="preserve">o udzielenie zamówienia publicznego albo podwykonawca, w zakresie dokumentów, które każdego </w:t>
      </w:r>
      <w:r w:rsidR="00CF76B5">
        <w:br/>
      </w:r>
      <w:r w:rsidRPr="00C30264">
        <w:t>z nich dotyczą.</w:t>
      </w:r>
    </w:p>
    <w:p w:rsidR="005D10F9" w:rsidRPr="00C30264" w:rsidRDefault="005D10F9" w:rsidP="00D47715">
      <w:pPr>
        <w:autoSpaceDE w:val="0"/>
        <w:autoSpaceDN w:val="0"/>
        <w:adjustRightInd w:val="0"/>
        <w:spacing w:after="0" w:line="360" w:lineRule="auto"/>
        <w:jc w:val="both"/>
      </w:pPr>
    </w:p>
    <w:p w:rsidR="00D47715" w:rsidRPr="00C30264" w:rsidRDefault="00D47715" w:rsidP="00D47715">
      <w:pPr>
        <w:spacing w:after="0" w:line="360" w:lineRule="auto"/>
        <w:jc w:val="both"/>
      </w:pPr>
      <w:r w:rsidRPr="00C30264">
        <w:rPr>
          <w:b/>
        </w:rPr>
        <w:t>1</w:t>
      </w:r>
      <w:r w:rsidR="0083672A" w:rsidRPr="00C30264">
        <w:rPr>
          <w:b/>
        </w:rPr>
        <w:t>2</w:t>
      </w:r>
      <w:r w:rsidRPr="00C30264">
        <w:t>. W zakresie nie uregulowanym SIWZ, zastosowanie mają przepisy rozporządzenia Prezesa Rady Ministrów z dnia 27  lipca 2016r. w sprawie rodzajów dokumentów, jakich może żądać zamawiający od wykonawcy, w postępowaniu o udzielenie zamówienia (Dz. U. z 2016 r., poz. 1126).</w:t>
      </w:r>
    </w:p>
    <w:p w:rsidR="005D10F9" w:rsidRPr="00C30264" w:rsidRDefault="005D10F9" w:rsidP="00D47715">
      <w:pPr>
        <w:spacing w:after="0" w:line="360" w:lineRule="auto"/>
        <w:jc w:val="both"/>
      </w:pPr>
    </w:p>
    <w:p w:rsidR="00D47715" w:rsidRPr="00C30264" w:rsidRDefault="00D47715" w:rsidP="00D47715">
      <w:pPr>
        <w:spacing w:after="0" w:line="360" w:lineRule="auto"/>
        <w:jc w:val="both"/>
        <w:rPr>
          <w:rStyle w:val="text2"/>
        </w:rPr>
      </w:pPr>
      <w:r w:rsidRPr="00C30264">
        <w:rPr>
          <w:b/>
        </w:rPr>
        <w:t>1</w:t>
      </w:r>
      <w:r w:rsidR="0083672A" w:rsidRPr="00C30264">
        <w:rPr>
          <w:b/>
        </w:rPr>
        <w:t>3</w:t>
      </w:r>
      <w:r w:rsidRPr="00C30264">
        <w:rPr>
          <w:b/>
        </w:rPr>
        <w:t xml:space="preserve">. </w:t>
      </w:r>
      <w:r w:rsidRPr="00C30264">
        <w:rPr>
          <w:rFonts w:eastAsia="Times New Roman"/>
          <w:b/>
          <w:lang w:eastAsia="ar-SA"/>
        </w:rPr>
        <w:t>Wykaz innych wymaganych dokumentów:</w:t>
      </w:r>
    </w:p>
    <w:p w:rsidR="00564860" w:rsidRPr="00C30264" w:rsidRDefault="00D47715" w:rsidP="00564860">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w:t>
      </w:r>
      <w:r w:rsidR="007E3DA3" w:rsidRPr="00C30264">
        <w:rPr>
          <w:rStyle w:val="text2"/>
          <w:rFonts w:eastAsia="Times New Roman"/>
          <w:lang w:eastAsia="ar-SA"/>
        </w:rPr>
        <w:t>o</w:t>
      </w:r>
      <w:r w:rsidR="0083672A" w:rsidRPr="00C30264">
        <w:rPr>
          <w:rStyle w:val="text2"/>
          <w:rFonts w:eastAsia="Times New Roman"/>
          <w:lang w:eastAsia="ar-SA"/>
        </w:rPr>
        <w:t xml:space="preserve">ru stanowiącego załącznik  nr  5 </w:t>
      </w:r>
      <w:r w:rsidR="007E3DA3" w:rsidRPr="00C30264">
        <w:rPr>
          <w:rStyle w:val="text2"/>
          <w:rFonts w:eastAsia="Times New Roman"/>
          <w:lang w:eastAsia="ar-SA"/>
        </w:rPr>
        <w:t>do SIWZ).</w:t>
      </w:r>
    </w:p>
    <w:p w:rsidR="00564860" w:rsidRPr="00C30264" w:rsidRDefault="00564860" w:rsidP="00D47715">
      <w:pPr>
        <w:spacing w:after="0" w:line="360" w:lineRule="auto"/>
        <w:jc w:val="both"/>
        <w:rPr>
          <w:rStyle w:val="text2"/>
          <w:rFonts w:eastAsia="Times New Roman"/>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rsidR="006844AE">
        <w:t xml:space="preserve">Opis przedmiotu zamówienia- tomograf </w:t>
      </w:r>
      <w:r w:rsidRPr="00C30264">
        <w:t>komputerowy- wymagania (zał. Nr 1 do SIWZ).</w:t>
      </w:r>
    </w:p>
    <w:p w:rsidR="007E3DA3" w:rsidRPr="00C30264" w:rsidRDefault="00564860" w:rsidP="007E3DA3">
      <w:pPr>
        <w:spacing w:after="0" w:line="360" w:lineRule="auto"/>
        <w:jc w:val="both"/>
        <w:rPr>
          <w:rStyle w:val="text2"/>
          <w:rFonts w:eastAsia="Times New Roman"/>
          <w:lang w:eastAsia="ar-SA"/>
        </w:rPr>
      </w:pPr>
      <w:r w:rsidRPr="00C30264">
        <w:rPr>
          <w:rStyle w:val="text2"/>
          <w:rFonts w:eastAsia="Times New Roman"/>
          <w:b/>
          <w:lang w:eastAsia="ar-SA"/>
        </w:rPr>
        <w:t>3</w:t>
      </w:r>
      <w:r w:rsidR="007E3DA3" w:rsidRPr="00C30264">
        <w:rPr>
          <w:rStyle w:val="text2"/>
          <w:rFonts w:eastAsia="Times New Roman"/>
          <w:b/>
          <w:lang w:eastAsia="ar-SA"/>
        </w:rPr>
        <w:t xml:space="preserve">) </w:t>
      </w:r>
      <w:r w:rsidR="007E3DA3" w:rsidRPr="00C30264">
        <w:rPr>
          <w:rStyle w:val="text2"/>
          <w:rFonts w:eastAsia="Times New Roman"/>
          <w:lang w:eastAsia="ar-SA"/>
        </w:rPr>
        <w:t>Aktualny odpis z właściwego rejestru lub centralnej ewidencji i informacji o działalności gospoda</w:t>
      </w:r>
      <w:r w:rsidR="00091127" w:rsidRPr="00C30264">
        <w:rPr>
          <w:rStyle w:val="text2"/>
          <w:rFonts w:eastAsia="Times New Roman"/>
          <w:lang w:eastAsia="ar-SA"/>
        </w:rPr>
        <w:t xml:space="preserve">rczej lub inny dokument w celu </w:t>
      </w:r>
      <w:r w:rsidR="007E3DA3" w:rsidRPr="00C30264">
        <w:rPr>
          <w:rStyle w:val="text2"/>
          <w:rFonts w:eastAsia="Times New Roman"/>
          <w:lang w:eastAsia="ar-SA"/>
        </w:rPr>
        <w:t>w</w:t>
      </w:r>
      <w:r w:rsidR="00091127" w:rsidRPr="00C30264">
        <w:rPr>
          <w:rStyle w:val="text2"/>
          <w:rFonts w:eastAsia="Times New Roman"/>
          <w:lang w:eastAsia="ar-SA"/>
        </w:rPr>
        <w:t>eryfika</w:t>
      </w:r>
      <w:r w:rsidR="007E3DA3" w:rsidRPr="00C30264">
        <w:rPr>
          <w:rStyle w:val="text2"/>
          <w:rFonts w:eastAsia="Times New Roman"/>
          <w:lang w:eastAsia="ar-SA"/>
        </w:rPr>
        <w:t>cji osób uprawnionych do reprez</w:t>
      </w:r>
      <w:r w:rsidR="00902BAB" w:rsidRPr="00C30264">
        <w:rPr>
          <w:rStyle w:val="text2"/>
          <w:rFonts w:eastAsia="Times New Roman"/>
          <w:lang w:eastAsia="ar-SA"/>
        </w:rPr>
        <w:t>e</w:t>
      </w:r>
      <w:r w:rsidR="007E3DA3" w:rsidRPr="00C30264">
        <w:rPr>
          <w:rStyle w:val="text2"/>
          <w:rFonts w:eastAsia="Times New Roman"/>
          <w:lang w:eastAsia="ar-SA"/>
        </w:rPr>
        <w:t>ntowania Wykonawcy, w tym składan</w:t>
      </w:r>
      <w:r w:rsidR="006844AE">
        <w:rPr>
          <w:rStyle w:val="text2"/>
          <w:rFonts w:eastAsia="Times New Roman"/>
          <w:lang w:eastAsia="ar-SA"/>
        </w:rPr>
        <w:t>ia</w:t>
      </w:r>
      <w:r w:rsidR="00091127" w:rsidRPr="00C30264">
        <w:rPr>
          <w:rStyle w:val="text2"/>
          <w:rFonts w:eastAsia="Times New Roman"/>
          <w:lang w:eastAsia="ar-SA"/>
        </w:rPr>
        <w:t xml:space="preserve"> oświadczeń</w:t>
      </w:r>
      <w:r w:rsidR="007E3DA3" w:rsidRPr="00C30264">
        <w:rPr>
          <w:rStyle w:val="text2"/>
          <w:rFonts w:eastAsia="Times New Roman"/>
          <w:lang w:eastAsia="ar-SA"/>
        </w:rPr>
        <w:t xml:space="preserve"> woli</w:t>
      </w:r>
      <w:r w:rsidR="00091127" w:rsidRPr="00C30264">
        <w:rPr>
          <w:rStyle w:val="text2"/>
          <w:rFonts w:eastAsia="Times New Roman"/>
          <w:lang w:eastAsia="ar-SA"/>
        </w:rPr>
        <w:t>, wystawiony</w:t>
      </w:r>
      <w:r w:rsidR="00902BAB" w:rsidRPr="00C30264">
        <w:rPr>
          <w:rStyle w:val="text2"/>
          <w:rFonts w:eastAsia="Times New Roman"/>
          <w:lang w:eastAsia="ar-SA"/>
        </w:rPr>
        <w:t xml:space="preserve"> nie więcej niż 6 msc</w:t>
      </w:r>
      <w:r w:rsidRPr="00C30264">
        <w:rPr>
          <w:rStyle w:val="text2"/>
          <w:rFonts w:eastAsia="Times New Roman"/>
          <w:lang w:eastAsia="ar-SA"/>
        </w:rPr>
        <w:t>.</w:t>
      </w:r>
      <w:r w:rsidR="00902BAB" w:rsidRPr="00C30264">
        <w:rPr>
          <w:rStyle w:val="text2"/>
          <w:rFonts w:eastAsia="Times New Roman"/>
          <w:lang w:eastAsia="ar-SA"/>
        </w:rPr>
        <w:t xml:space="preserve"> przed upływem </w:t>
      </w:r>
      <w:r w:rsidR="00091127" w:rsidRPr="00C30264">
        <w:rPr>
          <w:rStyle w:val="text2"/>
          <w:rFonts w:eastAsia="Times New Roman"/>
          <w:lang w:eastAsia="ar-SA"/>
        </w:rPr>
        <w:t xml:space="preserve">terminu </w:t>
      </w:r>
      <w:r w:rsidR="00902BAB" w:rsidRPr="00C30264">
        <w:rPr>
          <w:rStyle w:val="text2"/>
          <w:rFonts w:eastAsia="Times New Roman"/>
          <w:lang w:eastAsia="ar-SA"/>
        </w:rPr>
        <w:t>składania ofert.</w:t>
      </w:r>
    </w:p>
    <w:p w:rsidR="00D47715" w:rsidRPr="00C30264" w:rsidRDefault="00564860" w:rsidP="00D47715">
      <w:pPr>
        <w:spacing w:after="0" w:line="360" w:lineRule="auto"/>
        <w:jc w:val="both"/>
        <w:rPr>
          <w:rFonts w:eastAsia="Times New Roman"/>
          <w:lang w:eastAsia="ar-SA"/>
        </w:rPr>
      </w:pPr>
      <w:r w:rsidRPr="00C30264">
        <w:rPr>
          <w:rStyle w:val="text2"/>
          <w:rFonts w:eastAsia="Times New Roman"/>
          <w:b/>
          <w:lang w:eastAsia="ar-SA"/>
        </w:rPr>
        <w:t>4</w:t>
      </w:r>
      <w:r w:rsidR="00D47715" w:rsidRPr="00C30264">
        <w:rPr>
          <w:rStyle w:val="text2"/>
          <w:rFonts w:eastAsia="Times New Roman"/>
          <w:b/>
          <w:lang w:eastAsia="ar-SA"/>
        </w:rPr>
        <w:t>)</w:t>
      </w:r>
      <w:r w:rsidR="00D47715" w:rsidRPr="00C30264">
        <w:rPr>
          <w:rStyle w:val="text2"/>
          <w:rFonts w:eastAsia="Times New Roman"/>
          <w:lang w:eastAsia="ar-SA"/>
        </w:rPr>
        <w:t xml:space="preserve"> </w:t>
      </w:r>
      <w:r w:rsidR="00D47715" w:rsidRPr="00C30264">
        <w:rPr>
          <w:b/>
        </w:rPr>
        <w:t xml:space="preserve">Pełnomocnictwo </w:t>
      </w:r>
      <w:r w:rsidR="00D47715" w:rsidRPr="00C30264">
        <w:t>do podpisania oferty, oświadczeń i pozostałych wymaganych przez Zamawiającego dokumentów oraz do składania ewentualnych wyjaśnień, jeżeli osoba podpisująca nie jest osobą uprawnioną na podstawie dokumentów</w:t>
      </w:r>
      <w:r w:rsidR="007E3DA3" w:rsidRPr="00C30264">
        <w:t xml:space="preserve"> </w:t>
      </w:r>
      <w:r w:rsidR="00D47715" w:rsidRPr="00C30264">
        <w:t>wymienionych w </w:t>
      </w:r>
      <w:r w:rsidR="006844AE">
        <w:t xml:space="preserve"> pkt 3</w:t>
      </w:r>
      <w:r w:rsidR="00D47715" w:rsidRPr="00C30264">
        <w:t>).</w:t>
      </w:r>
    </w:p>
    <w:p w:rsidR="0083672A" w:rsidRPr="00C30264" w:rsidRDefault="00D47715" w:rsidP="00D47715">
      <w:pPr>
        <w:spacing w:after="0" w:line="360" w:lineRule="auto"/>
        <w:jc w:val="both"/>
      </w:pPr>
      <w:r w:rsidRPr="00C30264">
        <w:t xml:space="preserve"> Pełnomocnictwo jest składane w oryginale lub w formie kopii poświadczonej za zgodność </w:t>
      </w:r>
      <w:r w:rsidR="00CF76B5">
        <w:br/>
      </w:r>
      <w:r w:rsidRPr="00C30264">
        <w:t xml:space="preserve">z oryginałem przez notariusza. </w:t>
      </w:r>
    </w:p>
    <w:p w:rsidR="0029043C" w:rsidRPr="00C30264" w:rsidRDefault="00D47715" w:rsidP="00D47715">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7E3DA3" w:rsidRPr="00C30264" w:rsidRDefault="00077161" w:rsidP="00D47715">
      <w:pPr>
        <w:spacing w:after="0" w:line="360" w:lineRule="auto"/>
        <w:jc w:val="both"/>
      </w:pPr>
      <w:r w:rsidRPr="00C30264">
        <w:rPr>
          <w:b/>
        </w:rPr>
        <w:t>5</w:t>
      </w:r>
      <w:r w:rsidR="007E3DA3" w:rsidRPr="00C30264">
        <w:rPr>
          <w:b/>
        </w:rPr>
        <w:t>)</w:t>
      </w:r>
      <w:r w:rsidR="007E3DA3" w:rsidRPr="00C30264">
        <w:t xml:space="preserve"> dowód wniesienia wadium</w:t>
      </w:r>
      <w:r w:rsidR="0083672A" w:rsidRPr="00C30264">
        <w:t>.</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00EB25C2" w:rsidRPr="00C30264">
        <w:t xml:space="preserve">, za wyjątkiem oferty </w:t>
      </w:r>
      <w:r w:rsidRPr="00C30264">
        <w:t xml:space="preserve">oraz oświadczeń </w:t>
      </w:r>
      <w:r w:rsidR="00CF76B5">
        <w:br/>
      </w:r>
      <w:r w:rsidRPr="00C30264">
        <w:t>i dokumentów wymienionych w rozdziale VI niniejszej S</w:t>
      </w:r>
      <w:r w:rsidR="00DF379C" w:rsidRPr="00C30264">
        <w:t>IWZ,</w:t>
      </w:r>
      <w:r w:rsidRPr="00C30264">
        <w:t xml:space="preserve"> dla których przewidziano wyłącznie formę pisemną.</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W korespondencji kierowanej do Zamawiającego Wykonawca winien posługiwać się n</w:t>
      </w:r>
      <w:r w:rsidR="00DF379C" w:rsidRPr="00C30264">
        <w:t xml:space="preserve">umerem sprawy określonym w SIWZ, tj. </w:t>
      </w:r>
      <w:r w:rsidR="00275134" w:rsidRPr="00C30264">
        <w:rPr>
          <w:b/>
        </w:rPr>
        <w:t>ZOZ.V-</w:t>
      </w:r>
      <w:r w:rsidR="00410468" w:rsidRPr="00C30264">
        <w:rPr>
          <w:b/>
        </w:rPr>
        <w:t>270</w:t>
      </w:r>
      <w:r w:rsidR="00275134" w:rsidRPr="00C30264">
        <w:rPr>
          <w:b/>
        </w:rPr>
        <w:t>-</w:t>
      </w:r>
      <w:r w:rsidR="00F0343C">
        <w:rPr>
          <w:b/>
        </w:rPr>
        <w:t>25</w:t>
      </w:r>
      <w:r w:rsidR="00A76D39" w:rsidRPr="00C30264">
        <w:rPr>
          <w:b/>
        </w:rPr>
        <w:t>/ZP/17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lastRenderedPageBreak/>
        <w:t>Zawiadomienia, oświadczenia, wnioski oraz informacje przekazywane przez Wykonawcę pisemnie winny być składane na a</w:t>
      </w:r>
      <w:r w:rsidR="00DF379C" w:rsidRPr="00C30264">
        <w:t xml:space="preserve">dres: </w:t>
      </w:r>
      <w:r w:rsidR="00DF379C" w:rsidRPr="00C30264">
        <w:rPr>
          <w:b/>
        </w:rPr>
        <w:t xml:space="preserve">Zespół Opieki Zdrowotnej, 11-100 Lidzbark Warmiński, ul. Kardynała </w:t>
      </w:r>
      <w:r w:rsidR="00EB25C2" w:rsidRPr="00C30264">
        <w:rPr>
          <w:b/>
        </w:rPr>
        <w:t xml:space="preserve">Stefana </w:t>
      </w:r>
      <w:r w:rsidR="00410468" w:rsidRPr="00C30264">
        <w:rPr>
          <w:b/>
        </w:rPr>
        <w:t xml:space="preserve"> </w:t>
      </w:r>
      <w:r w:rsidR="00DF379C" w:rsidRPr="00C30264">
        <w:rPr>
          <w:b/>
        </w:rPr>
        <w:t>Wyszyńskiego 37.</w:t>
      </w:r>
    </w:p>
    <w:p w:rsidR="009C6024" w:rsidRPr="00C30264" w:rsidRDefault="009C6024" w:rsidP="00C3724E">
      <w:pPr>
        <w:numPr>
          <w:ilvl w:val="0"/>
          <w:numId w:val="11"/>
        </w:numPr>
        <w:tabs>
          <w:tab w:val="clear" w:pos="1800"/>
        </w:tabs>
        <w:spacing w:after="0" w:line="360" w:lineRule="auto"/>
        <w:ind w:left="284" w:hanging="284"/>
        <w:jc w:val="both"/>
        <w:rPr>
          <w:b/>
        </w:rPr>
      </w:pPr>
      <w:r w:rsidRPr="00C30264">
        <w:t>Zawiadomienia, oświadczenia, wnioski oraz informacje przekazywane przez Wykonawcę drogą elektroniczną wi</w:t>
      </w:r>
      <w:r w:rsidR="00DF379C" w:rsidRPr="00C30264">
        <w:t xml:space="preserve">nny być kierowane na adres: </w:t>
      </w:r>
      <w:r w:rsidR="00DF379C" w:rsidRPr="00C30264">
        <w:rPr>
          <w:b/>
        </w:rPr>
        <w:t>zamowienia.publiczne@zozlw.pl</w:t>
      </w:r>
    </w:p>
    <w:p w:rsidR="009C6024" w:rsidRPr="00C30264" w:rsidRDefault="009C6024" w:rsidP="00C3724E">
      <w:pPr>
        <w:numPr>
          <w:ilvl w:val="0"/>
          <w:numId w:val="11"/>
        </w:numPr>
        <w:tabs>
          <w:tab w:val="clear" w:pos="1800"/>
        </w:tabs>
        <w:spacing w:after="0" w:line="360" w:lineRule="auto"/>
        <w:ind w:left="284" w:hanging="284"/>
        <w:jc w:val="both"/>
      </w:pPr>
      <w:r w:rsidRPr="00C30264">
        <w:rPr>
          <w:bCs/>
        </w:rPr>
        <w:t xml:space="preserve">Wszelkie zawiadomienia, oświadczenia, wnioski oraz informacje przekazane w formie elektronicznej </w:t>
      </w:r>
      <w:r w:rsidRPr="00C30264">
        <w:t xml:space="preserve">wymagają </w:t>
      </w:r>
      <w:r w:rsidRPr="00C30264">
        <w:rPr>
          <w:b/>
        </w:rPr>
        <w:t>na żądanie każdej ze stron</w:t>
      </w:r>
      <w:r w:rsidRPr="00C30264">
        <w:t>, niezwłocznego potwierdzenia faktu ich otrzymania.</w:t>
      </w:r>
    </w:p>
    <w:p w:rsidR="009C6024" w:rsidRPr="00C30264" w:rsidRDefault="009C6024" w:rsidP="00C3724E">
      <w:pPr>
        <w:numPr>
          <w:ilvl w:val="0"/>
          <w:numId w:val="11"/>
        </w:numPr>
        <w:tabs>
          <w:tab w:val="clear" w:pos="1800"/>
        </w:tabs>
        <w:spacing w:after="0" w:line="360" w:lineRule="auto"/>
        <w:ind w:left="284" w:hanging="284"/>
        <w:jc w:val="both"/>
      </w:pPr>
      <w:r w:rsidRPr="00C30264">
        <w:t xml:space="preserve">Wykonawca może zwrócić się do Zamawiającego o wyjaśnienie treści SIWZ. </w:t>
      </w:r>
    </w:p>
    <w:p w:rsidR="009C6024" w:rsidRPr="00F0343C" w:rsidRDefault="009C6024" w:rsidP="00511FF5">
      <w:pPr>
        <w:numPr>
          <w:ilvl w:val="0"/>
          <w:numId w:val="11"/>
        </w:numPr>
        <w:tabs>
          <w:tab w:val="clear" w:pos="1800"/>
        </w:tabs>
        <w:spacing w:after="0" w:line="360" w:lineRule="auto"/>
        <w:ind w:left="284" w:hanging="284"/>
        <w:jc w:val="both"/>
        <w:rPr>
          <w:b/>
        </w:rPr>
      </w:pPr>
      <w:r w:rsidRPr="00C30264">
        <w:t>Jeżeli wniosek o wyjaśnienie treści SIWZ wpłynie do Zamawiającego nie później niż do końca dnia, w którym upływa połowa terminu składa</w:t>
      </w:r>
      <w:r w:rsidR="005677B6">
        <w:t xml:space="preserve">nia ofert </w:t>
      </w:r>
      <w:r w:rsidRPr="00C30264">
        <w:t>Zamawiający udzieli wyjaśnień niezwłoczn</w:t>
      </w:r>
      <w:r w:rsidR="00DF379C" w:rsidRPr="00C30264">
        <w:t xml:space="preserve">ie, jednak nie później niż </w:t>
      </w:r>
      <w:r w:rsidR="00022E35" w:rsidRPr="00F0343C">
        <w:rPr>
          <w:b/>
        </w:rPr>
        <w:t>na 6</w:t>
      </w:r>
      <w:r w:rsidRPr="00F0343C">
        <w:rPr>
          <w:b/>
        </w:rPr>
        <w:t xml:space="preserve"> dni</w:t>
      </w:r>
      <w:r w:rsidRPr="00C30264">
        <w:t xml:space="preserve"> przed upływem terminu składania ofert.</w:t>
      </w:r>
      <w:r w:rsidR="00410468" w:rsidRPr="00C30264">
        <w:t xml:space="preserve"> </w:t>
      </w:r>
      <w:r w:rsidRPr="00F0343C">
        <w:rPr>
          <w:b/>
        </w:rPr>
        <w:t>Zamawiający zamieści wyjaśnienia na stronie internetowe</w:t>
      </w:r>
      <w:r w:rsidR="00511FF5" w:rsidRPr="00F0343C">
        <w:rPr>
          <w:b/>
        </w:rPr>
        <w:t>j, na której udostępniono SIWZ.</w:t>
      </w:r>
    </w:p>
    <w:p w:rsidR="00BF01D9" w:rsidRPr="00C30264" w:rsidRDefault="009C6024" w:rsidP="00C3724E">
      <w:pPr>
        <w:numPr>
          <w:ilvl w:val="0"/>
          <w:numId w:val="11"/>
        </w:numPr>
        <w:tabs>
          <w:tab w:val="clear" w:pos="1800"/>
        </w:tabs>
        <w:spacing w:after="0" w:line="360" w:lineRule="auto"/>
        <w:ind w:left="284" w:hanging="284"/>
        <w:jc w:val="both"/>
      </w:pPr>
      <w:r w:rsidRPr="00C30264">
        <w:t xml:space="preserve">Przedłużenie terminu składania ofert nie wpływa na bieg terminu składania wniosku, </w:t>
      </w:r>
      <w:r w:rsidR="00410468" w:rsidRPr="00C30264">
        <w:t>o</w:t>
      </w:r>
      <w:r w:rsidR="00511FF5" w:rsidRPr="00C30264">
        <w:t> </w:t>
      </w:r>
      <w:r w:rsidR="00410468" w:rsidRPr="00C30264">
        <w:t xml:space="preserve">którym mowa w </w:t>
      </w:r>
      <w:r w:rsidRPr="00C30264">
        <w:t xml:space="preserve"> </w:t>
      </w:r>
      <w:r w:rsidR="00410468" w:rsidRPr="00C30264">
        <w:t xml:space="preserve">ust. </w:t>
      </w:r>
      <w:r w:rsidRPr="00C30264">
        <w:t>7 niniejszej SIWZ.</w:t>
      </w:r>
    </w:p>
    <w:p w:rsidR="009C6024" w:rsidRPr="00C30264" w:rsidRDefault="009C6024" w:rsidP="00C3724E">
      <w:pPr>
        <w:numPr>
          <w:ilvl w:val="0"/>
          <w:numId w:val="11"/>
        </w:numPr>
        <w:tabs>
          <w:tab w:val="clear" w:pos="1800"/>
        </w:tabs>
        <w:spacing w:after="0" w:line="360" w:lineRule="auto"/>
        <w:ind w:left="284" w:hanging="284"/>
        <w:jc w:val="both"/>
      </w:pPr>
      <w:r w:rsidRPr="00C30264">
        <w:t>Osobą uprawnioną przez Zamawiającego do porozumiewania się z Wykonawcami jest:</w:t>
      </w:r>
    </w:p>
    <w:p w:rsidR="009C6024" w:rsidRPr="00C30264" w:rsidRDefault="00BF3FEF" w:rsidP="00C3724E">
      <w:pPr>
        <w:numPr>
          <w:ilvl w:val="0"/>
          <w:numId w:val="12"/>
        </w:numPr>
        <w:spacing w:after="0" w:line="360" w:lineRule="auto"/>
        <w:ind w:left="426" w:hanging="284"/>
        <w:jc w:val="both"/>
      </w:pPr>
      <w:r w:rsidRPr="00C30264">
        <w:t xml:space="preserve">Maria Mielniczek – </w:t>
      </w:r>
      <w:r w:rsidR="009B783E" w:rsidRPr="00C30264">
        <w:t>Kierownik Działu Zamówień P</w:t>
      </w:r>
      <w:r w:rsidRPr="00C30264">
        <w:t>ublicznych</w:t>
      </w:r>
      <w:r w:rsidR="00F0343C">
        <w:t xml:space="preserve">- </w:t>
      </w:r>
      <w:r w:rsidR="00F0343C" w:rsidRPr="00C30264">
        <w:t>w sprawach proceduralnych</w:t>
      </w:r>
      <w:r w:rsidR="00430B57" w:rsidRPr="00C30264">
        <w:t>;</w:t>
      </w:r>
    </w:p>
    <w:p w:rsidR="009B783E" w:rsidRDefault="00DD724D" w:rsidP="00F0343C">
      <w:pPr>
        <w:numPr>
          <w:ilvl w:val="0"/>
          <w:numId w:val="12"/>
        </w:numPr>
        <w:spacing w:after="0" w:line="360" w:lineRule="auto"/>
        <w:ind w:left="426" w:hanging="284"/>
        <w:jc w:val="both"/>
      </w:pPr>
      <w:r>
        <w:t>Piotr Szyman – Zastępca Dyrektora ds. Lecznictwa</w:t>
      </w:r>
      <w:r w:rsidR="009B783E" w:rsidRPr="00C30264">
        <w:t>- w zakresie spraw merytorycznych;</w:t>
      </w:r>
    </w:p>
    <w:p w:rsidR="009B783E" w:rsidRDefault="00F0343C" w:rsidP="00F0343C">
      <w:pPr>
        <w:numPr>
          <w:ilvl w:val="0"/>
          <w:numId w:val="12"/>
        </w:numPr>
        <w:spacing w:after="0" w:line="360" w:lineRule="auto"/>
        <w:ind w:left="426" w:hanging="284"/>
        <w:jc w:val="both"/>
      </w:pPr>
      <w:r w:rsidRPr="00C30264">
        <w:t>Mariusz Gulbiński</w:t>
      </w:r>
      <w:r>
        <w:t xml:space="preserve"> </w:t>
      </w:r>
      <w:r w:rsidRPr="00C30264">
        <w:t>–</w:t>
      </w:r>
      <w:r>
        <w:t xml:space="preserve"> </w:t>
      </w:r>
      <w:r w:rsidR="009B783E" w:rsidRPr="00C30264">
        <w:t>Kierownik Działu Techniczno- Eksploatacyjnego- w zakresie spraw budowlanych;</w:t>
      </w:r>
    </w:p>
    <w:p w:rsidR="009B783E" w:rsidRPr="00C30264" w:rsidRDefault="00F0343C" w:rsidP="00F0343C">
      <w:pPr>
        <w:numPr>
          <w:ilvl w:val="0"/>
          <w:numId w:val="12"/>
        </w:numPr>
        <w:spacing w:after="0" w:line="360" w:lineRule="auto"/>
        <w:ind w:left="426" w:hanging="284"/>
        <w:jc w:val="both"/>
      </w:pPr>
      <w:r w:rsidRPr="00C30264">
        <w:t>Maria Pociejewska –</w:t>
      </w:r>
      <w:r>
        <w:t xml:space="preserve"> </w:t>
      </w:r>
      <w:r w:rsidR="009B783E" w:rsidRPr="00C30264">
        <w:t>Główny księgo</w:t>
      </w:r>
      <w:r>
        <w:t>wy</w:t>
      </w:r>
      <w:r w:rsidR="009B783E" w:rsidRPr="00C30264">
        <w:t xml:space="preserve"> - w zakresie finansowania zadania</w:t>
      </w:r>
      <w:r>
        <w:t>.</w:t>
      </w:r>
    </w:p>
    <w:p w:rsidR="00152E5B" w:rsidRPr="00C30264" w:rsidRDefault="00152E5B" w:rsidP="009B783E">
      <w:pPr>
        <w:spacing w:after="0" w:line="360" w:lineRule="auto"/>
        <w:ind w:left="142"/>
        <w:jc w:val="both"/>
        <w:rPr>
          <w:b/>
        </w:rPr>
      </w:pPr>
      <w:r w:rsidRPr="00C30264">
        <w:rPr>
          <w:b/>
        </w:rPr>
        <w:t>Zamawiający nie udziela informacji telefonicznie.</w:t>
      </w:r>
    </w:p>
    <w:p w:rsidR="00330E3E" w:rsidRDefault="00330E3E" w:rsidP="009B783E">
      <w:pPr>
        <w:spacing w:after="0" w:line="360" w:lineRule="auto"/>
        <w:ind w:left="142"/>
        <w:jc w:val="both"/>
      </w:pPr>
      <w:r w:rsidRPr="00C30264">
        <w:t>10. Zamawiający informuje, że Wykonawcy będą mieli możliwość przeprowadzenia wizji l</w:t>
      </w:r>
      <w:r w:rsidR="005677B6">
        <w:t xml:space="preserve">okalnej miejsca inwestycji </w:t>
      </w:r>
      <w:r w:rsidRPr="00C30264">
        <w:t>(adres: Zespół Opieki Zdrowotnej, 11-1000 Lidzba</w:t>
      </w:r>
      <w:r w:rsidR="00F0343C">
        <w:t xml:space="preserve">rk Warmiński, </w:t>
      </w:r>
      <w:r w:rsidR="00CF76B5">
        <w:br/>
      </w:r>
      <w:r w:rsidR="00F0343C">
        <w:t>ul. Bartoszycka 3.</w:t>
      </w:r>
    </w:p>
    <w:p w:rsidR="00F0343C" w:rsidRPr="00F0343C" w:rsidRDefault="00F0343C" w:rsidP="009B783E">
      <w:pPr>
        <w:spacing w:after="0" w:line="360" w:lineRule="auto"/>
        <w:ind w:left="142"/>
        <w:jc w:val="both"/>
      </w:pPr>
      <w:r>
        <w:t xml:space="preserve">W celu uzgodnienia terminu </w:t>
      </w:r>
      <w:r w:rsidRPr="00F0343C">
        <w:rPr>
          <w:u w:val="single"/>
        </w:rPr>
        <w:t>przeprowadzenia wizji lokalnej</w:t>
      </w:r>
      <w:r>
        <w:rPr>
          <w:u w:val="single"/>
        </w:rPr>
        <w:t xml:space="preserve"> </w:t>
      </w:r>
      <w:r>
        <w:t xml:space="preserve">należy skontaktować się </w:t>
      </w:r>
      <w:r w:rsidR="00CF76B5">
        <w:br/>
      </w:r>
      <w:r>
        <w:t xml:space="preserve">z Kierownikiem </w:t>
      </w:r>
      <w:r>
        <w:rPr>
          <w:szCs w:val="20"/>
          <w:lang w:eastAsia="ar-SA"/>
        </w:rPr>
        <w:t>Działu Techniczno- Eksploatacyjnego- Mariuszem G</w:t>
      </w:r>
      <w:r w:rsidR="005677B6">
        <w:rPr>
          <w:szCs w:val="20"/>
          <w:lang w:eastAsia="ar-SA"/>
        </w:rPr>
        <w:t>ulbińskim</w:t>
      </w:r>
      <w:r>
        <w:rPr>
          <w:b/>
          <w:szCs w:val="20"/>
          <w:lang w:eastAsia="ar-SA"/>
        </w:rPr>
        <w:t xml:space="preserve">, </w:t>
      </w:r>
      <w:r w:rsidRPr="00F0343C">
        <w:rPr>
          <w:szCs w:val="20"/>
          <w:lang w:eastAsia="ar-SA"/>
        </w:rPr>
        <w:t>e mail:</w:t>
      </w:r>
      <w:r w:rsidR="005677B6">
        <w:rPr>
          <w:b/>
          <w:szCs w:val="20"/>
          <w:lang w:eastAsia="ar-SA"/>
        </w:rPr>
        <w:t xml:space="preserve"> tech</w:t>
      </w:r>
      <w:r>
        <w:rPr>
          <w:b/>
          <w:szCs w:val="20"/>
          <w:lang w:eastAsia="ar-SA"/>
        </w:rPr>
        <w:t>@zozlw.pl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2D0D">
        <w:t xml:space="preserve">  35</w:t>
      </w:r>
      <w:r w:rsidR="007932DD" w:rsidRPr="00C30264">
        <w:t xml:space="preserve"> 000 </w:t>
      </w:r>
      <w:r w:rsidR="00BF2BFF" w:rsidRPr="00C30264">
        <w:t>PLN (</w:t>
      </w:r>
      <w:r w:rsidR="007932DD" w:rsidRPr="00C30264">
        <w:t xml:space="preserve">słownie: </w:t>
      </w:r>
      <w:r w:rsidR="008C2D0D">
        <w:t>trzydzieści pięć tysiący</w:t>
      </w:r>
      <w:r w:rsidR="007932DD" w:rsidRPr="00C30264">
        <w:t xml:space="preserve"> PLN) </w:t>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lastRenderedPageBreak/>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02931" w:rsidRPr="00C30264">
        <w:t>„</w:t>
      </w:r>
      <w:r w:rsidRPr="00C30264">
        <w:t xml:space="preserve">wadium- </w:t>
      </w:r>
      <w:r w:rsidR="0083672A" w:rsidRPr="00C30264">
        <w:t>dostawa t</w:t>
      </w:r>
      <w:r w:rsidR="00C02931" w:rsidRPr="00C30264">
        <w:t>omografu komputerowego”</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Pr="00C30264">
        <w:rPr>
          <w:rFonts w:eastAsia="Times New Roman"/>
          <w:bCs/>
          <w:color w:val="000000"/>
          <w:lang w:eastAsia="ar-SA"/>
        </w:rPr>
        <w:t xml:space="preserve">ZOZ.V-270-25/ZP/17 </w:t>
      </w:r>
      <w:r w:rsidRPr="00C30264">
        <w:t xml:space="preserve">Dostawa do Zespołu Opieki Zdrowotnej w Lidzbarku Warmińskim tomografu komputerowego z adaptacją pomieszczeń na pracownię TK,  </w:t>
      </w:r>
      <w:r w:rsidR="008511C3">
        <w:t>usługą finansowania</w:t>
      </w:r>
      <w:r w:rsidRPr="00C30264">
        <w:t xml:space="preserve"> realizacji zadania”.</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A8407D">
      <w:pPr>
        <w:numPr>
          <w:ilvl w:val="0"/>
          <w:numId w:val="44"/>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A8407D">
      <w:pPr>
        <w:numPr>
          <w:ilvl w:val="0"/>
          <w:numId w:val="45"/>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A8407D">
      <w:pPr>
        <w:numPr>
          <w:ilvl w:val="0"/>
          <w:numId w:val="46"/>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A8407D">
      <w:pPr>
        <w:numPr>
          <w:ilvl w:val="0"/>
          <w:numId w:val="47"/>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A8407D">
      <w:pPr>
        <w:numPr>
          <w:ilvl w:val="0"/>
          <w:numId w:val="48"/>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lastRenderedPageBreak/>
        <w:t>nie wniósł zabezpieczenia należytego wykonania umowy, lub</w:t>
      </w:r>
    </w:p>
    <w:p w:rsidR="0072350C" w:rsidRPr="00C30264" w:rsidRDefault="0072350C" w:rsidP="00A8407D">
      <w:pPr>
        <w:numPr>
          <w:ilvl w:val="0"/>
          <w:numId w:val="29"/>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A8407D">
      <w:pPr>
        <w:pStyle w:val="Akapitzlist"/>
        <w:numPr>
          <w:ilvl w:val="0"/>
          <w:numId w:val="49"/>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A8407D">
      <w:pPr>
        <w:pStyle w:val="Akapitzlist"/>
        <w:numPr>
          <w:ilvl w:val="0"/>
          <w:numId w:val="50"/>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A8407D">
      <w:pPr>
        <w:numPr>
          <w:ilvl w:val="0"/>
          <w:numId w:val="28"/>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A8407D">
      <w:pPr>
        <w:numPr>
          <w:ilvl w:val="0"/>
          <w:numId w:val="28"/>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A8407D">
      <w:pPr>
        <w:numPr>
          <w:ilvl w:val="0"/>
          <w:numId w:val="28"/>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A8407D">
      <w:pPr>
        <w:numPr>
          <w:ilvl w:val="0"/>
          <w:numId w:val="28"/>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lastRenderedPageBreak/>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A8407D">
      <w:pPr>
        <w:numPr>
          <w:ilvl w:val="0"/>
          <w:numId w:val="51"/>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A8407D">
      <w:pPr>
        <w:numPr>
          <w:ilvl w:val="1"/>
          <w:numId w:val="51"/>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A8407D">
      <w:pPr>
        <w:numPr>
          <w:ilvl w:val="1"/>
          <w:numId w:val="51"/>
        </w:numPr>
        <w:autoSpaceDE w:val="0"/>
        <w:autoSpaceDN w:val="0"/>
        <w:adjustRightInd w:val="0"/>
        <w:spacing w:after="0" w:line="360" w:lineRule="auto"/>
        <w:ind w:left="0" w:firstLine="0"/>
        <w:jc w:val="both"/>
      </w:pPr>
      <w:r w:rsidRPr="00C30264">
        <w:t>Zamawiający zatrzymuje wadium wraz z odsetkami na podstawie art. 46 ust. 5 ustawy PZP, tj. jeżeli Wykonawca, którego oferta została wybrana:</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A8407D">
      <w:pPr>
        <w:numPr>
          <w:ilvl w:val="0"/>
          <w:numId w:val="30"/>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A8407D">
      <w:pPr>
        <w:numPr>
          <w:ilvl w:val="0"/>
          <w:numId w:val="30"/>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430B57" w:rsidRPr="00C30264">
        <w:rPr>
          <w:b/>
        </w:rPr>
        <w:t>5</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lastRenderedPageBreak/>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430B57" w:rsidRPr="00C30264">
        <w:t>zał. Nr 5</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0D67C5" w:rsidRPr="00C30264">
        <w:t>.</w:t>
      </w:r>
    </w:p>
    <w:p w:rsidR="00EE6076" w:rsidRPr="00C30264" w:rsidRDefault="00EE6076" w:rsidP="00C3724E">
      <w:pPr>
        <w:pStyle w:val="Akapitzlist"/>
        <w:numPr>
          <w:ilvl w:val="0"/>
          <w:numId w:val="16"/>
        </w:numPr>
        <w:spacing w:after="0" w:line="360" w:lineRule="auto"/>
        <w:jc w:val="both"/>
      </w:pPr>
      <w:r w:rsidRPr="00C30264">
        <w:t xml:space="preserve"> </w:t>
      </w:r>
      <w:r w:rsidR="000D67C5" w:rsidRPr="00C30264">
        <w:t>Dokument JEDZ, o któr</w:t>
      </w:r>
      <w:r w:rsidR="008807B4" w:rsidRPr="00C30264">
        <w:t>y</w:t>
      </w:r>
      <w:r w:rsidR="004238F7" w:rsidRPr="00C30264">
        <w:t xml:space="preserve">m mowa w rozdz. VI ust 1 pkt 1) </w:t>
      </w:r>
      <w:r w:rsidR="005677B6">
        <w:t xml:space="preserve">SIWZ </w:t>
      </w:r>
      <w:r w:rsidR="004238F7" w:rsidRPr="00C30264">
        <w:t>w wersji papierowej.</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lastRenderedPageBreak/>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niż 6 msc</w:t>
      </w:r>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E67328" w:rsidRPr="00C30264" w:rsidRDefault="00E67328" w:rsidP="00E67328">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Pr="00C30264">
              <w:rPr>
                <w:rFonts w:eastAsia="Times New Roman"/>
                <w:b/>
                <w:lang w:eastAsia="ar-SA"/>
              </w:rPr>
              <w:t>.</w:t>
            </w:r>
            <w:r w:rsidR="002778D5" w:rsidRPr="00C30264">
              <w:rPr>
                <w:rFonts w:eastAsia="Times New Roman"/>
                <w:b/>
                <w:lang w:eastAsia="ar-SA"/>
              </w:rPr>
              <w:t xml:space="preserve"> </w:t>
            </w:r>
          </w:p>
          <w:p w:rsidR="00BE03BA" w:rsidRPr="00C30264" w:rsidRDefault="00BE03BA" w:rsidP="00375657">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9C017E">
              <w:rPr>
                <w:rFonts w:eastAsia="Times New Roman"/>
                <w:b/>
                <w:lang w:eastAsia="ar-SA"/>
              </w:rPr>
              <w:t xml:space="preserve">, </w:t>
            </w:r>
            <w:r w:rsidR="002E0791">
              <w:rPr>
                <w:rFonts w:eastAsia="Times New Roman"/>
                <w:b/>
                <w:lang w:eastAsia="ar-SA"/>
              </w:rPr>
              <w:t>z usługą finansowania</w:t>
            </w:r>
            <w:r w:rsidR="00251303" w:rsidRPr="00C30264">
              <w:rPr>
                <w:rFonts w:eastAsia="Times New Roman"/>
                <w:b/>
                <w:lang w:eastAsia="ar-SA"/>
              </w:rPr>
              <w:t xml:space="preserve"> realizacji zadania</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5677B6">
              <w:rPr>
                <w:rFonts w:eastAsia="Times New Roman"/>
                <w:b/>
                <w:u w:val="single"/>
                <w:lang w:eastAsia="ar-SA"/>
              </w:rPr>
              <w:t xml:space="preserve"> 21.12.2017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0D67C5" w:rsidRPr="00C30264">
              <w:rPr>
                <w:rFonts w:eastAsia="Times New Roman"/>
                <w:b/>
                <w:lang w:eastAsia="ar-SA"/>
              </w:rPr>
              <w:t>25</w:t>
            </w:r>
            <w:r w:rsidR="00375657" w:rsidRPr="00C30264">
              <w:rPr>
                <w:rFonts w:eastAsia="Times New Roman"/>
                <w:b/>
                <w:lang w:eastAsia="ar-SA"/>
              </w:rPr>
              <w:t>/ZP/17</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C30264" w:rsidRDefault="00FA3E11" w:rsidP="00C3724E">
      <w:pPr>
        <w:numPr>
          <w:ilvl w:val="0"/>
          <w:numId w:val="13"/>
        </w:numPr>
        <w:tabs>
          <w:tab w:val="num" w:pos="426"/>
        </w:tabs>
        <w:spacing w:after="0" w:line="360" w:lineRule="auto"/>
        <w:ind w:left="426" w:hanging="426"/>
        <w:jc w:val="both"/>
        <w:rPr>
          <w:bCs/>
        </w:rPr>
      </w:pPr>
      <w:r w:rsidRPr="00C30264">
        <w:lastRenderedPageBreak/>
        <w:t xml:space="preserve">Zastrzeżenie informacji, które </w:t>
      </w:r>
      <w:r w:rsidRPr="00C30264">
        <w:rPr>
          <w:bCs/>
        </w:rPr>
        <w:t>nie stanowią tajemnicy przedsiębiorstwa w rozumieniu ustawy o zwalczaniu nieuczciwej konkurencji będzie traktowane, jako bezskuteczne i</w:t>
      </w:r>
      <w:r w:rsidR="00D82317" w:rsidRPr="00C30264">
        <w:rPr>
          <w:bCs/>
        </w:rPr>
        <w:t> </w:t>
      </w:r>
      <w:r w:rsidRPr="00C30264">
        <w:rPr>
          <w:bCs/>
        </w:rPr>
        <w:t xml:space="preserve">skutkować będzie zgodnie z </w:t>
      </w:r>
      <w:r w:rsidRPr="00C30264">
        <w:t xml:space="preserve">uchwałą SN z 20 października 2005 (sygn. III CZP 74/05) </w:t>
      </w:r>
      <w:r w:rsidR="00BE03BA" w:rsidRPr="00C30264">
        <w:rPr>
          <w:bCs/>
        </w:rPr>
        <w:t>ich odtajnieniem.</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5677B6">
        <w:rPr>
          <w:b/>
        </w:rPr>
        <w:t>21.12.</w:t>
      </w:r>
      <w:r w:rsidR="00B47948" w:rsidRPr="00C30264">
        <w:rPr>
          <w:b/>
        </w:rPr>
        <w:t>2017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5677B6">
        <w:rPr>
          <w:b/>
        </w:rPr>
        <w:t xml:space="preserve"> 21.12.2017</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xml:space="preserve">, zgodnie z art. 86 ust.5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CF76B5" w:rsidRDefault="00E92143" w:rsidP="00C3724E">
      <w:pPr>
        <w:numPr>
          <w:ilvl w:val="1"/>
          <w:numId w:val="5"/>
        </w:numPr>
        <w:suppressAutoHyphens/>
        <w:spacing w:after="0" w:line="360" w:lineRule="auto"/>
        <w:ind w:left="284" w:hanging="284"/>
        <w:jc w:val="both"/>
        <w:rPr>
          <w:rFonts w:eastAsia="Times New Roman"/>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ealizacją przedmiotu zamówienia, w szczególności:</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tomografu komputerowego, jego dostawę, montaż, instala</w:t>
      </w:r>
      <w:r w:rsidR="009C017E" w:rsidRPr="00CF76B5">
        <w:rPr>
          <w:rFonts w:eastAsia="Times New Roman"/>
          <w:lang w:eastAsia="ar-SA"/>
        </w:rPr>
        <w:t>cję,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wstrzykiwacza kontrastu</w:t>
      </w:r>
      <w:r w:rsidR="00CD7505" w:rsidRPr="00CF76B5">
        <w:rPr>
          <w:rFonts w:eastAsia="Times New Roman"/>
          <w:lang w:eastAsia="ar-SA"/>
        </w:rPr>
        <w:t>, jego dostawę, montaż, instala</w:t>
      </w:r>
      <w:r w:rsidR="009C017E" w:rsidRPr="00CF76B5">
        <w:rPr>
          <w:rFonts w:eastAsia="Times New Roman"/>
          <w:lang w:eastAsia="ar-SA"/>
        </w:rPr>
        <w:t>cję, uruchomienie</w:t>
      </w:r>
      <w:r w:rsidR="00CD7505" w:rsidRPr="00CF76B5">
        <w:rPr>
          <w:rFonts w:eastAsia="Times New Roman"/>
          <w:lang w:eastAsia="ar-SA"/>
        </w:rPr>
        <w:t>,</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UPS, jeg</w:t>
      </w:r>
      <w:r w:rsidR="009C017E" w:rsidRPr="00CF76B5">
        <w:rPr>
          <w:rFonts w:eastAsia="Times New Roman"/>
          <w:lang w:eastAsia="ar-SA"/>
        </w:rPr>
        <w:t>o dostawę, montaż</w:t>
      </w:r>
      <w:r w:rsidR="00CD7505" w:rsidRPr="00CF76B5">
        <w:rPr>
          <w:rFonts w:eastAsia="Times New Roman"/>
          <w:lang w:eastAsia="ar-SA"/>
        </w:rPr>
        <w:t>,</w:t>
      </w:r>
      <w:r w:rsidR="002B76D3">
        <w:rPr>
          <w:rFonts w:eastAsia="Times New Roman"/>
          <w:lang w:eastAsia="ar-SA"/>
        </w:rPr>
        <w:t xml:space="preserve"> </w:t>
      </w:r>
      <w:r w:rsidR="002F63E7">
        <w:rPr>
          <w:rFonts w:eastAsia="Times New Roman"/>
          <w:lang w:eastAsia="ar-SA"/>
        </w:rPr>
        <w:t>uruchomienie,</w:t>
      </w:r>
    </w:p>
    <w:p w:rsidR="009C017E" w:rsidRPr="00CF76B5" w:rsidRDefault="007D4A54"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r w:rsidR="009C017E" w:rsidRPr="00CF76B5">
        <w:rPr>
          <w:rFonts w:eastAsia="Times New Roman"/>
          <w:lang w:eastAsia="ar-SA"/>
        </w:rPr>
        <w:t>nagrywarko-drukarki płyt CD/DVD</w:t>
      </w:r>
      <w:r w:rsidRPr="00CF76B5">
        <w:rPr>
          <w:rFonts w:eastAsia="Times New Roman"/>
          <w:lang w:eastAsia="ar-SA"/>
        </w:rPr>
        <w:t>, jej dostawę, montaż,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2B76D3" w:rsidRDefault="00C0305E" w:rsidP="0068501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koszt finansowania realizacji zadani</w:t>
      </w:r>
      <w:r w:rsidR="009C017E" w:rsidRPr="00CF76B5">
        <w:rPr>
          <w:rFonts w:eastAsia="Times New Roman"/>
          <w:lang w:eastAsia="ar-SA"/>
        </w:rPr>
        <w:t>a, w formie kredytu/pożyczki</w:t>
      </w:r>
    </w:p>
    <w:p w:rsidR="0087525A" w:rsidRPr="00CF76B5" w:rsidRDefault="002B76D3" w:rsidP="002B76D3">
      <w:pPr>
        <w:pStyle w:val="Akapitzlist"/>
        <w:suppressAutoHyphens/>
        <w:spacing w:after="0" w:line="360" w:lineRule="auto"/>
        <w:ind w:left="1004"/>
        <w:jc w:val="both"/>
        <w:rPr>
          <w:rFonts w:eastAsia="Times New Roman"/>
          <w:lang w:eastAsia="ar-SA"/>
        </w:rPr>
      </w:pPr>
      <w:r>
        <w:rPr>
          <w:rFonts w:eastAsia="Times New Roman"/>
          <w:lang w:eastAsia="ar-SA"/>
        </w:rPr>
        <w:t xml:space="preserve">(koszt finansowania należy wyliczyć </w:t>
      </w:r>
      <w:r w:rsidR="004457B2">
        <w:rPr>
          <w:rFonts w:eastAsia="Times New Roman"/>
          <w:lang w:eastAsia="ar-SA"/>
        </w:rPr>
        <w:t xml:space="preserve">używając </w:t>
      </w:r>
      <w:r>
        <w:rPr>
          <w:rFonts w:eastAsia="Times New Roman"/>
          <w:lang w:eastAsia="ar-SA"/>
        </w:rPr>
        <w:t xml:space="preserve">arkusza kalkulacyjnego </w:t>
      </w:r>
      <w:r w:rsidR="004457B2">
        <w:rPr>
          <w:rFonts w:eastAsia="Times New Roman"/>
          <w:lang w:eastAsia="ar-SA"/>
        </w:rPr>
        <w:t xml:space="preserve">- </w:t>
      </w:r>
      <w:r>
        <w:rPr>
          <w:rFonts w:eastAsia="Times New Roman"/>
          <w:lang w:eastAsia="ar-SA"/>
        </w:rPr>
        <w:t>zał. nr 7 do SIWZ</w:t>
      </w:r>
      <w:r w:rsidR="004457B2">
        <w:rPr>
          <w:rFonts w:eastAsia="Times New Roman"/>
          <w:lang w:eastAsia="ar-SA"/>
        </w:rPr>
        <w:t xml:space="preserve"> </w:t>
      </w:r>
      <w:r w:rsidR="00F82C8D">
        <w:rPr>
          <w:rFonts w:eastAsia="Times New Roman"/>
          <w:lang w:eastAsia="ar-SA"/>
        </w:rPr>
        <w:t>pn.</w:t>
      </w:r>
      <w:r w:rsidR="005E55B0">
        <w:rPr>
          <w:rFonts w:eastAsia="Times New Roman"/>
          <w:lang w:eastAsia="ar-SA"/>
        </w:rPr>
        <w:t xml:space="preserve"> </w:t>
      </w:r>
      <w:bookmarkStart w:id="5" w:name="_GoBack"/>
      <w:bookmarkEnd w:id="5"/>
      <w:r w:rsidR="004457B2">
        <w:rPr>
          <w:rFonts w:eastAsia="Times New Roman"/>
          <w:lang w:eastAsia="ar-SA"/>
        </w:rPr>
        <w:t>Kalkulacja kosztów finansowania</w:t>
      </w:r>
      <w:r>
        <w:rPr>
          <w:rFonts w:eastAsia="Times New Roman"/>
          <w:lang w:eastAsia="ar-SA"/>
        </w:rPr>
        <w:t>)</w:t>
      </w:r>
      <w:r w:rsidR="00CD7505" w:rsidRPr="00CF76B5">
        <w:rPr>
          <w:rFonts w:eastAsia="Times New Roman"/>
          <w:lang w:eastAsia="ar-SA"/>
        </w:rPr>
        <w:t>.</w:t>
      </w:r>
    </w:p>
    <w:p w:rsidR="00C0305E" w:rsidRPr="00CF76B5" w:rsidRDefault="00C0305E"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suma cen wszystkich elementów składowych zamówienia, wskazanych w formularzu Oferty</w:t>
      </w:r>
      <w:r w:rsidR="008F5776" w:rsidRPr="00CF76B5">
        <w:rPr>
          <w:rFonts w:eastAsia="Times New Roman"/>
          <w:lang w:eastAsia="ar-SA"/>
        </w:rPr>
        <w:t>, w tym także koszty finansowania kredytu/pożyczki</w:t>
      </w:r>
      <w:r w:rsidR="00A46C8D" w:rsidRPr="00CF76B5">
        <w:rPr>
          <w:rFonts w:eastAsia="Times New Roman"/>
          <w:lang w:eastAsia="ar-SA"/>
        </w:rPr>
        <w:t>.</w:t>
      </w:r>
    </w:p>
    <w:p w:rsidR="00A46C8D" w:rsidRPr="00CF76B5" w:rsidRDefault="00A46C8D" w:rsidP="00A8407D">
      <w:pPr>
        <w:pStyle w:val="Akapitzlist"/>
        <w:numPr>
          <w:ilvl w:val="0"/>
          <w:numId w:val="55"/>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Pr="00CF76B5">
        <w:rPr>
          <w:rFonts w:eastAsia="Times New Roman"/>
          <w:b/>
          <w:lang w:eastAsia="ar-SA"/>
        </w:rPr>
        <w:t>cena brutto oferty</w:t>
      </w:r>
      <w:r w:rsidR="00831295" w:rsidRPr="00CF76B5">
        <w:rPr>
          <w:rFonts w:eastAsia="Times New Roman"/>
          <w:lang w:eastAsia="ar-SA"/>
        </w:rPr>
        <w:t xml:space="preserve"> </w:t>
      </w:r>
      <w:r w:rsidRPr="00CF76B5">
        <w:rPr>
          <w:rFonts w:eastAsia="Times New Roman"/>
          <w:lang w:eastAsia="ar-SA"/>
        </w:rPr>
        <w:t>wskazana przez Wykonawcę w formularzu Oferty.</w:t>
      </w:r>
    </w:p>
    <w:p w:rsidR="00ED6B71" w:rsidRPr="00CF76B5" w:rsidRDefault="00CD7505" w:rsidP="00C0305E">
      <w:pPr>
        <w:suppressAutoHyphens/>
        <w:spacing w:after="0" w:line="360" w:lineRule="auto"/>
        <w:jc w:val="both"/>
        <w:rPr>
          <w:rFonts w:eastAsia="Times New Roman"/>
          <w:b/>
          <w:u w:val="single"/>
          <w:lang w:eastAsia="ar-SA"/>
        </w:rPr>
      </w:pPr>
      <w:r w:rsidRPr="00CF76B5">
        <w:rPr>
          <w:rFonts w:eastAsia="Times New Roman"/>
          <w:b/>
          <w:u w:val="single"/>
          <w:lang w:eastAsia="ar-SA"/>
        </w:rPr>
        <w:t>Na potrzeby  porównania i oceny ofert Wykonawca</w:t>
      </w:r>
      <w:r w:rsidR="007D4A54" w:rsidRPr="00CF76B5">
        <w:rPr>
          <w:rFonts w:eastAsia="Times New Roman"/>
          <w:b/>
          <w:u w:val="single"/>
          <w:lang w:eastAsia="ar-SA"/>
        </w:rPr>
        <w:t xml:space="preserve"> </w:t>
      </w:r>
      <w:r w:rsidR="00ED6B71">
        <w:rPr>
          <w:rFonts w:eastAsia="Times New Roman"/>
          <w:b/>
          <w:u w:val="single"/>
          <w:lang w:eastAsia="ar-SA"/>
        </w:rPr>
        <w:t xml:space="preserve"> - </w:t>
      </w:r>
      <w:r w:rsidR="007D4A54" w:rsidRPr="00CF76B5">
        <w:rPr>
          <w:rFonts w:eastAsia="Times New Roman"/>
          <w:b/>
          <w:u w:val="single"/>
          <w:lang w:eastAsia="ar-SA"/>
        </w:rPr>
        <w:t>do obliczenia kosztów finansowania realizacji zadania</w:t>
      </w:r>
      <w:r w:rsidRPr="00CF76B5">
        <w:rPr>
          <w:rFonts w:eastAsia="Times New Roman"/>
          <w:b/>
          <w:u w:val="single"/>
          <w:lang w:eastAsia="ar-SA"/>
        </w:rPr>
        <w:t xml:space="preserve"> </w:t>
      </w:r>
      <w:r w:rsidR="00ED6B71">
        <w:rPr>
          <w:rFonts w:eastAsia="Times New Roman"/>
          <w:b/>
          <w:u w:val="single"/>
          <w:lang w:eastAsia="ar-SA"/>
        </w:rPr>
        <w:t xml:space="preserve">- </w:t>
      </w:r>
      <w:r w:rsidRPr="00CF76B5">
        <w:rPr>
          <w:rFonts w:eastAsia="Times New Roman"/>
          <w:b/>
          <w:u w:val="single"/>
          <w:lang w:eastAsia="ar-SA"/>
        </w:rPr>
        <w:t xml:space="preserve">przymnie </w:t>
      </w:r>
      <w:r w:rsidR="00ED6B71">
        <w:rPr>
          <w:rFonts w:eastAsia="Times New Roman"/>
          <w:b/>
          <w:u w:val="single"/>
          <w:lang w:eastAsia="ar-SA"/>
        </w:rPr>
        <w:t>stopę WIBOR 1</w:t>
      </w:r>
      <w:r w:rsidR="008C3C7A" w:rsidRPr="00CF76B5">
        <w:rPr>
          <w:rFonts w:eastAsia="Times New Roman"/>
          <w:b/>
          <w:u w:val="single"/>
          <w:lang w:eastAsia="ar-SA"/>
        </w:rPr>
        <w:t xml:space="preserve">M </w:t>
      </w:r>
      <w:r w:rsidR="00ED6B71">
        <w:rPr>
          <w:rFonts w:eastAsia="Times New Roman"/>
          <w:b/>
          <w:u w:val="single"/>
          <w:lang w:eastAsia="ar-SA"/>
        </w:rPr>
        <w:t>z dnia 03.11.2017r., w wysokości 1,66 PLN.</w:t>
      </w:r>
    </w:p>
    <w:p w:rsidR="00A46C8D" w:rsidRPr="00C30264" w:rsidRDefault="00E92143" w:rsidP="00A8407D">
      <w:pPr>
        <w:pStyle w:val="Akapitzlist"/>
        <w:numPr>
          <w:ilvl w:val="0"/>
          <w:numId w:val="55"/>
        </w:numPr>
        <w:tabs>
          <w:tab w:val="clear" w:pos="723"/>
          <w:tab w:val="num" w:pos="284"/>
        </w:tabs>
        <w:suppressAutoHyphens/>
        <w:spacing w:after="0" w:line="360" w:lineRule="auto"/>
        <w:jc w:val="both"/>
        <w:rPr>
          <w:rFonts w:eastAsia="Times New Roman"/>
          <w:lang w:eastAsia="ar-SA"/>
        </w:rPr>
      </w:pPr>
      <w:r w:rsidRPr="00C30264">
        <w:rPr>
          <w:rFonts w:eastAsia="Times New Roman"/>
          <w:lang w:eastAsia="ar-SA"/>
        </w:rPr>
        <w:lastRenderedPageBreak/>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A8407D">
      <w:pPr>
        <w:pStyle w:val="Akapitzlist"/>
        <w:numPr>
          <w:ilvl w:val="0"/>
          <w:numId w:val="55"/>
        </w:numPr>
        <w:suppressAutoHyphens/>
        <w:spacing w:after="0" w:line="360" w:lineRule="auto"/>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1"/>
        <w:gridCol w:w="5237"/>
        <w:gridCol w:w="3434"/>
      </w:tblGrid>
      <w:tr w:rsidR="00763C62" w:rsidRPr="00C30264" w:rsidTr="00763C62">
        <w:trPr>
          <w:trHeight w:val="93"/>
        </w:trPr>
        <w:tc>
          <w:tcPr>
            <w:tcW w:w="541"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Lp.</w:t>
            </w:r>
          </w:p>
        </w:tc>
        <w:tc>
          <w:tcPr>
            <w:tcW w:w="5237"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Nazwa kryterium</w:t>
            </w:r>
          </w:p>
        </w:tc>
        <w:tc>
          <w:tcPr>
            <w:tcW w:w="3434" w:type="dxa"/>
            <w:vAlign w:val="center"/>
          </w:tcPr>
          <w:p w:rsidR="00763C62" w:rsidRPr="00C30264" w:rsidRDefault="00763C62" w:rsidP="00763C62">
            <w:pPr>
              <w:suppressAutoHyphens/>
              <w:jc w:val="center"/>
              <w:rPr>
                <w:rFonts w:eastAsia="Times New Roman"/>
                <w:b/>
                <w:bCs/>
                <w:lang w:eastAsia="ar-SA"/>
              </w:rPr>
            </w:pPr>
            <w:r w:rsidRPr="00C30264">
              <w:rPr>
                <w:rFonts w:eastAsia="Times New Roman"/>
                <w:b/>
                <w:bCs/>
                <w:lang w:eastAsia="ar-SA"/>
              </w:rPr>
              <w:t>Wartość punktowa wagi</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1.</w:t>
            </w:r>
          </w:p>
        </w:tc>
        <w:tc>
          <w:tcPr>
            <w:tcW w:w="5237" w:type="dxa"/>
            <w:vAlign w:val="center"/>
          </w:tcPr>
          <w:p w:rsidR="00763C62" w:rsidRPr="00C30264" w:rsidRDefault="00D32CB4" w:rsidP="00D32CB4">
            <w:pPr>
              <w:suppressAutoHyphens/>
              <w:rPr>
                <w:rFonts w:eastAsia="Times New Roman"/>
                <w:bCs/>
                <w:lang w:eastAsia="ar-SA"/>
              </w:rPr>
            </w:pPr>
            <w:r w:rsidRPr="00C30264">
              <w:rPr>
                <w:rFonts w:eastAsia="Times New Roman"/>
                <w:bCs/>
                <w:lang w:eastAsia="ar-SA"/>
              </w:rPr>
              <w:t>cena brutto oferty</w:t>
            </w:r>
          </w:p>
        </w:tc>
        <w:tc>
          <w:tcPr>
            <w:tcW w:w="3434" w:type="dxa"/>
            <w:vAlign w:val="center"/>
          </w:tcPr>
          <w:p w:rsidR="00763C62" w:rsidRPr="00C30264" w:rsidRDefault="003D16F7" w:rsidP="00763C62">
            <w:pPr>
              <w:suppressAutoHyphens/>
              <w:jc w:val="center"/>
              <w:rPr>
                <w:rFonts w:eastAsia="Times New Roman"/>
                <w:bCs/>
                <w:lang w:eastAsia="ar-SA"/>
              </w:rPr>
            </w:pPr>
            <w:r w:rsidRPr="00C30264">
              <w:rPr>
                <w:rFonts w:eastAsia="Times New Roman"/>
                <w:bCs/>
                <w:lang w:eastAsia="ar-SA"/>
              </w:rPr>
              <w:t>60</w:t>
            </w:r>
          </w:p>
        </w:tc>
      </w:tr>
      <w:tr w:rsidR="00763C62" w:rsidRPr="00C30264" w:rsidTr="00763C62">
        <w:tc>
          <w:tcPr>
            <w:tcW w:w="541" w:type="dxa"/>
            <w:vAlign w:val="center"/>
          </w:tcPr>
          <w:p w:rsidR="00763C62" w:rsidRPr="00C30264" w:rsidRDefault="00763C62" w:rsidP="00763C62">
            <w:pPr>
              <w:suppressAutoHyphens/>
              <w:rPr>
                <w:rFonts w:eastAsia="Times New Roman"/>
                <w:bCs/>
                <w:lang w:eastAsia="ar-SA"/>
              </w:rPr>
            </w:pPr>
            <w:r w:rsidRPr="00C30264">
              <w:rPr>
                <w:rFonts w:eastAsia="Times New Roman"/>
                <w:bCs/>
                <w:lang w:eastAsia="ar-SA"/>
              </w:rPr>
              <w:t>2.</w:t>
            </w:r>
          </w:p>
        </w:tc>
        <w:tc>
          <w:tcPr>
            <w:tcW w:w="5237" w:type="dxa"/>
            <w:vAlign w:val="center"/>
          </w:tcPr>
          <w:p w:rsidR="00763C62" w:rsidRPr="00C30264" w:rsidRDefault="00D32CB4" w:rsidP="002516DC">
            <w:pPr>
              <w:suppressAutoHyphens/>
              <w:rPr>
                <w:rFonts w:eastAsia="Times New Roman"/>
                <w:bCs/>
                <w:lang w:eastAsia="ar-SA"/>
              </w:rPr>
            </w:pPr>
            <w:r w:rsidRPr="00C30264">
              <w:rPr>
                <w:rFonts w:eastAsia="Times New Roman"/>
                <w:bCs/>
                <w:lang w:eastAsia="ar-SA"/>
              </w:rPr>
              <w:t xml:space="preserve">parametry </w:t>
            </w:r>
            <w:r w:rsidR="002516DC" w:rsidRPr="00C30264">
              <w:rPr>
                <w:rFonts w:eastAsia="Times New Roman"/>
                <w:bCs/>
                <w:lang w:eastAsia="ar-SA"/>
              </w:rPr>
              <w:t>techniczno- f</w:t>
            </w:r>
            <w:r w:rsidR="00A46C8D" w:rsidRPr="00C30264">
              <w:rPr>
                <w:rFonts w:eastAsia="Times New Roman"/>
                <w:bCs/>
                <w:lang w:eastAsia="ar-SA"/>
              </w:rPr>
              <w:t>unkcjonalne</w:t>
            </w:r>
          </w:p>
        </w:tc>
        <w:tc>
          <w:tcPr>
            <w:tcW w:w="3434" w:type="dxa"/>
            <w:vAlign w:val="center"/>
          </w:tcPr>
          <w:p w:rsidR="00763C62" w:rsidRPr="00C30264" w:rsidRDefault="00D32CB4" w:rsidP="00763C62">
            <w:pPr>
              <w:suppressAutoHyphens/>
              <w:jc w:val="center"/>
              <w:rPr>
                <w:rFonts w:eastAsia="Times New Roman"/>
                <w:bCs/>
                <w:lang w:eastAsia="ar-SA"/>
              </w:rPr>
            </w:pPr>
            <w:r w:rsidRPr="00C30264">
              <w:rPr>
                <w:rFonts w:eastAsia="Times New Roman"/>
                <w:bCs/>
                <w:lang w:eastAsia="ar-SA"/>
              </w:rPr>
              <w:t>3</w:t>
            </w:r>
            <w:r w:rsidR="003D16F7" w:rsidRPr="00C30264">
              <w:rPr>
                <w:rFonts w:eastAsia="Times New Roman"/>
                <w:bCs/>
                <w:lang w:eastAsia="ar-SA"/>
              </w:rPr>
              <w:t>0</w:t>
            </w:r>
          </w:p>
        </w:tc>
      </w:tr>
      <w:tr w:rsidR="003D16F7" w:rsidRPr="00C30264" w:rsidTr="00763C62">
        <w:tc>
          <w:tcPr>
            <w:tcW w:w="541" w:type="dxa"/>
            <w:vAlign w:val="center"/>
          </w:tcPr>
          <w:p w:rsidR="003D16F7" w:rsidRPr="00C30264" w:rsidRDefault="003D16F7" w:rsidP="00763C62">
            <w:pPr>
              <w:suppressAutoHyphens/>
              <w:rPr>
                <w:rFonts w:eastAsia="Times New Roman"/>
                <w:bCs/>
                <w:lang w:eastAsia="ar-SA"/>
              </w:rPr>
            </w:pPr>
            <w:r w:rsidRPr="00C30264">
              <w:rPr>
                <w:rFonts w:eastAsia="Times New Roman"/>
                <w:bCs/>
                <w:lang w:eastAsia="ar-SA"/>
              </w:rPr>
              <w:t>3.</w:t>
            </w:r>
          </w:p>
        </w:tc>
        <w:tc>
          <w:tcPr>
            <w:tcW w:w="5237" w:type="dxa"/>
            <w:vAlign w:val="center"/>
          </w:tcPr>
          <w:p w:rsidR="003D16F7" w:rsidRPr="00C30264" w:rsidRDefault="00D32CB4" w:rsidP="00AD3346">
            <w:pPr>
              <w:suppressAutoHyphens/>
              <w:rPr>
                <w:rFonts w:eastAsia="Times New Roman"/>
                <w:bCs/>
                <w:lang w:eastAsia="ar-SA"/>
              </w:rPr>
            </w:pPr>
            <w:r w:rsidRPr="00C30264">
              <w:rPr>
                <w:rFonts w:eastAsia="Times New Roman"/>
                <w:bCs/>
                <w:lang w:eastAsia="ar-SA"/>
              </w:rPr>
              <w:t>okres gwarancji</w:t>
            </w:r>
          </w:p>
        </w:tc>
        <w:tc>
          <w:tcPr>
            <w:tcW w:w="3434" w:type="dxa"/>
            <w:vAlign w:val="center"/>
          </w:tcPr>
          <w:p w:rsidR="003D16F7" w:rsidRPr="00C30264" w:rsidRDefault="00D32CB4" w:rsidP="00763C62">
            <w:pPr>
              <w:suppressAutoHyphens/>
              <w:jc w:val="center"/>
              <w:rPr>
                <w:rFonts w:eastAsia="Times New Roman"/>
                <w:bCs/>
                <w:lang w:eastAsia="ar-SA"/>
              </w:rPr>
            </w:pPr>
            <w:r w:rsidRPr="00C30264">
              <w:rPr>
                <w:rFonts w:eastAsia="Times New Roman"/>
                <w:bCs/>
                <w:lang w:eastAsia="ar-SA"/>
              </w:rPr>
              <w:t>1</w:t>
            </w:r>
            <w:r w:rsidR="003D16F7" w:rsidRPr="00C30264">
              <w:rPr>
                <w:rFonts w:eastAsia="Times New Roman"/>
                <w:bCs/>
                <w:lang w:eastAsia="ar-SA"/>
              </w:rPr>
              <w:t>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 xml:space="preserve">Za podstawę obliczeń przyjęta zostanie </w:t>
      </w:r>
      <w:r w:rsidRPr="007D4A54">
        <w:rPr>
          <w:rFonts w:eastAsia="Times New Roman"/>
          <w:b/>
          <w:bCs/>
          <w:lang w:eastAsia="ar-SA"/>
        </w:rPr>
        <w:t>całkowita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A46C8D" w:rsidRPr="00C30264">
        <w:rPr>
          <w:rFonts w:eastAsia="Times New Roman"/>
          <w:bCs/>
          <w:lang w:eastAsia="ar-SA"/>
        </w:rPr>
        <w:t xml:space="preserve"> 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(Cn:Co)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Cn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A8407D">
      <w:pPr>
        <w:pStyle w:val="Akapitzlist"/>
        <w:numPr>
          <w:ilvl w:val="0"/>
          <w:numId w:val="52"/>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lastRenderedPageBreak/>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K2=(Pn:Po) x 30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Pn-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 30 pkt.</w:t>
      </w:r>
    </w:p>
    <w:p w:rsidR="00B410D9" w:rsidRPr="00C30264" w:rsidRDefault="00B410D9" w:rsidP="00D6076A">
      <w:pPr>
        <w:suppressAutoHyphens/>
        <w:spacing w:after="0" w:line="360" w:lineRule="auto"/>
        <w:rPr>
          <w:rFonts w:eastAsia="Times New Roman"/>
          <w:bCs/>
          <w:lang w:eastAsia="ar-SA"/>
        </w:rPr>
      </w:pPr>
    </w:p>
    <w:p w:rsidR="00BC27B3"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Uwaga</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 xml:space="preserve">Zasady ustalania proporcjonalnej ilości punktów za oferowaną wielkość parametru </w:t>
      </w:r>
    </w:p>
    <w:p w:rsidR="00B410D9" w:rsidRPr="00C30264" w:rsidRDefault="00B410D9" w:rsidP="00D6076A">
      <w:pPr>
        <w:suppressAutoHyphens/>
        <w:spacing w:after="0" w:line="360" w:lineRule="auto"/>
        <w:rPr>
          <w:rFonts w:eastAsia="Times New Roman"/>
          <w:b/>
          <w:bCs/>
          <w:lang w:eastAsia="ar-SA"/>
        </w:rPr>
      </w:pPr>
      <w:r w:rsidRPr="00C30264">
        <w:rPr>
          <w:rFonts w:eastAsia="Times New Roman"/>
          <w:b/>
          <w:bCs/>
          <w:lang w:eastAsia="ar-SA"/>
        </w:rPr>
        <w:t>(inną niż minimalna i maksymalna):</w:t>
      </w:r>
    </w:p>
    <w:p w:rsidR="00BC27B3" w:rsidRPr="00C30264" w:rsidRDefault="00BC27B3" w:rsidP="00D6076A">
      <w:pPr>
        <w:suppressAutoHyphens/>
        <w:spacing w:after="0" w:line="360" w:lineRule="auto"/>
        <w:rPr>
          <w:rFonts w:eastAsia="Times New Roman"/>
          <w:bCs/>
          <w:lang w:eastAsia="ar-SA"/>
        </w:rPr>
      </w:pPr>
      <w:r w:rsidRPr="00C30264">
        <w:rPr>
          <w:rFonts w:eastAsia="Times New Roman"/>
          <w:bCs/>
          <w:lang w:eastAsia="ar-SA"/>
        </w:rPr>
        <w:t xml:space="preserve">Punkty za zaoferowane parametry o wartościach innych niż najmniejszy zaoferowany parametr </w:t>
      </w:r>
      <w:r w:rsidR="00CF76B5">
        <w:rPr>
          <w:rFonts w:eastAsia="Times New Roman"/>
          <w:bCs/>
          <w:lang w:eastAsia="ar-SA"/>
        </w:rPr>
        <w:br/>
      </w:r>
      <w:r w:rsidRPr="00C30264">
        <w:rPr>
          <w:rFonts w:eastAsia="Times New Roman"/>
          <w:bCs/>
          <w:lang w:eastAsia="ar-SA"/>
        </w:rPr>
        <w:t>i największy zaoferowany parametr  będą obliczane wg wzoru:</w:t>
      </w:r>
    </w:p>
    <w:p w:rsidR="00BC27B3"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sidRPr="00A42E54">
        <w:rPr>
          <w:rFonts w:eastAsia="Times New Roman"/>
          <w:bCs/>
          <w:lang w:eastAsia="ar-SA"/>
        </w:rPr>
        <w:t xml:space="preserve">wartość </w:t>
      </w:r>
      <w:r w:rsidRPr="00A42E54">
        <w:rPr>
          <w:rFonts w:eastAsia="Times New Roman"/>
          <w:bCs/>
          <w:lang w:eastAsia="ar-SA"/>
        </w:rPr>
        <w:t>n</w:t>
      </w:r>
      <w:r w:rsidR="00A42E54" w:rsidRPr="00A42E54">
        <w:rPr>
          <w:rFonts w:eastAsia="Times New Roman"/>
          <w:bCs/>
          <w:lang w:eastAsia="ar-SA"/>
        </w:rPr>
        <w:t>ajmniejszego zaoferowanego</w:t>
      </w:r>
      <w:r w:rsidR="00BC27B3" w:rsidRPr="00A42E54">
        <w:rPr>
          <w:rFonts w:eastAsia="Times New Roman"/>
          <w:bCs/>
          <w:lang w:eastAsia="ar-SA"/>
        </w:rPr>
        <w:t xml:space="preserve"> parametr</w:t>
      </w:r>
      <w:r w:rsidR="00A42E54" w:rsidRPr="00A42E54">
        <w:rPr>
          <w:rFonts w:eastAsia="Times New Roman"/>
          <w:bCs/>
          <w:lang w:eastAsia="ar-SA"/>
        </w:rPr>
        <w:t xml:space="preserve">u </w:t>
      </w:r>
      <w:r w:rsidR="00A42E54">
        <w:rPr>
          <w:rFonts w:eastAsia="Times New Roman"/>
          <w:bCs/>
          <w:lang w:eastAsia="ar-SA"/>
        </w:rPr>
        <w:t>/ wartość</w:t>
      </w:r>
      <w:r w:rsidR="00BC27B3" w:rsidRPr="00A42E54">
        <w:rPr>
          <w:rFonts w:eastAsia="Times New Roman"/>
          <w:bCs/>
          <w:lang w:eastAsia="ar-SA"/>
        </w:rPr>
        <w:t xml:space="preserve"> parametr</w:t>
      </w:r>
      <w:r w:rsidR="00A42E54" w:rsidRPr="00A42E54">
        <w:rPr>
          <w:rFonts w:eastAsia="Times New Roman"/>
          <w:bCs/>
          <w:lang w:eastAsia="ar-SA"/>
        </w:rPr>
        <w:t>u badanego</w:t>
      </w:r>
      <w:r w:rsidR="00BC27B3" w:rsidRPr="00A42E54">
        <w:rPr>
          <w:rFonts w:eastAsia="Times New Roman"/>
          <w:bCs/>
          <w:lang w:eastAsia="ar-SA"/>
        </w:rPr>
        <w:t>) x  maksymalna liczba</w:t>
      </w:r>
      <w:r w:rsidRPr="00A42E54">
        <w:rPr>
          <w:rFonts w:eastAsia="Times New Roman"/>
          <w:bCs/>
          <w:lang w:eastAsia="ar-SA"/>
        </w:rPr>
        <w:t xml:space="preserve"> punktów</w:t>
      </w:r>
      <w:r w:rsidR="00A42E54">
        <w:rPr>
          <w:rFonts w:eastAsia="Times New Roman"/>
          <w:bCs/>
          <w:lang w:eastAsia="ar-SA"/>
        </w:rPr>
        <w:br/>
      </w:r>
      <w:r w:rsidRPr="00A42E54">
        <w:rPr>
          <w:rFonts w:eastAsia="Times New Roman"/>
          <w:bCs/>
          <w:lang w:eastAsia="ar-SA"/>
        </w:rPr>
        <w:t xml:space="preserve"> (do</w:t>
      </w:r>
      <w:r w:rsidR="00A42E54">
        <w:rPr>
          <w:rFonts w:eastAsia="Times New Roman"/>
          <w:bCs/>
          <w:lang w:eastAsia="ar-SA"/>
        </w:rPr>
        <w:t>tyczy pozycji  17,24,65 Tabeli),</w:t>
      </w:r>
    </w:p>
    <w:p w:rsidR="00E9423D" w:rsidRPr="00A42E54" w:rsidRDefault="00B410D9" w:rsidP="00A8407D">
      <w:pPr>
        <w:pStyle w:val="Akapitzlist"/>
        <w:numPr>
          <w:ilvl w:val="0"/>
          <w:numId w:val="56"/>
        </w:numPr>
        <w:suppressAutoHyphens/>
        <w:spacing w:after="0" w:line="360" w:lineRule="auto"/>
        <w:rPr>
          <w:rFonts w:eastAsia="Times New Roman"/>
          <w:bCs/>
          <w:lang w:eastAsia="ar-SA"/>
        </w:rPr>
      </w:pPr>
      <w:r w:rsidRPr="00A42E54">
        <w:rPr>
          <w:rFonts w:eastAsia="Times New Roman"/>
          <w:bCs/>
          <w:lang w:eastAsia="ar-SA"/>
        </w:rPr>
        <w:t>(</w:t>
      </w:r>
      <w:r w:rsidR="00A42E54">
        <w:rPr>
          <w:rFonts w:eastAsia="Times New Roman"/>
          <w:bCs/>
          <w:lang w:eastAsia="ar-SA"/>
        </w:rPr>
        <w:t>wartość badanego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w:t>
      </w:r>
      <w:r w:rsidR="00A42E54">
        <w:rPr>
          <w:rFonts w:eastAsia="Times New Roman"/>
          <w:bCs/>
          <w:lang w:eastAsia="ar-SA"/>
        </w:rPr>
        <w:t xml:space="preserve"> wartość największego zaoferowanego</w:t>
      </w:r>
      <w:r w:rsidRPr="00A42E54">
        <w:rPr>
          <w:rFonts w:eastAsia="Times New Roman"/>
          <w:bCs/>
          <w:lang w:eastAsia="ar-SA"/>
        </w:rPr>
        <w:t xml:space="preserve"> parametr</w:t>
      </w:r>
      <w:r w:rsidR="00A42E54">
        <w:rPr>
          <w:rFonts w:eastAsia="Times New Roman"/>
          <w:bCs/>
          <w:lang w:eastAsia="ar-SA"/>
        </w:rPr>
        <w:t xml:space="preserve">u </w:t>
      </w:r>
      <w:r w:rsidRPr="00A42E54">
        <w:rPr>
          <w:rFonts w:eastAsia="Times New Roman"/>
          <w:bCs/>
          <w:lang w:eastAsia="ar-SA"/>
        </w:rPr>
        <w:t xml:space="preserve">)x maksymalna liczba punktów </w:t>
      </w:r>
      <w:r w:rsidR="00A42E54">
        <w:rPr>
          <w:rFonts w:eastAsia="Times New Roman"/>
          <w:bCs/>
          <w:lang w:eastAsia="ar-SA"/>
        </w:rPr>
        <w:br/>
      </w:r>
      <w:r w:rsidRPr="00A42E54">
        <w:rPr>
          <w:rFonts w:eastAsia="Times New Roman"/>
          <w:bCs/>
          <w:lang w:eastAsia="ar-SA"/>
        </w:rPr>
        <w:t>(dotyczy poz. 25 Tabeli).</w:t>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Zamawiający wymaga minimum 24 msc</w:t>
      </w:r>
      <w:r w:rsidR="00153150" w:rsidRPr="00C30264">
        <w:rPr>
          <w:rFonts w:eastAsia="Times New Roman"/>
          <w:bCs/>
          <w:lang w:eastAsia="ar-SA"/>
        </w:rPr>
        <w:t>.</w:t>
      </w:r>
      <w:r w:rsidRPr="00C30264">
        <w:rPr>
          <w:rFonts w:eastAsia="Times New Roman"/>
          <w:bCs/>
          <w:lang w:eastAsia="ar-SA"/>
        </w:rPr>
        <w:t xml:space="preserve"> gwarancji na tomograf komputerowy, wstrzykiwacz kontrastu, </w:t>
      </w:r>
      <w:r w:rsidR="00A42E54">
        <w:rPr>
          <w:rFonts w:eastAsia="Times New Roman"/>
          <w:bCs/>
          <w:lang w:eastAsia="ar-SA"/>
        </w:rPr>
        <w:t xml:space="preserve">nagrywarko- drukarkę płyt CD/DVD, oprogramowania, </w:t>
      </w:r>
      <w:r w:rsidRPr="00C30264">
        <w:rPr>
          <w:rFonts w:eastAsia="Times New Roman"/>
          <w:bCs/>
          <w:lang w:eastAsia="ar-SA"/>
        </w:rPr>
        <w:t>USB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 36  miesięcy- 10 pkt</w:t>
      </w:r>
    </w:p>
    <w:p w:rsidR="005677B6" w:rsidRPr="005677B6" w:rsidRDefault="005677B6" w:rsidP="00EE5ACE">
      <w:pPr>
        <w:suppressAutoHyphens/>
        <w:spacing w:after="0" w:line="360" w:lineRule="auto"/>
        <w:contextualSpacing/>
        <w:jc w:val="both"/>
        <w:rPr>
          <w:rFonts w:eastAsia="Times New Roman"/>
          <w:b/>
          <w:bCs/>
          <w:lang w:eastAsia="ar-SA"/>
        </w:rPr>
      </w:pPr>
      <w:r w:rsidRPr="005677B6">
        <w:rPr>
          <w:rFonts w:eastAsia="Times New Roman"/>
          <w:b/>
          <w:bCs/>
          <w:lang w:eastAsia="ar-SA"/>
        </w:rPr>
        <w:t>Okres gwarancji na roboty budowlane nie podlega ocenie w kryterium- okres gwarancji.</w:t>
      </w:r>
    </w:p>
    <w:p w:rsidR="005677B6" w:rsidRPr="00C30264" w:rsidRDefault="005677B6" w:rsidP="00EE5ACE">
      <w:pPr>
        <w:suppressAutoHyphens/>
        <w:spacing w:after="0" w:line="360" w:lineRule="auto"/>
        <w:contextualSpacing/>
        <w:jc w:val="both"/>
        <w:rPr>
          <w:rFonts w:eastAsia="Times New Roman"/>
          <w:b/>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lastRenderedPageBreak/>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30264" w:rsidRDefault="000F0D5A" w:rsidP="00E92143">
      <w:pPr>
        <w:suppressAutoHyphens/>
        <w:spacing w:after="0" w:line="360" w:lineRule="auto"/>
        <w:ind w:left="284"/>
        <w:contextualSpacing/>
        <w:jc w:val="both"/>
        <w:rPr>
          <w:rFonts w:eastAsia="Times New Roman"/>
          <w:lang w:eastAsia="ar-SA"/>
        </w:rPr>
      </w:pPr>
      <w:r w:rsidRPr="00C30264">
        <w:rPr>
          <w:rFonts w:eastAsia="Times New Roman"/>
          <w:b/>
          <w:lang w:eastAsia="ar-SA"/>
        </w:rPr>
        <w:t>cena,</w:t>
      </w:r>
      <w:r w:rsidR="00E92143" w:rsidRPr="00C30264">
        <w:rPr>
          <w:rFonts w:eastAsia="Times New Roman"/>
          <w:b/>
          <w:lang w:eastAsia="ar-SA"/>
        </w:rPr>
        <w:t xml:space="preserve"> </w:t>
      </w:r>
      <w:r w:rsidR="00844DF5">
        <w:rPr>
          <w:rFonts w:eastAsia="Times New Roman"/>
          <w:b/>
          <w:bCs/>
          <w:lang w:eastAsia="ar-SA"/>
        </w:rPr>
        <w:t>parametry techniczno-</w:t>
      </w:r>
      <w:r w:rsidR="001832E2" w:rsidRPr="00C30264">
        <w:rPr>
          <w:rFonts w:eastAsia="Times New Roman"/>
          <w:b/>
          <w:bCs/>
          <w:lang w:eastAsia="ar-SA"/>
        </w:rPr>
        <w:t xml:space="preserve"> funkcjonalne, okres gwarancji</w:t>
      </w:r>
      <w:r w:rsidR="001832E2" w:rsidRPr="00C30264">
        <w:rPr>
          <w:rFonts w:eastAsia="Times New Roman"/>
          <w:bCs/>
          <w:lang w:eastAsia="ar-SA"/>
        </w:rPr>
        <w:t xml:space="preserve">, </w:t>
      </w:r>
      <w:r w:rsidR="00E92143" w:rsidRPr="00C30264">
        <w:rPr>
          <w:rFonts w:eastAsia="Times New Roman"/>
          <w:lang w:eastAsia="ar-SA"/>
        </w:rPr>
        <w:t>zgodnie ze wzorem:</w:t>
      </w:r>
    </w:p>
    <w:p w:rsidR="00E92143" w:rsidRPr="00C30264" w:rsidRDefault="00E92143" w:rsidP="00E92143">
      <w:pPr>
        <w:suppressAutoHyphens/>
        <w:spacing w:after="0" w:line="360" w:lineRule="auto"/>
        <w:ind w:left="567"/>
        <w:jc w:val="both"/>
        <w:rPr>
          <w:rFonts w:eastAsia="Times New Roman"/>
          <w:b/>
          <w:lang w:eastAsia="ar-SA"/>
        </w:rPr>
      </w:pPr>
      <w:r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lastRenderedPageBreak/>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C30264" w:rsidRDefault="002F5F3C" w:rsidP="00A8407D">
      <w:pPr>
        <w:numPr>
          <w:ilvl w:val="0"/>
          <w:numId w:val="25"/>
        </w:numPr>
        <w:spacing w:after="0" w:line="360" w:lineRule="auto"/>
        <w:ind w:left="284" w:hanging="284"/>
        <w:jc w:val="both"/>
        <w:rPr>
          <w:lang w:eastAsia="en-US"/>
        </w:rPr>
      </w:pPr>
      <w:r w:rsidRPr="00C30264">
        <w:rPr>
          <w:lang w:eastAsia="en-US"/>
        </w:rPr>
        <w:t>Zamawiający wymaga wniesienia zabezpieczenia należyte</w:t>
      </w:r>
      <w:r w:rsidR="0046093A">
        <w:rPr>
          <w:lang w:eastAsia="en-US"/>
        </w:rPr>
        <w:t>go wykonania umowy w wysokości 5</w:t>
      </w:r>
      <w:r w:rsidRPr="00C30264">
        <w:rPr>
          <w:lang w:eastAsia="en-US"/>
        </w:rPr>
        <w:t xml:space="preserve">% ceny całkowitej podanej w ofercie. </w:t>
      </w:r>
    </w:p>
    <w:p w:rsidR="002F5F3C" w:rsidRPr="00C30264" w:rsidRDefault="002F5F3C" w:rsidP="00A8407D">
      <w:pPr>
        <w:numPr>
          <w:ilvl w:val="0"/>
          <w:numId w:val="25"/>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pieniądzu,</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bankowych,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gwarancjach ubezpieczeniowych,</w:t>
      </w:r>
    </w:p>
    <w:p w:rsidR="002F5F3C" w:rsidRPr="00C30264" w:rsidRDefault="002F5F3C" w:rsidP="00A8407D">
      <w:pPr>
        <w:numPr>
          <w:ilvl w:val="0"/>
          <w:numId w:val="26"/>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A8407D">
      <w:pPr>
        <w:numPr>
          <w:ilvl w:val="0"/>
          <w:numId w:val="25"/>
        </w:numPr>
        <w:spacing w:after="0" w:line="360" w:lineRule="auto"/>
        <w:ind w:left="0" w:firstLine="0"/>
        <w:jc w:val="both"/>
        <w:rPr>
          <w:lang w:eastAsia="en-US"/>
        </w:rPr>
      </w:pPr>
      <w:r w:rsidRPr="00C30264">
        <w:rPr>
          <w:lang w:eastAsia="en-US"/>
        </w:rPr>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z dopiskiem „Zabezpieczenie- tomograf komputerowy”</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A8407D">
      <w:pPr>
        <w:pStyle w:val="Akapitzlist"/>
        <w:numPr>
          <w:ilvl w:val="0"/>
          <w:numId w:val="25"/>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w:t>
      </w:r>
      <w:r w:rsidRPr="00C30264">
        <w:lastRenderedPageBreak/>
        <w:t xml:space="preserve">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kwotę gwarancji,</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A8407D">
      <w:pPr>
        <w:numPr>
          <w:ilvl w:val="4"/>
          <w:numId w:val="31"/>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A8407D">
      <w:pPr>
        <w:numPr>
          <w:ilvl w:val="4"/>
          <w:numId w:val="31"/>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A8407D">
      <w:pPr>
        <w:numPr>
          <w:ilvl w:val="0"/>
          <w:numId w:val="25"/>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A8407D">
      <w:pPr>
        <w:numPr>
          <w:ilvl w:val="0"/>
          <w:numId w:val="25"/>
        </w:numPr>
        <w:autoSpaceDE w:val="0"/>
        <w:autoSpaceDN w:val="0"/>
        <w:adjustRightInd w:val="0"/>
        <w:spacing w:after="0" w:line="360" w:lineRule="auto"/>
        <w:ind w:left="357" w:hanging="357"/>
        <w:jc w:val="both"/>
      </w:pPr>
      <w:r w:rsidRPr="00C30264">
        <w:lastRenderedPageBreak/>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E56C9" w:rsidRPr="00EE56C9" w:rsidRDefault="00C01D34" w:rsidP="00EE56C9">
      <w:pPr>
        <w:pStyle w:val="Akapitzlist"/>
        <w:numPr>
          <w:ilvl w:val="0"/>
          <w:numId w:val="53"/>
        </w:numPr>
        <w:suppressAutoHyphens/>
        <w:spacing w:after="0" w:line="360" w:lineRule="auto"/>
        <w:jc w:val="both"/>
        <w:rPr>
          <w:rFonts w:eastAsia="Times New Roman"/>
          <w:b/>
          <w:bCs/>
          <w:lang w:eastAsia="ar-SA"/>
        </w:rPr>
      </w:pPr>
      <w:r w:rsidRPr="00CF76B5">
        <w:t xml:space="preserve">Wykonawca przygotuje projekt umowy </w:t>
      </w:r>
      <w:r w:rsidR="00075FDB" w:rsidRPr="00CF76B5">
        <w:t xml:space="preserve">kredytu/ pożyczki na sfinansowanie </w:t>
      </w:r>
      <w:r w:rsidRPr="00CF76B5">
        <w:t xml:space="preserve">dostawy </w:t>
      </w:r>
      <w:r w:rsidRPr="00CF76B5">
        <w:rPr>
          <w:rFonts w:eastAsia="Times New Roman"/>
          <w:bCs/>
          <w:lang w:eastAsia="ar-SA"/>
        </w:rPr>
        <w:t>tomografu komputerowego z adaptac</w:t>
      </w:r>
      <w:r w:rsidR="00075FDB" w:rsidRPr="00CF76B5">
        <w:rPr>
          <w:rFonts w:eastAsia="Times New Roman"/>
          <w:bCs/>
          <w:lang w:eastAsia="ar-SA"/>
        </w:rPr>
        <w:t>ją pomieszczeń na pracownię TK</w:t>
      </w:r>
      <w:r w:rsidRPr="00CF76B5">
        <w:rPr>
          <w:rFonts w:eastAsia="Times New Roman"/>
          <w:bCs/>
          <w:lang w:eastAsia="ar-SA"/>
        </w:rPr>
        <w:t>,</w:t>
      </w:r>
      <w:r w:rsidRPr="00CF76B5">
        <w:t xml:space="preserve"> zgodnie z obowiązującymi przepisami i niniejszym SIWZ oraz</w:t>
      </w:r>
      <w:r w:rsidR="00CA50EB">
        <w:t xml:space="preserve"> złożoną ofertą. </w:t>
      </w:r>
    </w:p>
    <w:p w:rsidR="00EE56C9" w:rsidRPr="00EE56C9" w:rsidRDefault="00EE56C9" w:rsidP="00EE56C9">
      <w:pPr>
        <w:pStyle w:val="Akapitzlist"/>
        <w:suppressAutoHyphens/>
        <w:spacing w:after="0" w:line="360" w:lineRule="auto"/>
        <w:ind w:left="454"/>
        <w:jc w:val="both"/>
        <w:rPr>
          <w:rFonts w:eastAsia="Times New Roman"/>
          <w:b/>
          <w:bCs/>
          <w:lang w:eastAsia="ar-SA"/>
        </w:rPr>
      </w:pPr>
      <w:r w:rsidRPr="00EE56C9">
        <w:rPr>
          <w:color w:val="000000"/>
        </w:rPr>
        <w:t>Zamawiający nie będzie związany przedstawionym przez Wykonawcę projektem umowy i zastrzega sobie prawo negocjacji szczegółowych zapisów projektu umowy w celu naniesienia niezbędnych poprawek. Poprawki mogą dotyczyć w szczególności warunków umowy, które nie zostały ściśle określone w SIWZ, przy czym ewentualne zmiany treści projektu umowy nie spowodują sprzeczności z zapisami SIWZ.</w:t>
      </w:r>
    </w:p>
    <w:p w:rsidR="00A45676" w:rsidRPr="00A45676" w:rsidRDefault="00A45676" w:rsidP="00A8407D">
      <w:pPr>
        <w:pStyle w:val="Akapitzlist"/>
        <w:numPr>
          <w:ilvl w:val="0"/>
          <w:numId w:val="53"/>
        </w:numPr>
        <w:suppressAutoHyphens/>
        <w:spacing w:after="0" w:line="360" w:lineRule="auto"/>
        <w:jc w:val="both"/>
        <w:rPr>
          <w:rFonts w:eastAsia="Times New Roman"/>
          <w:bCs/>
          <w:lang w:eastAsia="ar-SA"/>
        </w:rPr>
      </w:pPr>
      <w:r w:rsidRPr="00A45676">
        <w:rPr>
          <w:rFonts w:eastAsia="Times New Roman"/>
          <w:bCs/>
          <w:lang w:eastAsia="ar-SA"/>
        </w:rPr>
        <w:t>Zmiany do umowy zostały określone we wzorze umowy stanowiącym zał. Nr 6 SIWZ.</w:t>
      </w:r>
    </w:p>
    <w:p w:rsidR="00C01D34" w:rsidRPr="00D1116E" w:rsidRDefault="006622D4" w:rsidP="00A8407D">
      <w:pPr>
        <w:pStyle w:val="Akapitzlist"/>
        <w:numPr>
          <w:ilvl w:val="0"/>
          <w:numId w:val="53"/>
        </w:numPr>
        <w:suppressAutoHyphens/>
        <w:spacing w:after="0" w:line="360" w:lineRule="auto"/>
        <w:jc w:val="both"/>
        <w:rPr>
          <w:rFonts w:eastAsia="Times New Roman"/>
          <w:b/>
          <w:bCs/>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umowy.</w:t>
      </w:r>
    </w:p>
    <w:p w:rsidR="006622D4" w:rsidRPr="00861414" w:rsidRDefault="00A2787C" w:rsidP="00A8407D">
      <w:pPr>
        <w:pStyle w:val="Akapitzlist"/>
        <w:numPr>
          <w:ilvl w:val="0"/>
          <w:numId w:val="53"/>
        </w:numPr>
        <w:suppressAutoHyphens/>
        <w:spacing w:after="0" w:line="360" w:lineRule="auto"/>
        <w:jc w:val="both"/>
        <w:rPr>
          <w:rFonts w:eastAsia="Times New Roman"/>
          <w:bCs/>
          <w:lang w:eastAsia="ar-SA"/>
        </w:rPr>
      </w:pPr>
      <w:r w:rsidRPr="00D1116E">
        <w:rPr>
          <w:rFonts w:eastAsia="Times New Roman"/>
          <w:bCs/>
          <w:lang w:eastAsia="ar-SA"/>
        </w:rPr>
        <w:t xml:space="preserve">Przed podpisaniem umowy Wykonawca dostarczy </w:t>
      </w:r>
      <w:r w:rsidR="00861414">
        <w:rPr>
          <w:rFonts w:eastAsia="Times New Roman"/>
          <w:bCs/>
          <w:lang w:eastAsia="ar-SA"/>
        </w:rPr>
        <w:t>w</w:t>
      </w:r>
      <w:r w:rsidR="00094E24" w:rsidRPr="00861414">
        <w:rPr>
          <w:rFonts w:eastAsia="Times New Roman"/>
          <w:bCs/>
          <w:lang w:eastAsia="ar-SA"/>
        </w:rPr>
        <w:t xml:space="preserve">ykaz osób do </w:t>
      </w:r>
      <w:r w:rsidR="00A45676" w:rsidRPr="00861414">
        <w:rPr>
          <w:rFonts w:eastAsia="Times New Roman"/>
          <w:bCs/>
          <w:lang w:eastAsia="ar-SA"/>
        </w:rPr>
        <w:t>sporządzenia</w:t>
      </w:r>
      <w:r w:rsidR="006622D4" w:rsidRPr="00861414">
        <w:rPr>
          <w:rFonts w:eastAsia="Times New Roman"/>
          <w:bCs/>
          <w:lang w:eastAsia="ar-SA"/>
        </w:rPr>
        <w:t xml:space="preserve"> dokumentacji </w:t>
      </w:r>
      <w:r w:rsidR="00094E24" w:rsidRPr="00861414">
        <w:rPr>
          <w:rFonts w:eastAsia="Times New Roman"/>
          <w:bCs/>
          <w:lang w:eastAsia="ar-SA"/>
        </w:rPr>
        <w:t>budowlanej projektowo-wykonawczej wraz z informacjami nt. i</w:t>
      </w:r>
      <w:r w:rsidR="00BF1096" w:rsidRPr="00861414">
        <w:rPr>
          <w:rFonts w:eastAsia="Times New Roman"/>
          <w:bCs/>
          <w:lang w:eastAsia="ar-SA"/>
        </w:rPr>
        <w:t>ch uprawnień do projektowania</w:t>
      </w:r>
      <w:r w:rsidR="006622D4" w:rsidRPr="00861414">
        <w:rPr>
          <w:rFonts w:eastAsia="Times New Roman"/>
          <w:bCs/>
          <w:lang w:eastAsia="ar-SA"/>
        </w:rPr>
        <w:t>.</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3167D1" w:rsidRPr="00C30264" w:rsidRDefault="003167D1" w:rsidP="00140989">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Wykonawcom  i innym podmiotom, którzy mają lub mieli interes prawny w uzyskaniu zamówienia oraz ponieśli lub mogą ponieść szkodę w wyniku naruszenia</w:t>
      </w:r>
      <w:r w:rsidR="00D848F8" w:rsidRPr="00C30264">
        <w:rPr>
          <w:rFonts w:eastAsia="Times New Roman"/>
          <w:spacing w:val="-1"/>
          <w:lang w:eastAsia="ar-SA"/>
        </w:rPr>
        <w:t xml:space="preserve"> przez Zamawiającego przepisów u</w:t>
      </w:r>
      <w:r w:rsidRPr="00C30264">
        <w:rPr>
          <w:rFonts w:eastAsia="Times New Roman"/>
          <w:spacing w:val="-1"/>
          <w:lang w:eastAsia="ar-SA"/>
        </w:rPr>
        <w:t>stawy, przysługują środki ochrony pr</w:t>
      </w:r>
      <w:r w:rsidR="00D848F8" w:rsidRPr="00C30264">
        <w:rPr>
          <w:rFonts w:eastAsia="Times New Roman"/>
          <w:spacing w:val="-1"/>
          <w:lang w:eastAsia="ar-SA"/>
        </w:rPr>
        <w:t>awnej przewidziane w dziale VI u</w:t>
      </w:r>
      <w:r w:rsidRPr="00C30264">
        <w:rPr>
          <w:rFonts w:eastAsia="Times New Roman"/>
          <w:spacing w:val="-1"/>
          <w:lang w:eastAsia="ar-SA"/>
        </w:rPr>
        <w:t>stawy</w:t>
      </w:r>
      <w:r w:rsidR="00D848F8" w:rsidRPr="00C30264">
        <w:rPr>
          <w:rFonts w:eastAsia="Times New Roman"/>
          <w:spacing w:val="-1"/>
          <w:lang w:eastAsia="ar-SA"/>
        </w:rPr>
        <w:t xml:space="preserve"> PZP</w:t>
      </w:r>
      <w:r w:rsidRPr="00C30264">
        <w:rPr>
          <w:rFonts w:eastAsia="Times New Roman"/>
          <w:spacing w:val="-1"/>
          <w:lang w:eastAsia="ar-SA"/>
        </w:rPr>
        <w:t>.</w:t>
      </w:r>
    </w:p>
    <w:p w:rsidR="00C12783" w:rsidRPr="00C30264" w:rsidRDefault="003167D1" w:rsidP="0009365E">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C30264">
        <w:rPr>
          <w:rFonts w:eastAsia="Times New Roman"/>
          <w:spacing w:val="-1"/>
          <w:lang w:eastAsia="ar-SA"/>
        </w:rPr>
        <w:t>Środki ochrony prawnej wobec ogłoszenia o zamówieniu oraz SIWZ przysługują również organizacjom wpisanym na list</w:t>
      </w:r>
      <w:r w:rsidR="00D32CB4" w:rsidRPr="00C30264">
        <w:rPr>
          <w:rFonts w:eastAsia="Times New Roman"/>
          <w:spacing w:val="-1"/>
          <w:lang w:eastAsia="ar-SA"/>
        </w:rPr>
        <w:t>ę, o której mowa w art. 154 pkt</w:t>
      </w:r>
      <w:r w:rsidRPr="00C30264">
        <w:rPr>
          <w:rFonts w:eastAsia="Times New Roman"/>
          <w:spacing w:val="-1"/>
          <w:lang w:eastAsia="ar-SA"/>
        </w:rPr>
        <w:t xml:space="preserve"> 5</w:t>
      </w:r>
      <w:r w:rsidR="00D61436" w:rsidRPr="00C30264">
        <w:rPr>
          <w:rFonts w:eastAsia="Times New Roman"/>
          <w:spacing w:val="-1"/>
          <w:lang w:eastAsia="ar-SA"/>
        </w:rPr>
        <w:t>)</w:t>
      </w:r>
      <w:r w:rsidRPr="00C30264">
        <w:rPr>
          <w:rFonts w:eastAsia="Times New Roman"/>
          <w:spacing w:val="-1"/>
          <w:lang w:eastAsia="ar-SA"/>
        </w:rPr>
        <w:t xml:space="preserve"> ustawy</w:t>
      </w:r>
      <w:r w:rsidR="00D848F8" w:rsidRPr="00C30264">
        <w:rPr>
          <w:rFonts w:eastAsia="Times New Roman"/>
          <w:spacing w:val="-1"/>
          <w:lang w:eastAsia="ar-SA"/>
        </w:rPr>
        <w:t xml:space="preserve"> PZP</w:t>
      </w:r>
      <w:r w:rsidRPr="00C30264">
        <w:rPr>
          <w:rFonts w:eastAsia="Times New Roman"/>
          <w:spacing w:val="-1"/>
          <w:lang w:eastAsia="ar-SA"/>
        </w:rPr>
        <w:t>.</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VIII</w:t>
      </w:r>
      <w:r w:rsidRPr="00C30264">
        <w:rPr>
          <w:rFonts w:eastAsia="Times New Roman"/>
          <w:b/>
          <w:spacing w:val="-1"/>
          <w:lang w:eastAsia="ar-SA"/>
        </w:rPr>
        <w:t>. Adres poczty elektronicznej lub strony internetowej Zamawiającego.</w:t>
      </w:r>
    </w:p>
    <w:p w:rsidR="003B7410" w:rsidRPr="00365815" w:rsidRDefault="001E6191" w:rsidP="0009365E">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F212CA" w:rsidRPr="00950D6A" w:rsidRDefault="00636BB6" w:rsidP="00511FF5">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 xml:space="preserve">Integralną część </w:t>
      </w:r>
      <w:r w:rsidR="001E6191" w:rsidRPr="00950D6A">
        <w:rPr>
          <w:rFonts w:eastAsia="Times New Roman"/>
          <w:b/>
          <w:spacing w:val="-3"/>
          <w:sz w:val="20"/>
          <w:szCs w:val="20"/>
          <w:u w:val="single"/>
          <w:lang w:eastAsia="ar-SA"/>
        </w:rPr>
        <w:t>SIWZ stanowią z</w:t>
      </w:r>
      <w:r w:rsidR="00F212CA" w:rsidRPr="00950D6A">
        <w:rPr>
          <w:rFonts w:eastAsia="Times New Roman"/>
          <w:b/>
          <w:spacing w:val="-3"/>
          <w:sz w:val="20"/>
          <w:szCs w:val="20"/>
          <w:u w:val="single"/>
          <w:lang w:eastAsia="ar-SA"/>
        </w:rPr>
        <w:t>ałączniki:</w:t>
      </w:r>
    </w:p>
    <w:p w:rsidR="00F212CA" w:rsidRDefault="00F212CA" w:rsidP="00C409BD">
      <w:pPr>
        <w:pStyle w:val="Tytu"/>
        <w:spacing w:line="240" w:lineRule="auto"/>
        <w:ind w:right="885"/>
        <w:jc w:val="left"/>
        <w:rPr>
          <w:rFonts w:ascii="Times New Roman" w:hAnsi="Times New Roman"/>
          <w:b w:val="0"/>
          <w:sz w:val="20"/>
          <w:szCs w:val="20"/>
        </w:rPr>
      </w:pPr>
      <w:r w:rsidRPr="00C409BD">
        <w:rPr>
          <w:rFonts w:ascii="Times New Roman" w:hAnsi="Times New Roman"/>
          <w:b w:val="0"/>
          <w:spacing w:val="-3"/>
          <w:sz w:val="20"/>
          <w:szCs w:val="20"/>
        </w:rPr>
        <w:lastRenderedPageBreak/>
        <w:t>Załącznik nr 1 –</w:t>
      </w:r>
      <w:r w:rsidRPr="00C409BD">
        <w:rPr>
          <w:rFonts w:ascii="Times New Roman" w:hAnsi="Times New Roman"/>
          <w:b w:val="0"/>
          <w:sz w:val="20"/>
          <w:szCs w:val="20"/>
        </w:rPr>
        <w:t xml:space="preserve"> </w:t>
      </w:r>
      <w:r w:rsidR="00C409BD" w:rsidRPr="00C409BD">
        <w:rPr>
          <w:rFonts w:ascii="Times New Roman" w:hAnsi="Times New Roman"/>
          <w:b w:val="0"/>
          <w:sz w:val="20"/>
          <w:szCs w:val="20"/>
        </w:rPr>
        <w:t>Opis przedmiotu zamówienia</w:t>
      </w:r>
      <w:r w:rsidR="00C409BD">
        <w:rPr>
          <w:rFonts w:ascii="Times New Roman" w:hAnsi="Times New Roman"/>
          <w:b w:val="0"/>
          <w:sz w:val="20"/>
          <w:szCs w:val="20"/>
        </w:rPr>
        <w:t>- tomograf komputerowy</w:t>
      </w:r>
      <w:r w:rsidR="00861414">
        <w:rPr>
          <w:rFonts w:ascii="Times New Roman" w:hAnsi="Times New Roman"/>
          <w:b w:val="0"/>
          <w:sz w:val="20"/>
          <w:szCs w:val="20"/>
        </w:rPr>
        <w:t>- wymagania,</w:t>
      </w:r>
    </w:p>
    <w:p w:rsidR="0095708A" w:rsidRDefault="0095708A"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EE56C9" w:rsidRPr="00C409BD" w:rsidRDefault="00EE56C9" w:rsidP="00C409BD">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2a – Opis wymagań w zakresie usługi finansowania,</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3</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Oświadc</w:t>
      </w:r>
      <w:r w:rsidR="007E4A4D" w:rsidRPr="00950D6A">
        <w:rPr>
          <w:rFonts w:eastAsia="Times New Roman"/>
          <w:sz w:val="20"/>
          <w:szCs w:val="20"/>
          <w:lang w:eastAsia="ar-SA"/>
        </w:rPr>
        <w:t>zenie</w:t>
      </w:r>
      <w:r w:rsidR="003E1169" w:rsidRPr="00950D6A">
        <w:rPr>
          <w:rFonts w:eastAsia="Times New Roman"/>
          <w:sz w:val="20"/>
          <w:szCs w:val="20"/>
          <w:lang w:eastAsia="ar-SA"/>
        </w:rPr>
        <w:t xml:space="preserve"> </w:t>
      </w:r>
      <w:r w:rsidR="00892F17">
        <w:rPr>
          <w:rFonts w:eastAsia="Times New Roman"/>
          <w:sz w:val="20"/>
          <w:szCs w:val="20"/>
          <w:lang w:eastAsia="ar-SA"/>
        </w:rPr>
        <w:t>JEDZ, wersja elektroniczna</w:t>
      </w:r>
      <w:r w:rsidR="00006220">
        <w:rPr>
          <w:rFonts w:eastAsia="Times New Roman"/>
          <w:sz w:val="20"/>
          <w:szCs w:val="20"/>
          <w:lang w:eastAsia="ar-SA"/>
        </w:rPr>
        <w:t>,</w:t>
      </w:r>
    </w:p>
    <w:p w:rsidR="00F212CA" w:rsidRPr="00950D6A" w:rsidRDefault="0095708A" w:rsidP="00511FF5">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Załącznik nr 4</w:t>
      </w:r>
      <w:r w:rsidR="00F212CA" w:rsidRPr="00950D6A">
        <w:rPr>
          <w:rFonts w:eastAsia="Times New Roman"/>
          <w:sz w:val="20"/>
          <w:szCs w:val="20"/>
          <w:lang w:eastAsia="ar-SA"/>
        </w:rPr>
        <w:t xml:space="preserve"> –</w:t>
      </w:r>
      <w:r w:rsidR="00F212CA" w:rsidRPr="00950D6A">
        <w:t xml:space="preserve"> </w:t>
      </w:r>
      <w:r w:rsidR="00892F17" w:rsidRPr="00950D6A">
        <w:rPr>
          <w:sz w:val="20"/>
          <w:szCs w:val="20"/>
        </w:rPr>
        <w:t>Oświadczenie Wykonawcy o przynależności do grupy kapitałowej</w:t>
      </w:r>
      <w:r w:rsidR="00006220">
        <w:rPr>
          <w:sz w:val="20"/>
          <w:szCs w:val="20"/>
        </w:rPr>
        <w:t>,</w:t>
      </w:r>
    </w:p>
    <w:p w:rsidR="00F212CA" w:rsidRPr="00950D6A"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w:t>
      </w:r>
      <w:r w:rsidR="00F212CA" w:rsidRPr="00950D6A">
        <w:rPr>
          <w:rFonts w:eastAsia="Times New Roman"/>
          <w:sz w:val="20"/>
          <w:szCs w:val="20"/>
          <w:lang w:eastAsia="ar-SA"/>
        </w:rPr>
        <w:t xml:space="preserve"> –</w:t>
      </w:r>
      <w:r w:rsidR="00273563" w:rsidRPr="00950D6A">
        <w:rPr>
          <w:rFonts w:eastAsia="Times New Roman"/>
          <w:sz w:val="20"/>
          <w:szCs w:val="20"/>
          <w:lang w:eastAsia="ar-SA"/>
        </w:rPr>
        <w:t xml:space="preserve"> Formularz</w:t>
      </w:r>
      <w:r w:rsidR="00273563" w:rsidRPr="00950D6A">
        <w:rPr>
          <w:rFonts w:eastAsia="Times New Roman"/>
          <w:spacing w:val="-3"/>
          <w:sz w:val="20"/>
          <w:szCs w:val="20"/>
          <w:lang w:eastAsia="ar-SA"/>
        </w:rPr>
        <w:t xml:space="preserve"> </w:t>
      </w:r>
      <w:r w:rsidR="00006220">
        <w:rPr>
          <w:rFonts w:eastAsia="Times New Roman"/>
          <w:spacing w:val="-3"/>
          <w:sz w:val="20"/>
          <w:szCs w:val="20"/>
          <w:lang w:eastAsia="ar-SA"/>
        </w:rPr>
        <w:t>Oferta,</w:t>
      </w:r>
    </w:p>
    <w:p w:rsidR="00C20674" w:rsidRDefault="0095708A"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w:t>
      </w:r>
      <w:r w:rsidR="00C20674" w:rsidRPr="00950D6A">
        <w:rPr>
          <w:rFonts w:eastAsia="Times New Roman"/>
          <w:sz w:val="20"/>
          <w:szCs w:val="20"/>
          <w:lang w:eastAsia="ar-SA"/>
        </w:rPr>
        <w:t xml:space="preserve"> –</w:t>
      </w:r>
      <w:r w:rsidR="00C85B51">
        <w:rPr>
          <w:rFonts w:eastAsia="Times New Roman"/>
          <w:sz w:val="20"/>
          <w:szCs w:val="20"/>
          <w:lang w:eastAsia="ar-SA"/>
        </w:rPr>
        <w:t xml:space="preserve"> </w:t>
      </w:r>
      <w:r>
        <w:rPr>
          <w:rFonts w:eastAsia="Times New Roman"/>
          <w:sz w:val="20"/>
          <w:szCs w:val="20"/>
          <w:lang w:eastAsia="ar-SA"/>
        </w:rPr>
        <w:t xml:space="preserve">Wzór umowy </w:t>
      </w:r>
      <w:r w:rsidR="00861414">
        <w:rPr>
          <w:rFonts w:eastAsia="Times New Roman"/>
          <w:sz w:val="20"/>
          <w:szCs w:val="20"/>
          <w:lang w:eastAsia="ar-SA"/>
        </w:rPr>
        <w:t>na dostawę tomografu komputerowego</w:t>
      </w:r>
      <w:r w:rsidR="00251303">
        <w:rPr>
          <w:rFonts w:eastAsia="Times New Roman"/>
          <w:sz w:val="20"/>
          <w:szCs w:val="20"/>
          <w:lang w:eastAsia="ar-SA"/>
        </w:rPr>
        <w:t xml:space="preserve"> wraz z adaptacją pomiesz</w:t>
      </w:r>
      <w:r w:rsidR="00861414">
        <w:rPr>
          <w:rFonts w:eastAsia="Times New Roman"/>
          <w:sz w:val="20"/>
          <w:szCs w:val="20"/>
          <w:lang w:eastAsia="ar-SA"/>
        </w:rPr>
        <w:t>czeń na p</w:t>
      </w:r>
      <w:r w:rsidR="00006220">
        <w:rPr>
          <w:rFonts w:eastAsia="Times New Roman"/>
          <w:sz w:val="20"/>
          <w:szCs w:val="20"/>
          <w:lang w:eastAsia="ar-SA"/>
        </w:rPr>
        <w:t>racownię TK.</w:t>
      </w:r>
    </w:p>
    <w:p w:rsidR="00710E07" w:rsidRDefault="00710E07" w:rsidP="00511FF5">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7 - Kalkulacja kosztów finansowania.</w:t>
      </w:r>
    </w:p>
    <w:p w:rsidR="00636BB6" w:rsidRDefault="006B3313" w:rsidP="00251303">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 xml:space="preserve">Załącznik nr 8 – Rzut pomieszczeń </w:t>
      </w:r>
      <w:r w:rsidR="00D96049">
        <w:rPr>
          <w:rFonts w:eastAsia="Times New Roman"/>
          <w:sz w:val="20"/>
          <w:szCs w:val="20"/>
          <w:lang w:eastAsia="ar-SA"/>
        </w:rPr>
        <w:t>do adaptacji na pracownię  TK</w:t>
      </w:r>
      <w:r>
        <w:rPr>
          <w:rFonts w:eastAsia="Times New Roman"/>
          <w:sz w:val="20"/>
          <w:szCs w:val="20"/>
          <w:lang w:eastAsia="ar-SA"/>
        </w:rPr>
        <w:t xml:space="preserve"> (zał. nr 1 do PFU)</w:t>
      </w:r>
    </w:p>
    <w:p w:rsidR="007B17B3" w:rsidRDefault="007B17B3"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rFonts w:eastAsia="Times New Roman"/>
          <w:sz w:val="20"/>
          <w:szCs w:val="20"/>
          <w:lang w:eastAsia="ar-SA"/>
        </w:rPr>
      </w:pPr>
    </w:p>
    <w:p w:rsidR="0095708A" w:rsidRDefault="0095708A"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D61436" w:rsidP="00D61436">
      <w:pPr>
        <w:spacing w:after="0"/>
        <w:jc w:val="center"/>
        <w:rPr>
          <w:bCs/>
          <w:i/>
          <w:color w:val="000000"/>
          <w:lang w:eastAsia="en-US"/>
        </w:rPr>
      </w:pPr>
      <w:r>
        <w:rPr>
          <w:bCs/>
          <w:i/>
          <w:color w:val="000000"/>
          <w:lang w:eastAsia="en-US"/>
        </w:rPr>
        <w:t>dnia……………….</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FDA" w:rsidRDefault="00777FDA" w:rsidP="0014297E">
      <w:pPr>
        <w:spacing w:after="0" w:line="240" w:lineRule="auto"/>
      </w:pPr>
      <w:r>
        <w:separator/>
      </w:r>
    </w:p>
  </w:endnote>
  <w:endnote w:type="continuationSeparator" w:id="0">
    <w:p w:rsidR="00777FDA" w:rsidRDefault="00777FDA"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DC" w:rsidRPr="0014297E" w:rsidRDefault="00C81DDC"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znak s</w:t>
    </w:r>
    <w:r w:rsidRPr="0014297E">
      <w:rPr>
        <w:rFonts w:eastAsia="Times New Roman"/>
        <w:sz w:val="20"/>
        <w:szCs w:val="20"/>
        <w:lang w:eastAsia="ar-SA"/>
      </w:rPr>
      <w:t>prawy</w:t>
    </w:r>
    <w:r>
      <w:rPr>
        <w:rFonts w:eastAsia="Times New Roman"/>
        <w:sz w:val="20"/>
        <w:szCs w:val="20"/>
        <w:lang w:eastAsia="ar-SA"/>
      </w:rPr>
      <w:t>:</w:t>
    </w:r>
    <w:r w:rsidRPr="0014297E">
      <w:rPr>
        <w:rFonts w:eastAsia="Times New Roman"/>
        <w:sz w:val="20"/>
        <w:szCs w:val="20"/>
        <w:lang w:eastAsia="ar-SA"/>
      </w:rPr>
      <w:t xml:space="preserve"> ZOZ.</w:t>
    </w:r>
    <w:r>
      <w:rPr>
        <w:rFonts w:eastAsia="Times New Roman"/>
        <w:sz w:val="20"/>
        <w:szCs w:val="20"/>
        <w:lang w:eastAsia="ar-SA"/>
      </w:rPr>
      <w:t>V-270-25/ZP/17</w:t>
    </w:r>
    <w:r w:rsidRPr="0014297E">
      <w:rPr>
        <w:rFonts w:eastAsia="Times New Roman"/>
        <w:sz w:val="20"/>
        <w:szCs w:val="20"/>
        <w:lang w:eastAsia="ar-SA"/>
      </w:rPr>
      <w:tab/>
    </w:r>
    <w:r w:rsidRPr="0014297E">
      <w:rPr>
        <w:rFonts w:eastAsia="Times New Roman"/>
        <w:sz w:val="20"/>
        <w:szCs w:val="20"/>
        <w:lang w:eastAsia="ar-SA"/>
      </w:rPr>
      <w:tab/>
      <w:t xml:space="preserve">Strona </w:t>
    </w:r>
    <w:r w:rsidRPr="0014297E">
      <w:rPr>
        <w:rFonts w:eastAsia="Times New Roman"/>
        <w:sz w:val="20"/>
        <w:szCs w:val="20"/>
        <w:lang w:eastAsia="ar-SA"/>
      </w:rPr>
      <w:fldChar w:fldCharType="begin"/>
    </w:r>
    <w:r w:rsidRPr="0014297E">
      <w:rPr>
        <w:rFonts w:eastAsia="Times New Roman"/>
        <w:sz w:val="20"/>
        <w:szCs w:val="20"/>
        <w:lang w:eastAsia="ar-SA"/>
      </w:rPr>
      <w:instrText xml:space="preserve"> PAGE </w:instrText>
    </w:r>
    <w:r w:rsidRPr="0014297E">
      <w:rPr>
        <w:rFonts w:eastAsia="Times New Roman"/>
        <w:sz w:val="20"/>
        <w:szCs w:val="20"/>
        <w:lang w:eastAsia="ar-SA"/>
      </w:rPr>
      <w:fldChar w:fldCharType="separate"/>
    </w:r>
    <w:r w:rsidR="005E55B0">
      <w:rPr>
        <w:rFonts w:eastAsia="Times New Roman"/>
        <w:noProof/>
        <w:sz w:val="20"/>
        <w:szCs w:val="20"/>
        <w:lang w:eastAsia="ar-SA"/>
      </w:rPr>
      <w:t>24</w:t>
    </w:r>
    <w:r w:rsidRPr="0014297E">
      <w:rPr>
        <w:rFonts w:eastAsia="Times New Roman"/>
        <w:sz w:val="20"/>
        <w:szCs w:val="20"/>
        <w:lang w:eastAsia="ar-SA"/>
      </w:rPr>
      <w:fldChar w:fldCharType="end"/>
    </w:r>
    <w:r>
      <w:rPr>
        <w:rFonts w:eastAsia="Times New Roman"/>
        <w:sz w:val="20"/>
        <w:szCs w:val="20"/>
        <w:lang w:eastAsia="ar-SA"/>
      </w:rPr>
      <w:t xml:space="preserve"> </w:t>
    </w:r>
  </w:p>
  <w:p w:rsidR="00C81DDC" w:rsidRDefault="00C81D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FDA" w:rsidRDefault="00777FDA" w:rsidP="0014297E">
      <w:pPr>
        <w:spacing w:after="0" w:line="240" w:lineRule="auto"/>
      </w:pPr>
      <w:r>
        <w:separator/>
      </w:r>
    </w:p>
  </w:footnote>
  <w:footnote w:type="continuationSeparator" w:id="0">
    <w:p w:rsidR="00777FDA" w:rsidRDefault="00777FDA"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7553BF"/>
    <w:multiLevelType w:val="hybridMultilevel"/>
    <w:tmpl w:val="0E42721E"/>
    <w:lvl w:ilvl="0" w:tplc="4D54F31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886A34"/>
    <w:multiLevelType w:val="hybridMultilevel"/>
    <w:tmpl w:val="2C763638"/>
    <w:lvl w:ilvl="0" w:tplc="9A40158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502616"/>
    <w:multiLevelType w:val="hybridMultilevel"/>
    <w:tmpl w:val="93908A5E"/>
    <w:lvl w:ilvl="0" w:tplc="9BCA04B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4">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7C20AC0"/>
    <w:multiLevelType w:val="hybridMultilevel"/>
    <w:tmpl w:val="46965A5E"/>
    <w:lvl w:ilvl="0" w:tplc="9D461AB0">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7">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18">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1">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4F851C0"/>
    <w:multiLevelType w:val="hybridMultilevel"/>
    <w:tmpl w:val="CFC8D258"/>
    <w:lvl w:ilvl="0" w:tplc="683091AE">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4">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8">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EC82137"/>
    <w:multiLevelType w:val="hybridMultilevel"/>
    <w:tmpl w:val="CC80C2EE"/>
    <w:lvl w:ilvl="0" w:tplc="58F06C3C">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6">
    <w:nsid w:val="514E6DE3"/>
    <w:multiLevelType w:val="hybridMultilevel"/>
    <w:tmpl w:val="BEC6520E"/>
    <w:lvl w:ilvl="0" w:tplc="0CA6A04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54A740AA"/>
    <w:multiLevelType w:val="hybridMultilevel"/>
    <w:tmpl w:val="DBB2E0A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6751D5A"/>
    <w:multiLevelType w:val="hybridMultilevel"/>
    <w:tmpl w:val="AFB078B8"/>
    <w:lvl w:ilvl="0" w:tplc="1850048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5D195870"/>
    <w:multiLevelType w:val="hybridMultilevel"/>
    <w:tmpl w:val="F28ED092"/>
    <w:lvl w:ilvl="0" w:tplc="05A614E4">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4A1943"/>
    <w:multiLevelType w:val="hybridMultilevel"/>
    <w:tmpl w:val="8E74870C"/>
    <w:lvl w:ilvl="0" w:tplc="E9E0EA36">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883756"/>
    <w:multiLevelType w:val="hybridMultilevel"/>
    <w:tmpl w:val="1D3A8A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A114A77"/>
    <w:multiLevelType w:val="hybridMultilevel"/>
    <w:tmpl w:val="02B4231A"/>
    <w:lvl w:ilvl="0" w:tplc="B74C8EB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4">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5">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abstractNum w:abstractNumId="58">
    <w:nsid w:val="7ECD60EE"/>
    <w:multiLevelType w:val="hybridMultilevel"/>
    <w:tmpl w:val="9D60D704"/>
    <w:lvl w:ilvl="0" w:tplc="DB805D62">
      <w:start w:val="4"/>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14"/>
  </w:num>
  <w:num w:numId="3">
    <w:abstractNumId w:val="57"/>
  </w:num>
  <w:num w:numId="4">
    <w:abstractNumId w:val="55"/>
  </w:num>
  <w:num w:numId="5">
    <w:abstractNumId w:val="32"/>
  </w:num>
  <w:num w:numId="6">
    <w:abstractNumId w:val="2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3"/>
  </w:num>
  <w:num w:numId="18">
    <w:abstractNumId w:val="28"/>
  </w:num>
  <w:num w:numId="19">
    <w:abstractNumId w:val="10"/>
  </w:num>
  <w:num w:numId="20">
    <w:abstractNumId w:val="12"/>
  </w:num>
  <w:num w:numId="21">
    <w:abstractNumId w:val="39"/>
  </w:num>
  <w:num w:numId="22">
    <w:abstractNumId w:val="51"/>
  </w:num>
  <w:num w:numId="23">
    <w:abstractNumId w:val="35"/>
  </w:num>
  <w:num w:numId="24">
    <w:abstractNumId w:val="24"/>
  </w:num>
  <w:num w:numId="25">
    <w:abstractNumId w:val="56"/>
  </w:num>
  <w:num w:numId="26">
    <w:abstractNumId w:val="29"/>
  </w:num>
  <w:num w:numId="27">
    <w:abstractNumId w:val="31"/>
  </w:num>
  <w:num w:numId="28">
    <w:abstractNumId w:val="2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11"/>
  </w:num>
  <w:num w:numId="34">
    <w:abstractNumId w:val="34"/>
  </w:num>
  <w:num w:numId="35">
    <w:abstractNumId w:val="58"/>
  </w:num>
  <w:num w:numId="36">
    <w:abstractNumId w:val="44"/>
  </w:num>
  <w:num w:numId="37">
    <w:abstractNumId w:val="6"/>
  </w:num>
  <w:num w:numId="38">
    <w:abstractNumId w:val="45"/>
  </w:num>
  <w:num w:numId="39">
    <w:abstractNumId w:val="36"/>
  </w:num>
  <w:num w:numId="40">
    <w:abstractNumId w:val="22"/>
  </w:num>
  <w:num w:numId="41">
    <w:abstractNumId w:val="50"/>
  </w:num>
  <w:num w:numId="42">
    <w:abstractNumId w:val="5"/>
  </w:num>
  <w:num w:numId="43">
    <w:abstractNumId w:val="40"/>
  </w:num>
  <w:num w:numId="44">
    <w:abstractNumId w:val="41"/>
  </w:num>
  <w:num w:numId="45">
    <w:abstractNumId w:val="52"/>
  </w:num>
  <w:num w:numId="46">
    <w:abstractNumId w:val="7"/>
  </w:num>
  <w:num w:numId="47">
    <w:abstractNumId w:val="30"/>
  </w:num>
  <w:num w:numId="48">
    <w:abstractNumId w:val="8"/>
  </w:num>
  <w:num w:numId="49">
    <w:abstractNumId w:val="37"/>
  </w:num>
  <w:num w:numId="50">
    <w:abstractNumId w:val="26"/>
  </w:num>
  <w:num w:numId="51">
    <w:abstractNumId w:val="53"/>
  </w:num>
  <w:num w:numId="52">
    <w:abstractNumId w:val="25"/>
  </w:num>
  <w:num w:numId="53">
    <w:abstractNumId w:val="18"/>
  </w:num>
  <w:num w:numId="54">
    <w:abstractNumId w:val="15"/>
  </w:num>
  <w:num w:numId="55">
    <w:abstractNumId w:val="49"/>
  </w:num>
  <w:num w:numId="56">
    <w:abstractNumId w:val="2"/>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6220"/>
    <w:rsid w:val="000066E1"/>
    <w:rsid w:val="00011B97"/>
    <w:rsid w:val="00012BA4"/>
    <w:rsid w:val="0002066A"/>
    <w:rsid w:val="00020EA8"/>
    <w:rsid w:val="00021AC7"/>
    <w:rsid w:val="000223C0"/>
    <w:rsid w:val="00022E35"/>
    <w:rsid w:val="00033B00"/>
    <w:rsid w:val="000400DA"/>
    <w:rsid w:val="0004255A"/>
    <w:rsid w:val="00044939"/>
    <w:rsid w:val="00046A94"/>
    <w:rsid w:val="00047CF1"/>
    <w:rsid w:val="00050FF5"/>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895"/>
    <w:rsid w:val="000C3EF9"/>
    <w:rsid w:val="000C484B"/>
    <w:rsid w:val="000D1541"/>
    <w:rsid w:val="000D2A67"/>
    <w:rsid w:val="000D67C5"/>
    <w:rsid w:val="000D71E9"/>
    <w:rsid w:val="000E0BB7"/>
    <w:rsid w:val="000E255B"/>
    <w:rsid w:val="000E3C5D"/>
    <w:rsid w:val="000E614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40989"/>
    <w:rsid w:val="00140CE0"/>
    <w:rsid w:val="001424E7"/>
    <w:rsid w:val="0014297E"/>
    <w:rsid w:val="00143B51"/>
    <w:rsid w:val="001476F6"/>
    <w:rsid w:val="00152E5B"/>
    <w:rsid w:val="00153150"/>
    <w:rsid w:val="001548CF"/>
    <w:rsid w:val="0015650C"/>
    <w:rsid w:val="001614E5"/>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77F6"/>
    <w:rsid w:val="001B02A6"/>
    <w:rsid w:val="001B165C"/>
    <w:rsid w:val="001B38F2"/>
    <w:rsid w:val="001B5E65"/>
    <w:rsid w:val="001D12E4"/>
    <w:rsid w:val="001D1496"/>
    <w:rsid w:val="001D1C99"/>
    <w:rsid w:val="001E1C31"/>
    <w:rsid w:val="001E1FF8"/>
    <w:rsid w:val="001E2A0A"/>
    <w:rsid w:val="001E450C"/>
    <w:rsid w:val="001E6191"/>
    <w:rsid w:val="001F2D2A"/>
    <w:rsid w:val="001F38CC"/>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3064B"/>
    <w:rsid w:val="00233487"/>
    <w:rsid w:val="00241A3D"/>
    <w:rsid w:val="0024202F"/>
    <w:rsid w:val="002439D0"/>
    <w:rsid w:val="00246AA5"/>
    <w:rsid w:val="002501DF"/>
    <w:rsid w:val="002506D3"/>
    <w:rsid w:val="00251303"/>
    <w:rsid w:val="002516DC"/>
    <w:rsid w:val="00251806"/>
    <w:rsid w:val="00261D55"/>
    <w:rsid w:val="00263A45"/>
    <w:rsid w:val="0026489D"/>
    <w:rsid w:val="00271FC6"/>
    <w:rsid w:val="0027211B"/>
    <w:rsid w:val="00273563"/>
    <w:rsid w:val="00275134"/>
    <w:rsid w:val="002760F7"/>
    <w:rsid w:val="002778D5"/>
    <w:rsid w:val="0028028A"/>
    <w:rsid w:val="00287465"/>
    <w:rsid w:val="00287D7D"/>
    <w:rsid w:val="0029043C"/>
    <w:rsid w:val="00294541"/>
    <w:rsid w:val="00296974"/>
    <w:rsid w:val="002A5024"/>
    <w:rsid w:val="002B03AD"/>
    <w:rsid w:val="002B3519"/>
    <w:rsid w:val="002B6DE4"/>
    <w:rsid w:val="002B76D3"/>
    <w:rsid w:val="002C1FD7"/>
    <w:rsid w:val="002C2EAE"/>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5CAB"/>
    <w:rsid w:val="00326F6F"/>
    <w:rsid w:val="00327CBC"/>
    <w:rsid w:val="00330507"/>
    <w:rsid w:val="00330E3E"/>
    <w:rsid w:val="00332183"/>
    <w:rsid w:val="00333C57"/>
    <w:rsid w:val="00333D75"/>
    <w:rsid w:val="0033412C"/>
    <w:rsid w:val="003423C0"/>
    <w:rsid w:val="00343CB2"/>
    <w:rsid w:val="003445F3"/>
    <w:rsid w:val="00347062"/>
    <w:rsid w:val="00351A0E"/>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740C"/>
    <w:rsid w:val="0038744A"/>
    <w:rsid w:val="003913CC"/>
    <w:rsid w:val="003936E9"/>
    <w:rsid w:val="003A14EE"/>
    <w:rsid w:val="003A3D42"/>
    <w:rsid w:val="003A6C04"/>
    <w:rsid w:val="003B4417"/>
    <w:rsid w:val="003B5ABA"/>
    <w:rsid w:val="003B7410"/>
    <w:rsid w:val="003C09A4"/>
    <w:rsid w:val="003C26E8"/>
    <w:rsid w:val="003C5AB4"/>
    <w:rsid w:val="003C76BF"/>
    <w:rsid w:val="003D16F7"/>
    <w:rsid w:val="003D231F"/>
    <w:rsid w:val="003D2BE5"/>
    <w:rsid w:val="003E1169"/>
    <w:rsid w:val="003E2F60"/>
    <w:rsid w:val="003E362F"/>
    <w:rsid w:val="003E5B31"/>
    <w:rsid w:val="00400C2A"/>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49F5"/>
    <w:rsid w:val="004457B2"/>
    <w:rsid w:val="0044668C"/>
    <w:rsid w:val="00450982"/>
    <w:rsid w:val="00451580"/>
    <w:rsid w:val="00452755"/>
    <w:rsid w:val="0045336E"/>
    <w:rsid w:val="004571DB"/>
    <w:rsid w:val="0046093A"/>
    <w:rsid w:val="00461C24"/>
    <w:rsid w:val="00463696"/>
    <w:rsid w:val="0046786C"/>
    <w:rsid w:val="00471247"/>
    <w:rsid w:val="00471E94"/>
    <w:rsid w:val="00474616"/>
    <w:rsid w:val="00485205"/>
    <w:rsid w:val="00485414"/>
    <w:rsid w:val="004901AB"/>
    <w:rsid w:val="0049378A"/>
    <w:rsid w:val="00493999"/>
    <w:rsid w:val="004943BE"/>
    <w:rsid w:val="00494E68"/>
    <w:rsid w:val="004A0E95"/>
    <w:rsid w:val="004A593C"/>
    <w:rsid w:val="004A7FBB"/>
    <w:rsid w:val="004C5155"/>
    <w:rsid w:val="004D1B40"/>
    <w:rsid w:val="004D2837"/>
    <w:rsid w:val="004D2A59"/>
    <w:rsid w:val="004D4BCE"/>
    <w:rsid w:val="004F14F7"/>
    <w:rsid w:val="004F4CA7"/>
    <w:rsid w:val="004F6DF3"/>
    <w:rsid w:val="00502063"/>
    <w:rsid w:val="00504ACE"/>
    <w:rsid w:val="00511FF5"/>
    <w:rsid w:val="005152EA"/>
    <w:rsid w:val="00516479"/>
    <w:rsid w:val="005172F3"/>
    <w:rsid w:val="005216DF"/>
    <w:rsid w:val="00522993"/>
    <w:rsid w:val="005234B3"/>
    <w:rsid w:val="00535175"/>
    <w:rsid w:val="00537FE0"/>
    <w:rsid w:val="005406D1"/>
    <w:rsid w:val="00542DDF"/>
    <w:rsid w:val="0054477E"/>
    <w:rsid w:val="005448B2"/>
    <w:rsid w:val="00555B7D"/>
    <w:rsid w:val="00564860"/>
    <w:rsid w:val="005677B6"/>
    <w:rsid w:val="00576DA7"/>
    <w:rsid w:val="00577325"/>
    <w:rsid w:val="0058006F"/>
    <w:rsid w:val="005828CD"/>
    <w:rsid w:val="005852B3"/>
    <w:rsid w:val="0059318F"/>
    <w:rsid w:val="00595BF7"/>
    <w:rsid w:val="00597480"/>
    <w:rsid w:val="005A0155"/>
    <w:rsid w:val="005B1B19"/>
    <w:rsid w:val="005B3AC6"/>
    <w:rsid w:val="005B3D47"/>
    <w:rsid w:val="005B4E36"/>
    <w:rsid w:val="005B7189"/>
    <w:rsid w:val="005C4E07"/>
    <w:rsid w:val="005C7E04"/>
    <w:rsid w:val="005D10F9"/>
    <w:rsid w:val="005D151B"/>
    <w:rsid w:val="005D7B93"/>
    <w:rsid w:val="005E2027"/>
    <w:rsid w:val="005E3C72"/>
    <w:rsid w:val="005E432E"/>
    <w:rsid w:val="005E55B0"/>
    <w:rsid w:val="005E6E4B"/>
    <w:rsid w:val="005E70E0"/>
    <w:rsid w:val="005E72CD"/>
    <w:rsid w:val="005F12E0"/>
    <w:rsid w:val="005F2579"/>
    <w:rsid w:val="005F78C4"/>
    <w:rsid w:val="0060064B"/>
    <w:rsid w:val="00603983"/>
    <w:rsid w:val="00612DD7"/>
    <w:rsid w:val="00614D8F"/>
    <w:rsid w:val="006152C6"/>
    <w:rsid w:val="00617A9A"/>
    <w:rsid w:val="006228AF"/>
    <w:rsid w:val="006266C2"/>
    <w:rsid w:val="00627C99"/>
    <w:rsid w:val="0063117B"/>
    <w:rsid w:val="00631DD1"/>
    <w:rsid w:val="00636743"/>
    <w:rsid w:val="00636BB6"/>
    <w:rsid w:val="00640C81"/>
    <w:rsid w:val="00650723"/>
    <w:rsid w:val="00652567"/>
    <w:rsid w:val="00653536"/>
    <w:rsid w:val="00657951"/>
    <w:rsid w:val="006622D4"/>
    <w:rsid w:val="006635B0"/>
    <w:rsid w:val="00665958"/>
    <w:rsid w:val="006735DC"/>
    <w:rsid w:val="00674414"/>
    <w:rsid w:val="00675B40"/>
    <w:rsid w:val="006811CE"/>
    <w:rsid w:val="006844AE"/>
    <w:rsid w:val="0068475D"/>
    <w:rsid w:val="0068501E"/>
    <w:rsid w:val="0069260C"/>
    <w:rsid w:val="00695F22"/>
    <w:rsid w:val="00696CE2"/>
    <w:rsid w:val="006A140D"/>
    <w:rsid w:val="006A23BE"/>
    <w:rsid w:val="006A76C6"/>
    <w:rsid w:val="006B0161"/>
    <w:rsid w:val="006B3313"/>
    <w:rsid w:val="006B730E"/>
    <w:rsid w:val="006B79FA"/>
    <w:rsid w:val="006C680B"/>
    <w:rsid w:val="006D25B9"/>
    <w:rsid w:val="006D2931"/>
    <w:rsid w:val="006D46C8"/>
    <w:rsid w:val="006D49DB"/>
    <w:rsid w:val="006D58EB"/>
    <w:rsid w:val="006E13CE"/>
    <w:rsid w:val="006E20C7"/>
    <w:rsid w:val="006E2C55"/>
    <w:rsid w:val="006E47FA"/>
    <w:rsid w:val="006F4E94"/>
    <w:rsid w:val="006F4FA5"/>
    <w:rsid w:val="006F5057"/>
    <w:rsid w:val="007007C4"/>
    <w:rsid w:val="00701082"/>
    <w:rsid w:val="00703621"/>
    <w:rsid w:val="00704C1E"/>
    <w:rsid w:val="00710E07"/>
    <w:rsid w:val="007169C0"/>
    <w:rsid w:val="0072350C"/>
    <w:rsid w:val="00732254"/>
    <w:rsid w:val="00733376"/>
    <w:rsid w:val="0073529A"/>
    <w:rsid w:val="00736E87"/>
    <w:rsid w:val="007377E7"/>
    <w:rsid w:val="00741A61"/>
    <w:rsid w:val="00745A79"/>
    <w:rsid w:val="00745F98"/>
    <w:rsid w:val="0075034E"/>
    <w:rsid w:val="00751F9D"/>
    <w:rsid w:val="00752247"/>
    <w:rsid w:val="00760D89"/>
    <w:rsid w:val="00761F11"/>
    <w:rsid w:val="00763705"/>
    <w:rsid w:val="00763C62"/>
    <w:rsid w:val="00764965"/>
    <w:rsid w:val="00764CC7"/>
    <w:rsid w:val="00771C52"/>
    <w:rsid w:val="00772EC1"/>
    <w:rsid w:val="00774089"/>
    <w:rsid w:val="00777C26"/>
    <w:rsid w:val="00777FDA"/>
    <w:rsid w:val="0078023C"/>
    <w:rsid w:val="00785469"/>
    <w:rsid w:val="00787319"/>
    <w:rsid w:val="00787C45"/>
    <w:rsid w:val="007932DD"/>
    <w:rsid w:val="00797B7C"/>
    <w:rsid w:val="007A1468"/>
    <w:rsid w:val="007A2DF6"/>
    <w:rsid w:val="007A3F5F"/>
    <w:rsid w:val="007A491D"/>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E"/>
    <w:rsid w:val="007E3DA3"/>
    <w:rsid w:val="007E4A4D"/>
    <w:rsid w:val="007E7912"/>
    <w:rsid w:val="007F0F69"/>
    <w:rsid w:val="007F7DBA"/>
    <w:rsid w:val="00803B2F"/>
    <w:rsid w:val="008046B3"/>
    <w:rsid w:val="00810C41"/>
    <w:rsid w:val="00811935"/>
    <w:rsid w:val="00811A54"/>
    <w:rsid w:val="00813AB8"/>
    <w:rsid w:val="0083018E"/>
    <w:rsid w:val="00831295"/>
    <w:rsid w:val="00832C64"/>
    <w:rsid w:val="00834C4A"/>
    <w:rsid w:val="008352E7"/>
    <w:rsid w:val="0083672A"/>
    <w:rsid w:val="00837A60"/>
    <w:rsid w:val="00840354"/>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525A"/>
    <w:rsid w:val="00875DF5"/>
    <w:rsid w:val="008807B4"/>
    <w:rsid w:val="008845EC"/>
    <w:rsid w:val="00886170"/>
    <w:rsid w:val="0089086A"/>
    <w:rsid w:val="00891225"/>
    <w:rsid w:val="00892F17"/>
    <w:rsid w:val="00893084"/>
    <w:rsid w:val="0089379C"/>
    <w:rsid w:val="008941EE"/>
    <w:rsid w:val="0089505E"/>
    <w:rsid w:val="00895637"/>
    <w:rsid w:val="008A05A8"/>
    <w:rsid w:val="008A3D1F"/>
    <w:rsid w:val="008A7744"/>
    <w:rsid w:val="008B099C"/>
    <w:rsid w:val="008B5A64"/>
    <w:rsid w:val="008C2D0D"/>
    <w:rsid w:val="008C3C7A"/>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604E"/>
    <w:rsid w:val="00946E80"/>
    <w:rsid w:val="00947CE6"/>
    <w:rsid w:val="00950265"/>
    <w:rsid w:val="00950D6A"/>
    <w:rsid w:val="0095377F"/>
    <w:rsid w:val="0095540A"/>
    <w:rsid w:val="0095708A"/>
    <w:rsid w:val="009636C2"/>
    <w:rsid w:val="00965A1D"/>
    <w:rsid w:val="00965A4D"/>
    <w:rsid w:val="009672B2"/>
    <w:rsid w:val="00971BA9"/>
    <w:rsid w:val="009767AD"/>
    <w:rsid w:val="009776E4"/>
    <w:rsid w:val="00981186"/>
    <w:rsid w:val="00985ED7"/>
    <w:rsid w:val="009875A0"/>
    <w:rsid w:val="00990D88"/>
    <w:rsid w:val="00991E8D"/>
    <w:rsid w:val="00992B40"/>
    <w:rsid w:val="00993228"/>
    <w:rsid w:val="0099745C"/>
    <w:rsid w:val="00997FDF"/>
    <w:rsid w:val="009A1C56"/>
    <w:rsid w:val="009B0DEA"/>
    <w:rsid w:val="009B0ECC"/>
    <w:rsid w:val="009B18B3"/>
    <w:rsid w:val="009B6234"/>
    <w:rsid w:val="009B65A3"/>
    <w:rsid w:val="009B783E"/>
    <w:rsid w:val="009C017E"/>
    <w:rsid w:val="009C6024"/>
    <w:rsid w:val="009C73F5"/>
    <w:rsid w:val="009D086E"/>
    <w:rsid w:val="009D21F6"/>
    <w:rsid w:val="009D2F71"/>
    <w:rsid w:val="009E1ABA"/>
    <w:rsid w:val="009E41CE"/>
    <w:rsid w:val="009E72FE"/>
    <w:rsid w:val="009F69E5"/>
    <w:rsid w:val="00A012A4"/>
    <w:rsid w:val="00A033C5"/>
    <w:rsid w:val="00A04BCE"/>
    <w:rsid w:val="00A04C7A"/>
    <w:rsid w:val="00A057B2"/>
    <w:rsid w:val="00A060F7"/>
    <w:rsid w:val="00A154CB"/>
    <w:rsid w:val="00A155CB"/>
    <w:rsid w:val="00A25168"/>
    <w:rsid w:val="00A26954"/>
    <w:rsid w:val="00A2787C"/>
    <w:rsid w:val="00A35E13"/>
    <w:rsid w:val="00A4038A"/>
    <w:rsid w:val="00A419EF"/>
    <w:rsid w:val="00A41CAA"/>
    <w:rsid w:val="00A42E54"/>
    <w:rsid w:val="00A45676"/>
    <w:rsid w:val="00A45DB1"/>
    <w:rsid w:val="00A46C8D"/>
    <w:rsid w:val="00A50A11"/>
    <w:rsid w:val="00A511D2"/>
    <w:rsid w:val="00A644DF"/>
    <w:rsid w:val="00A666B3"/>
    <w:rsid w:val="00A667DA"/>
    <w:rsid w:val="00A70311"/>
    <w:rsid w:val="00A76A5E"/>
    <w:rsid w:val="00A76D39"/>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983"/>
    <w:rsid w:val="00AE42F9"/>
    <w:rsid w:val="00AF0983"/>
    <w:rsid w:val="00AF27B9"/>
    <w:rsid w:val="00AF2B97"/>
    <w:rsid w:val="00AF321B"/>
    <w:rsid w:val="00AF4030"/>
    <w:rsid w:val="00AF45A8"/>
    <w:rsid w:val="00B02AC2"/>
    <w:rsid w:val="00B02F3A"/>
    <w:rsid w:val="00B0338D"/>
    <w:rsid w:val="00B05BFA"/>
    <w:rsid w:val="00B1232F"/>
    <w:rsid w:val="00B16E37"/>
    <w:rsid w:val="00B20CFE"/>
    <w:rsid w:val="00B22046"/>
    <w:rsid w:val="00B239AE"/>
    <w:rsid w:val="00B24702"/>
    <w:rsid w:val="00B303AB"/>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72F93"/>
    <w:rsid w:val="00B73DFE"/>
    <w:rsid w:val="00B74676"/>
    <w:rsid w:val="00B76F3B"/>
    <w:rsid w:val="00B77894"/>
    <w:rsid w:val="00B77D46"/>
    <w:rsid w:val="00B81127"/>
    <w:rsid w:val="00B87761"/>
    <w:rsid w:val="00B91026"/>
    <w:rsid w:val="00B9133E"/>
    <w:rsid w:val="00B936F7"/>
    <w:rsid w:val="00B94CD9"/>
    <w:rsid w:val="00BA118E"/>
    <w:rsid w:val="00BA1B4D"/>
    <w:rsid w:val="00BA50BD"/>
    <w:rsid w:val="00BB1E3E"/>
    <w:rsid w:val="00BB4A71"/>
    <w:rsid w:val="00BB4FA1"/>
    <w:rsid w:val="00BB790C"/>
    <w:rsid w:val="00BB7FAC"/>
    <w:rsid w:val="00BC1EA9"/>
    <w:rsid w:val="00BC2433"/>
    <w:rsid w:val="00BC27B3"/>
    <w:rsid w:val="00BC72D4"/>
    <w:rsid w:val="00BD0766"/>
    <w:rsid w:val="00BD1C5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4C07"/>
    <w:rsid w:val="00C357F7"/>
    <w:rsid w:val="00C3724E"/>
    <w:rsid w:val="00C409BD"/>
    <w:rsid w:val="00C47E4D"/>
    <w:rsid w:val="00C510CD"/>
    <w:rsid w:val="00C531A0"/>
    <w:rsid w:val="00C5727B"/>
    <w:rsid w:val="00C64168"/>
    <w:rsid w:val="00C65CA3"/>
    <w:rsid w:val="00C70A12"/>
    <w:rsid w:val="00C7186E"/>
    <w:rsid w:val="00C71878"/>
    <w:rsid w:val="00C76AFB"/>
    <w:rsid w:val="00C77FBB"/>
    <w:rsid w:val="00C81B16"/>
    <w:rsid w:val="00C81DDC"/>
    <w:rsid w:val="00C831FA"/>
    <w:rsid w:val="00C84DCB"/>
    <w:rsid w:val="00C85B51"/>
    <w:rsid w:val="00C85F1B"/>
    <w:rsid w:val="00C87471"/>
    <w:rsid w:val="00C876EA"/>
    <w:rsid w:val="00C901A7"/>
    <w:rsid w:val="00CA0AC7"/>
    <w:rsid w:val="00CA3EBD"/>
    <w:rsid w:val="00CA4D69"/>
    <w:rsid w:val="00CA50EB"/>
    <w:rsid w:val="00CB0F4F"/>
    <w:rsid w:val="00CB3CEF"/>
    <w:rsid w:val="00CB3D4B"/>
    <w:rsid w:val="00CB697D"/>
    <w:rsid w:val="00CB7AD0"/>
    <w:rsid w:val="00CC0444"/>
    <w:rsid w:val="00CC07D3"/>
    <w:rsid w:val="00CC53D5"/>
    <w:rsid w:val="00CC5B2F"/>
    <w:rsid w:val="00CC5E78"/>
    <w:rsid w:val="00CD054D"/>
    <w:rsid w:val="00CD37C8"/>
    <w:rsid w:val="00CD4CE9"/>
    <w:rsid w:val="00CD565E"/>
    <w:rsid w:val="00CD7505"/>
    <w:rsid w:val="00CE1C13"/>
    <w:rsid w:val="00CE61A7"/>
    <w:rsid w:val="00CF16AD"/>
    <w:rsid w:val="00CF3EE2"/>
    <w:rsid w:val="00CF75B1"/>
    <w:rsid w:val="00CF76B5"/>
    <w:rsid w:val="00D009A8"/>
    <w:rsid w:val="00D03309"/>
    <w:rsid w:val="00D04283"/>
    <w:rsid w:val="00D1116E"/>
    <w:rsid w:val="00D116E0"/>
    <w:rsid w:val="00D16AB1"/>
    <w:rsid w:val="00D16F1C"/>
    <w:rsid w:val="00D24521"/>
    <w:rsid w:val="00D2539F"/>
    <w:rsid w:val="00D32C5E"/>
    <w:rsid w:val="00D32CB4"/>
    <w:rsid w:val="00D33280"/>
    <w:rsid w:val="00D3399B"/>
    <w:rsid w:val="00D33A89"/>
    <w:rsid w:val="00D379D3"/>
    <w:rsid w:val="00D41C86"/>
    <w:rsid w:val="00D449D3"/>
    <w:rsid w:val="00D47254"/>
    <w:rsid w:val="00D47715"/>
    <w:rsid w:val="00D5388A"/>
    <w:rsid w:val="00D54E2F"/>
    <w:rsid w:val="00D54E4A"/>
    <w:rsid w:val="00D55A44"/>
    <w:rsid w:val="00D56130"/>
    <w:rsid w:val="00D57DA9"/>
    <w:rsid w:val="00D602B4"/>
    <w:rsid w:val="00D6076A"/>
    <w:rsid w:val="00D61436"/>
    <w:rsid w:val="00D61980"/>
    <w:rsid w:val="00D61EF9"/>
    <w:rsid w:val="00D66DF1"/>
    <w:rsid w:val="00D7379D"/>
    <w:rsid w:val="00D74FB4"/>
    <w:rsid w:val="00D82097"/>
    <w:rsid w:val="00D82317"/>
    <w:rsid w:val="00D82CBE"/>
    <w:rsid w:val="00D8365D"/>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D94"/>
    <w:rsid w:val="00DB550F"/>
    <w:rsid w:val="00DC0FE5"/>
    <w:rsid w:val="00DD3331"/>
    <w:rsid w:val="00DD3778"/>
    <w:rsid w:val="00DD6AE4"/>
    <w:rsid w:val="00DD724D"/>
    <w:rsid w:val="00DE0E3D"/>
    <w:rsid w:val="00DE274A"/>
    <w:rsid w:val="00DE37FA"/>
    <w:rsid w:val="00DF379C"/>
    <w:rsid w:val="00E0060D"/>
    <w:rsid w:val="00E02995"/>
    <w:rsid w:val="00E02D23"/>
    <w:rsid w:val="00E0607F"/>
    <w:rsid w:val="00E101A2"/>
    <w:rsid w:val="00E14C3F"/>
    <w:rsid w:val="00E20079"/>
    <w:rsid w:val="00E20985"/>
    <w:rsid w:val="00E24A49"/>
    <w:rsid w:val="00E258C4"/>
    <w:rsid w:val="00E27607"/>
    <w:rsid w:val="00E33765"/>
    <w:rsid w:val="00E339A7"/>
    <w:rsid w:val="00E34D73"/>
    <w:rsid w:val="00E40455"/>
    <w:rsid w:val="00E45F37"/>
    <w:rsid w:val="00E50EAA"/>
    <w:rsid w:val="00E54E29"/>
    <w:rsid w:val="00E56CA1"/>
    <w:rsid w:val="00E60E49"/>
    <w:rsid w:val="00E63749"/>
    <w:rsid w:val="00E6538B"/>
    <w:rsid w:val="00E67328"/>
    <w:rsid w:val="00E6785D"/>
    <w:rsid w:val="00E7275B"/>
    <w:rsid w:val="00E737D6"/>
    <w:rsid w:val="00E8177F"/>
    <w:rsid w:val="00E836E9"/>
    <w:rsid w:val="00E837D9"/>
    <w:rsid w:val="00E83816"/>
    <w:rsid w:val="00E85819"/>
    <w:rsid w:val="00E92143"/>
    <w:rsid w:val="00E92B1A"/>
    <w:rsid w:val="00E93095"/>
    <w:rsid w:val="00E93BDC"/>
    <w:rsid w:val="00E9423D"/>
    <w:rsid w:val="00E9729D"/>
    <w:rsid w:val="00E973D2"/>
    <w:rsid w:val="00EA24C5"/>
    <w:rsid w:val="00EA3258"/>
    <w:rsid w:val="00EB05B6"/>
    <w:rsid w:val="00EB1B58"/>
    <w:rsid w:val="00EB25C2"/>
    <w:rsid w:val="00EB6104"/>
    <w:rsid w:val="00EC292D"/>
    <w:rsid w:val="00EC45C7"/>
    <w:rsid w:val="00EC66CE"/>
    <w:rsid w:val="00ED22D9"/>
    <w:rsid w:val="00ED6B71"/>
    <w:rsid w:val="00ED71C0"/>
    <w:rsid w:val="00EE3BF2"/>
    <w:rsid w:val="00EE4EE2"/>
    <w:rsid w:val="00EE56C9"/>
    <w:rsid w:val="00EE5ACE"/>
    <w:rsid w:val="00EE6076"/>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BB6"/>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78C"/>
    <w:rsid w:val="00FE1203"/>
    <w:rsid w:val="00FE355B"/>
    <w:rsid w:val="00FE36A9"/>
    <w:rsid w:val="00FE7EF8"/>
    <w:rsid w:val="00FF6042"/>
    <w:rsid w:val="00FF6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87C95-BABF-4CE7-97AB-D626513AE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7765</Words>
  <Characters>46594</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2017-11-08T13:13:00Z</dcterms:created>
  <dcterms:modified xsi:type="dcterms:W3CDTF">2017-11-08T13:13:00Z</dcterms:modified>
</cp:coreProperties>
</file>