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ZOZ.III-270-12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/AS/15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5828CD" w:rsidRDefault="00C10764" w:rsidP="001614E5">
      <w:pPr>
        <w:suppressAutoHyphens/>
        <w:spacing w:after="0" w:line="360" w:lineRule="auto"/>
        <w:jc w:val="center"/>
        <w:rPr>
          <w:rFonts w:eastAsia="Times New Roman"/>
          <w:color w:val="0D0D0D" w:themeColor="text1" w:themeTint="F2"/>
          <w:sz w:val="24"/>
          <w:szCs w:val="24"/>
          <w:lang w:eastAsia="ar-SA"/>
        </w:rPr>
      </w:pPr>
      <w:r w:rsidRPr="005828CD">
        <w:rPr>
          <w:rFonts w:eastAsia="Times New Roman"/>
          <w:b/>
          <w:bCs/>
          <w:color w:val="0D0D0D" w:themeColor="text1" w:themeTint="F2"/>
          <w:sz w:val="28"/>
          <w:szCs w:val="24"/>
          <w:lang w:eastAsia="ar-SA"/>
        </w:rPr>
        <w:t>Zaopatrywanie apteki szpitalnej w Lidzbarku Warmińskim w leki,</w:t>
      </w:r>
      <w:r w:rsidR="005828CD" w:rsidRPr="005828CD">
        <w:rPr>
          <w:rFonts w:eastAsia="Times New Roman"/>
          <w:b/>
          <w:bCs/>
          <w:color w:val="0D0D0D" w:themeColor="text1" w:themeTint="F2"/>
          <w:sz w:val="28"/>
          <w:szCs w:val="24"/>
          <w:lang w:eastAsia="ar-SA"/>
        </w:rPr>
        <w:t xml:space="preserve"> szczepionki,</w:t>
      </w:r>
      <w:r w:rsidRPr="005828CD">
        <w:rPr>
          <w:rFonts w:eastAsia="Times New Roman"/>
          <w:b/>
          <w:bCs/>
          <w:color w:val="0D0D0D" w:themeColor="text1" w:themeTint="F2"/>
          <w:sz w:val="28"/>
          <w:szCs w:val="24"/>
          <w:lang w:eastAsia="ar-SA"/>
        </w:rPr>
        <w:t xml:space="preserve"> materiały opa</w:t>
      </w:r>
      <w:r w:rsidR="00DE274A">
        <w:rPr>
          <w:rFonts w:eastAsia="Times New Roman"/>
          <w:b/>
          <w:bCs/>
          <w:color w:val="0D0D0D" w:themeColor="text1" w:themeTint="F2"/>
          <w:sz w:val="28"/>
          <w:szCs w:val="24"/>
          <w:lang w:eastAsia="ar-SA"/>
        </w:rPr>
        <w:t xml:space="preserve">trunkowe, środki dezynfekujące oraz </w:t>
      </w:r>
      <w:r w:rsidRPr="005828CD">
        <w:rPr>
          <w:rFonts w:eastAsia="Times New Roman"/>
          <w:b/>
          <w:bCs/>
          <w:color w:val="0D0D0D" w:themeColor="text1" w:themeTint="F2"/>
          <w:sz w:val="28"/>
          <w:szCs w:val="24"/>
          <w:lang w:eastAsia="ar-SA"/>
        </w:rPr>
        <w:t>nici chirurgiczne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207.000 euro, prowadzone w oparciu o przepisy ustawy z dnia 29 stycznia 2004 r. Prawo zamówień publicznych (</w:t>
      </w:r>
      <w:proofErr w:type="spellStart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>t.j</w:t>
      </w:r>
      <w:proofErr w:type="spellEnd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Dz. U. z 2013 r. poz. 907 z późn. </w:t>
      </w:r>
      <w:r w:rsidR="00400C2A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z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m</w:t>
      </w:r>
      <w:r w:rsidR="00400C2A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E63749" w:rsidRDefault="00012BA4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="0014297E"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="007169C0" w:rsidRPr="00E63749">
        <w:t xml:space="preserve"> </w:t>
      </w:r>
      <w:r w:rsidR="001614E5" w:rsidRPr="00E63749">
        <w:rPr>
          <w:rFonts w:eastAsia="Times New Roman"/>
          <w:spacing w:val="-3"/>
          <w:sz w:val="20"/>
          <w:szCs w:val="20"/>
          <w:lang w:eastAsia="ar-SA"/>
        </w:rPr>
        <w:t>Formularz ofertowy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2 –</w:t>
      </w:r>
      <w:r w:rsidR="007169C0" w:rsidRPr="00E63749">
        <w:rPr>
          <w:rFonts w:eastAsia="Times New Roman"/>
          <w:sz w:val="20"/>
          <w:szCs w:val="20"/>
          <w:lang w:eastAsia="ar-SA"/>
        </w:rPr>
        <w:t xml:space="preserve"> </w:t>
      </w:r>
      <w:r w:rsidR="000E3C5D">
        <w:rPr>
          <w:rFonts w:eastAsia="Times New Roman"/>
          <w:sz w:val="20"/>
          <w:szCs w:val="20"/>
          <w:lang w:eastAsia="ar-SA"/>
        </w:rPr>
        <w:t xml:space="preserve">Formularz </w:t>
      </w:r>
      <w:r w:rsidR="001614E5">
        <w:rPr>
          <w:rFonts w:eastAsia="Times New Roman"/>
          <w:sz w:val="20"/>
          <w:szCs w:val="20"/>
          <w:lang w:eastAsia="ar-SA"/>
        </w:rPr>
        <w:t>cenowy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 w:rsidR="001614E5">
        <w:t xml:space="preserve">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22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4 –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24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E9729D" w:rsidRDefault="0014297E" w:rsidP="00E9729D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="007169C0" w:rsidRPr="00E63749">
        <w:t xml:space="preserve">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26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</w:t>
      </w:r>
      <w:r w:rsidR="000D1541">
        <w:rPr>
          <w:rFonts w:eastAsia="Times New Roman"/>
          <w:sz w:val="20"/>
          <w:szCs w:val="20"/>
          <w:lang w:eastAsia="ar-SA"/>
        </w:rPr>
        <w:t>;</w:t>
      </w:r>
    </w:p>
    <w:p w:rsidR="00E9729D" w:rsidRDefault="00BA1B4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6 – </w:t>
      </w:r>
      <w:r w:rsidR="000D1541">
        <w:rPr>
          <w:rFonts w:eastAsia="Times New Roman"/>
          <w:sz w:val="20"/>
          <w:szCs w:val="20"/>
          <w:lang w:eastAsia="ar-SA"/>
        </w:rPr>
        <w:t>Umowa – wzór.</w:t>
      </w:r>
    </w:p>
    <w:p w:rsidR="007169C0" w:rsidRPr="00E63749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Cz. I. Informacje wprowadzające.</w:t>
      </w:r>
    </w:p>
    <w:p w:rsidR="0014297E" w:rsidRPr="00E63749" w:rsidRDefault="0014297E" w:rsidP="00DE274A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na</w:t>
      </w:r>
      <w:r w:rsidRPr="00E63749">
        <w:rPr>
          <w:rFonts w:eastAsia="Times New Roman"/>
          <w:lang w:eastAsia="ar-SA"/>
        </w:rPr>
        <w:t xml:space="preserve"> </w:t>
      </w:r>
      <w:r w:rsidR="00C10764" w:rsidRPr="005828CD">
        <w:rPr>
          <w:rFonts w:eastAsia="Times New Roman"/>
          <w:color w:val="0D0D0D" w:themeColor="text1" w:themeTint="F2"/>
          <w:lang w:eastAsia="ar-SA"/>
        </w:rPr>
        <w:t xml:space="preserve">zaopatrywanie apteki szpitalnej w Lidzbarku Warmińskim w </w:t>
      </w:r>
      <w:r w:rsidR="005828CD" w:rsidRPr="005828CD">
        <w:rPr>
          <w:rFonts w:eastAsia="Times New Roman"/>
          <w:color w:val="0D0D0D" w:themeColor="text1" w:themeTint="F2"/>
          <w:lang w:eastAsia="ar-SA"/>
        </w:rPr>
        <w:t xml:space="preserve">leki, szczepionki, materiały opatrunkowe, </w:t>
      </w:r>
      <w:r w:rsidR="00DE274A" w:rsidRPr="00DE274A">
        <w:rPr>
          <w:rFonts w:eastAsia="Times New Roman"/>
          <w:color w:val="0D0D0D" w:themeColor="text1" w:themeTint="F2"/>
          <w:lang w:eastAsia="ar-SA"/>
        </w:rPr>
        <w:t>środki dezynfekujące oraz nici chirurgiczne</w:t>
      </w:r>
      <w:r w:rsidR="0022243D" w:rsidRPr="005828CD">
        <w:rPr>
          <w:rFonts w:eastAsia="Times New Roman"/>
          <w:color w:val="0D0D0D" w:themeColor="text1" w:themeTint="F2"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Postępowanie prowadzone jest na podstawie art. 39 Ustawy z dnia 29 stycznia 2004 r. Prawo zamówień publicznych </w:t>
      </w:r>
      <w:r w:rsidRPr="00E63749">
        <w:rPr>
          <w:rFonts w:eastAsia="Times New Roman"/>
          <w:lang w:eastAsia="ar-SA"/>
        </w:rPr>
        <w:t>(</w:t>
      </w:r>
      <w:r w:rsidR="006A76C6" w:rsidRPr="00E63749">
        <w:rPr>
          <w:rFonts w:eastAsia="Times New Roman"/>
          <w:lang w:eastAsia="ar-SA"/>
        </w:rPr>
        <w:t xml:space="preserve">Dz. U. z 2013 r. poz. 907 z późn. </w:t>
      </w:r>
      <w:r w:rsidR="002E6158" w:rsidRPr="00E63749">
        <w:rPr>
          <w:rFonts w:eastAsia="Times New Roman"/>
          <w:lang w:eastAsia="ar-SA"/>
        </w:rPr>
        <w:t>zm.</w:t>
      </w:r>
      <w:r w:rsidRPr="00E63749">
        <w:rPr>
          <w:rFonts w:eastAsia="Times New Roman"/>
          <w:lang w:eastAsia="ar-SA"/>
        </w:rPr>
        <w:t>), przepisów wykonawczych wydanych na jej podstawie oraz niniejszej Specyfikacji Istotnych Warunków Zamówienia.</w:t>
      </w:r>
    </w:p>
    <w:p w:rsidR="0014297E" w:rsidRPr="00E63749" w:rsidRDefault="0014297E" w:rsidP="00E63749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Użyte w Specyfikacji terminy mają następujące znaczenie: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„Zamawiający”</w:t>
      </w:r>
      <w:r w:rsidRPr="00E63749">
        <w:rPr>
          <w:rFonts w:eastAsia="Times New Roman"/>
          <w:bCs/>
          <w:lang w:eastAsia="ar-SA"/>
        </w:rPr>
        <w:t xml:space="preserve"> – Zespół Opieki Zdrowotnej w Lidzbarku Warmińskim.</w:t>
      </w:r>
    </w:p>
    <w:p w:rsidR="0014297E" w:rsidRPr="00E63749" w:rsidRDefault="0014297E" w:rsidP="00FF6042">
      <w:pPr>
        <w:widowControl w:val="0"/>
        <w:suppressAutoHyphens/>
        <w:spacing w:after="0" w:line="360" w:lineRule="auto"/>
        <w:ind w:left="426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„Postępowanie”</w:t>
      </w:r>
      <w:r w:rsidRPr="00E63749">
        <w:rPr>
          <w:rFonts w:eastAsia="Times New Roman"/>
          <w:bCs/>
          <w:lang w:eastAsia="ar-SA"/>
        </w:rPr>
        <w:t xml:space="preserve"> – postępowanie prowadzone przez Zamawiającego na podstawie niniejszej Specyfikacji.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„SIWZ”</w:t>
      </w:r>
      <w:r w:rsidRPr="00E63749">
        <w:rPr>
          <w:rFonts w:eastAsia="Times New Roman"/>
          <w:bCs/>
          <w:lang w:eastAsia="ar-SA"/>
        </w:rPr>
        <w:t xml:space="preserve"> – niniejsza Specyfikacja Istotnych Warunków Zamówienia.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„Ustawa”</w:t>
      </w:r>
      <w:r w:rsidRPr="00E63749">
        <w:rPr>
          <w:rFonts w:eastAsia="Times New Roman"/>
          <w:bCs/>
          <w:lang w:eastAsia="ar-SA"/>
        </w:rPr>
        <w:t xml:space="preserve"> - Ustawa z dnia 29 stycznia 2004 r. - Prawo zamówień publicznych.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„Zamówienie”</w:t>
      </w:r>
      <w:r w:rsidRPr="00E63749">
        <w:rPr>
          <w:rFonts w:eastAsia="Times New Roman"/>
          <w:bCs/>
          <w:lang w:eastAsia="ar-SA"/>
        </w:rPr>
        <w:t xml:space="preserve"> – zamówienie publiczne, którego przedmiot został szczegółowo opisany w SIWZ.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”Wykonawca”</w:t>
      </w:r>
      <w:r w:rsidRPr="00E63749">
        <w:rPr>
          <w:rFonts w:eastAsia="Times New Roman"/>
          <w:bCs/>
          <w:lang w:eastAsia="ar-SA"/>
        </w:rPr>
        <w:t xml:space="preserve"> – podmiot, który ubiega się o wykonanie Zamówienia, złoży ofertę na wykonanie Zamówienia albo zawrze z Zamawiającym umowę w sprawie wykonania Zamówienia.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Cz. 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14297E" w:rsidP="00E6374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Nazwa:</w:t>
      </w:r>
      <w:r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>
        <w:rPr>
          <w:rFonts w:eastAsia="Times New Roman"/>
          <w:b/>
          <w:bCs/>
          <w:u w:val="single"/>
          <w:lang w:eastAsia="ar-SA"/>
        </w:rPr>
        <w:t>ę na znak sprawy: ZOZ.III-270-12</w:t>
      </w:r>
      <w:r w:rsidRPr="00E63749">
        <w:rPr>
          <w:rFonts w:eastAsia="Times New Roman"/>
          <w:b/>
          <w:bCs/>
          <w:u w:val="single"/>
          <w:lang w:eastAsia="ar-SA"/>
        </w:rPr>
        <w:t>/AS/15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 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14297E" w:rsidRPr="00E63749" w:rsidRDefault="0014297E" w:rsidP="00E63749">
      <w:pPr>
        <w:spacing w:after="0" w:line="360" w:lineRule="auto"/>
        <w:ind w:left="426" w:hanging="426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Cz. IV. Opis przedmiotu zamówienia. </w:t>
      </w:r>
    </w:p>
    <w:p w:rsidR="00C10764" w:rsidRPr="00C10764" w:rsidRDefault="00C10764" w:rsidP="00C10764">
      <w:pPr>
        <w:keepNext/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szCs w:val="24"/>
          <w:lang w:eastAsia="ar-SA"/>
        </w:rPr>
      </w:pPr>
      <w:r w:rsidRPr="00C10764">
        <w:rPr>
          <w:rFonts w:eastAsia="Times New Roman"/>
          <w:szCs w:val="24"/>
          <w:lang w:eastAsia="ar-SA"/>
        </w:rPr>
        <w:t xml:space="preserve">Przedmiotem zamówienia jest zaopatrywanie apteki szpitalnej w Lidzbarku Warmińskim w leki, materiały opatrunkowe, środki dezynfekujące, nici chirurgiczne oraz </w:t>
      </w:r>
      <w:r w:rsidRPr="00C10764">
        <w:rPr>
          <w:rFonts w:eastAsia="Times New Roman"/>
          <w:szCs w:val="20"/>
          <w:lang w:eastAsia="ar-SA"/>
        </w:rPr>
        <w:t xml:space="preserve">sprzęt medyczny </w:t>
      </w:r>
      <w:r w:rsidRPr="00C10764">
        <w:rPr>
          <w:rFonts w:eastAsia="Times New Roman"/>
          <w:szCs w:val="20"/>
          <w:lang w:eastAsia="ar-SA"/>
        </w:rPr>
        <w:lastRenderedPageBreak/>
        <w:t>(jednorazowego użytku)</w:t>
      </w:r>
      <w:r w:rsidRPr="00C10764">
        <w:rPr>
          <w:rFonts w:eastAsia="Times New Roman"/>
          <w:szCs w:val="24"/>
          <w:lang w:eastAsia="ar-SA"/>
        </w:rPr>
        <w:t xml:space="preserve"> </w:t>
      </w:r>
      <w:r w:rsidRPr="00C10764">
        <w:rPr>
          <w:rFonts w:eastAsia="Times New Roman"/>
          <w:szCs w:val="20"/>
          <w:lang w:eastAsia="ar-SA"/>
        </w:rPr>
        <w:t xml:space="preserve">w asortymencie i ilościach określonych szczegółowo w </w:t>
      </w:r>
      <w:r w:rsidRPr="00C10764">
        <w:rPr>
          <w:rFonts w:eastAsia="Times New Roman"/>
          <w:color w:val="000000"/>
          <w:szCs w:val="20"/>
          <w:lang w:eastAsia="ar-SA"/>
        </w:rPr>
        <w:t xml:space="preserve">załączniku nr </w:t>
      </w:r>
      <w:r>
        <w:rPr>
          <w:rFonts w:eastAsia="Times New Roman"/>
          <w:color w:val="000000"/>
          <w:szCs w:val="20"/>
          <w:lang w:eastAsia="ar-SA"/>
        </w:rPr>
        <w:t>2</w:t>
      </w:r>
      <w:r w:rsidRPr="00C10764">
        <w:rPr>
          <w:rFonts w:eastAsia="Times New Roman"/>
          <w:szCs w:val="20"/>
          <w:lang w:eastAsia="ar-SA"/>
        </w:rPr>
        <w:t xml:space="preserve"> do SIWZ.</w:t>
      </w:r>
    </w:p>
    <w:p w:rsidR="00C10764" w:rsidRPr="00C10764" w:rsidRDefault="00C10764" w:rsidP="00C10764">
      <w:pPr>
        <w:keepNext/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szCs w:val="20"/>
          <w:lang w:eastAsia="ar-SA"/>
        </w:rPr>
      </w:pPr>
      <w:r w:rsidRPr="00C10764">
        <w:rPr>
          <w:rFonts w:eastAsia="Times New Roman"/>
          <w:szCs w:val="20"/>
          <w:lang w:eastAsia="ar-SA"/>
        </w:rPr>
        <w:t xml:space="preserve">W w/w załączniku określono szacunkowe zapotrzebowanie </w:t>
      </w:r>
      <w:r w:rsidR="005828CD">
        <w:rPr>
          <w:rFonts w:eastAsia="Times New Roman"/>
          <w:szCs w:val="20"/>
          <w:lang w:eastAsia="ar-SA"/>
        </w:rPr>
        <w:t>do dnia 12.03.2015</w:t>
      </w:r>
    </w:p>
    <w:p w:rsidR="00C10764" w:rsidRPr="00C10764" w:rsidRDefault="00C10764" w:rsidP="00C10764">
      <w:pPr>
        <w:keepNext/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szCs w:val="20"/>
          <w:lang w:eastAsia="ar-SA"/>
        </w:rPr>
      </w:pPr>
      <w:r w:rsidRPr="00C10764">
        <w:rPr>
          <w:rFonts w:eastAsia="Times New Roman"/>
          <w:szCs w:val="20"/>
          <w:lang w:eastAsia="ar-SA"/>
        </w:rPr>
        <w:t>Zamawiający zastrzega sobie prawo do zmian asortymentowych i ilościowych w ramach danego zadania i w granicach wartości podpisanej umowy.</w:t>
      </w:r>
    </w:p>
    <w:p w:rsidR="00C10764" w:rsidRDefault="00C10764" w:rsidP="00C10764">
      <w:pPr>
        <w:keepNext/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szCs w:val="20"/>
          <w:lang w:eastAsia="ar-SA"/>
        </w:rPr>
      </w:pPr>
      <w:r w:rsidRPr="00C10764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5828CD" w:rsidRPr="00C10764" w:rsidRDefault="005828CD" w:rsidP="00C10764">
      <w:pPr>
        <w:keepNext/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Dostawy leków </w:t>
      </w:r>
      <w:proofErr w:type="spellStart"/>
      <w:r>
        <w:rPr>
          <w:rFonts w:eastAsia="Times New Roman"/>
          <w:szCs w:val="20"/>
          <w:lang w:eastAsia="ar-SA"/>
        </w:rPr>
        <w:t>termolabilnych</w:t>
      </w:r>
      <w:proofErr w:type="spellEnd"/>
      <w:r>
        <w:rPr>
          <w:rFonts w:eastAsia="Times New Roman"/>
          <w:szCs w:val="20"/>
          <w:lang w:eastAsia="ar-SA"/>
        </w:rPr>
        <w:t xml:space="preserve"> będą odbywały się transportem monitorowany</w:t>
      </w:r>
      <w:r w:rsidR="00837A60">
        <w:rPr>
          <w:rFonts w:eastAsia="Times New Roman"/>
          <w:szCs w:val="20"/>
          <w:lang w:eastAsia="ar-SA"/>
        </w:rPr>
        <w:t>. Zaświadczenie lub</w:t>
      </w:r>
      <w:r>
        <w:rPr>
          <w:rFonts w:eastAsia="Times New Roman"/>
          <w:szCs w:val="20"/>
          <w:lang w:eastAsia="ar-SA"/>
        </w:rPr>
        <w:t xml:space="preserve"> dokument określający sposób monitorowania musi być dołączony do oferty.</w:t>
      </w:r>
    </w:p>
    <w:p w:rsidR="00DD6AE4" w:rsidRPr="00E63749" w:rsidRDefault="00DD6AE4" w:rsidP="00FF6042">
      <w:pPr>
        <w:suppressAutoHyphens/>
        <w:spacing w:after="0" w:line="360" w:lineRule="auto"/>
        <w:ind w:left="720"/>
        <w:jc w:val="both"/>
        <w:rPr>
          <w:rFonts w:eastAsia="Times New Roman"/>
          <w:bCs/>
          <w:lang w:eastAsia="ar-SA"/>
        </w:rPr>
      </w:pPr>
    </w:p>
    <w:p w:rsidR="0014297E" w:rsidRPr="00E63749" w:rsidRDefault="0014297E" w:rsidP="00FF6042">
      <w:pPr>
        <w:spacing w:after="0" w:line="360" w:lineRule="auto"/>
        <w:ind w:left="426"/>
        <w:jc w:val="both"/>
        <w:rPr>
          <w:b/>
        </w:rPr>
      </w:pPr>
      <w:r w:rsidRPr="00E63749">
        <w:rPr>
          <w:b/>
        </w:rPr>
        <w:t>Kod</w:t>
      </w:r>
      <w:r w:rsidR="00FF6042">
        <w:rPr>
          <w:b/>
        </w:rPr>
        <w:t>y</w:t>
      </w:r>
      <w:r w:rsidRPr="00E63749">
        <w:rPr>
          <w:b/>
        </w:rPr>
        <w:t xml:space="preserve"> Wspólnego Słownika Zamówień (CPV):</w:t>
      </w:r>
    </w:p>
    <w:p w:rsidR="00FF6042" w:rsidRDefault="00FF6042" w:rsidP="008352E7">
      <w:pPr>
        <w:spacing w:after="0" w:line="360" w:lineRule="auto"/>
        <w:ind w:left="709"/>
        <w:jc w:val="both"/>
        <w:rPr>
          <w:b/>
        </w:rPr>
      </w:pPr>
    </w:p>
    <w:p w:rsidR="00837A60" w:rsidRPr="00220AB1" w:rsidRDefault="00220AB1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33600000-6 - Produkty farmaceutyczne</w:t>
      </w:r>
    </w:p>
    <w:p w:rsidR="00837A60" w:rsidRPr="00220AB1" w:rsidRDefault="00837A60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33651600-4 – Szczepionki</w:t>
      </w:r>
    </w:p>
    <w:p w:rsidR="00837A60" w:rsidRPr="00220AB1" w:rsidRDefault="00837A60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 xml:space="preserve">33141110-4 </w:t>
      </w:r>
      <w:r w:rsidR="00197E51" w:rsidRPr="00220AB1">
        <w:rPr>
          <w:b/>
          <w:color w:val="0D0D0D" w:themeColor="text1" w:themeTint="F2"/>
        </w:rPr>
        <w:t>–</w:t>
      </w:r>
      <w:r w:rsidRPr="00220AB1">
        <w:rPr>
          <w:b/>
          <w:color w:val="0D0D0D" w:themeColor="text1" w:themeTint="F2"/>
        </w:rPr>
        <w:t xml:space="preserve"> Opatrunki</w:t>
      </w:r>
    </w:p>
    <w:p w:rsidR="00197E51" w:rsidRPr="00220AB1" w:rsidRDefault="00197E51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24455000-8 - Środki odkażające</w:t>
      </w:r>
    </w:p>
    <w:p w:rsidR="00197E51" w:rsidRPr="00220AB1" w:rsidRDefault="00197E51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33741000-6 - Produkty do pielęgnacji rąk</w:t>
      </w:r>
    </w:p>
    <w:p w:rsidR="00197E51" w:rsidRPr="00220AB1" w:rsidRDefault="00197E51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33141121-4 - Szwy chirurgiczne</w:t>
      </w:r>
    </w:p>
    <w:p w:rsidR="00220AB1" w:rsidRPr="00220AB1" w:rsidRDefault="00220AB1" w:rsidP="008352E7">
      <w:pPr>
        <w:spacing w:after="0" w:line="360" w:lineRule="auto"/>
        <w:ind w:left="709"/>
        <w:jc w:val="both"/>
        <w:rPr>
          <w:b/>
          <w:color w:val="0D0D0D" w:themeColor="text1" w:themeTint="F2"/>
        </w:rPr>
      </w:pPr>
      <w:r w:rsidRPr="00220AB1">
        <w:rPr>
          <w:b/>
          <w:color w:val="0D0D0D" w:themeColor="text1" w:themeTint="F2"/>
        </w:rPr>
        <w:t>33124131-2 - Paski odczynnikowe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294541" w:rsidRDefault="00C876EA" w:rsidP="00E63749">
      <w:pPr>
        <w:tabs>
          <w:tab w:val="left" w:pos="3105"/>
        </w:tabs>
        <w:spacing w:after="0" w:line="360" w:lineRule="auto"/>
        <w:rPr>
          <w:b/>
        </w:rPr>
      </w:pPr>
      <w:r w:rsidRPr="00E63749">
        <w:rPr>
          <w:b/>
        </w:rPr>
        <w:t xml:space="preserve">Cz. </w:t>
      </w:r>
      <w:r w:rsidR="00294541" w:rsidRPr="00E63749">
        <w:rPr>
          <w:b/>
        </w:rPr>
        <w:t>V Opis części zamówienia.</w:t>
      </w:r>
      <w:r w:rsidR="00294541" w:rsidRPr="00E63749">
        <w:rPr>
          <w:b/>
        </w:rPr>
        <w:tab/>
      </w:r>
    </w:p>
    <w:p w:rsidR="003A3D42" w:rsidRPr="005828CD" w:rsidRDefault="005828CD" w:rsidP="00E63749">
      <w:pPr>
        <w:spacing w:after="0" w:line="360" w:lineRule="auto"/>
        <w:rPr>
          <w:color w:val="0D0D0D" w:themeColor="text1" w:themeTint="F2"/>
        </w:rPr>
      </w:pPr>
      <w:r w:rsidRPr="005828CD">
        <w:rPr>
          <w:color w:val="0D0D0D" w:themeColor="text1" w:themeTint="F2"/>
        </w:rPr>
        <w:t>Zamówienie składa się z 30 części opisanych w załączniku nr 2.</w:t>
      </w:r>
    </w:p>
    <w:p w:rsidR="000D1541" w:rsidRPr="000D1541" w:rsidRDefault="000D1541" w:rsidP="00E63749">
      <w:pPr>
        <w:spacing w:after="0" w:line="360" w:lineRule="auto"/>
      </w:pPr>
    </w:p>
    <w:p w:rsidR="008E123F" w:rsidRDefault="00C876EA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 xml:space="preserve">Cz. </w:t>
      </w:r>
      <w:r w:rsidR="008E123F" w:rsidRPr="00E63749">
        <w:rPr>
          <w:b/>
        </w:rPr>
        <w:t>VI  Termin wykonania zamówienia</w:t>
      </w:r>
      <w:r w:rsidR="00A70311">
        <w:rPr>
          <w:b/>
        </w:rPr>
        <w:t>.</w:t>
      </w:r>
    </w:p>
    <w:p w:rsidR="00C10764" w:rsidRPr="00C10764" w:rsidRDefault="00C10764" w:rsidP="00DE274A">
      <w:pPr>
        <w:jc w:val="both"/>
        <w:rPr>
          <w:rFonts w:eastAsia="Times New Roman"/>
          <w:bCs/>
          <w:sz w:val="24"/>
          <w:szCs w:val="20"/>
          <w:lang w:eastAsia="ar-SA"/>
        </w:rPr>
      </w:pPr>
      <w:r w:rsidRPr="00C10764">
        <w:rPr>
          <w:rFonts w:eastAsia="Times New Roman"/>
          <w:bCs/>
          <w:sz w:val="24"/>
          <w:szCs w:val="20"/>
          <w:lang w:eastAsia="ar-SA"/>
        </w:rPr>
        <w:t xml:space="preserve">Sukcesywnie, zgodnie z zamówieniami Apteki Zamawiającego, </w:t>
      </w:r>
      <w:r w:rsidR="005828CD">
        <w:rPr>
          <w:rFonts w:eastAsia="Times New Roman"/>
          <w:bCs/>
          <w:sz w:val="24"/>
          <w:szCs w:val="20"/>
          <w:lang w:eastAsia="ar-SA"/>
        </w:rPr>
        <w:t>do 12.03.2015</w:t>
      </w:r>
      <w:r w:rsidRPr="00C10764">
        <w:rPr>
          <w:rFonts w:eastAsia="Times New Roman"/>
          <w:bCs/>
          <w:color w:val="FF0000"/>
          <w:sz w:val="24"/>
          <w:szCs w:val="20"/>
          <w:lang w:eastAsia="ar-SA"/>
        </w:rPr>
        <w:t xml:space="preserve"> </w:t>
      </w:r>
      <w:r w:rsidRPr="00C10764">
        <w:rPr>
          <w:rFonts w:eastAsia="Times New Roman"/>
          <w:bCs/>
          <w:sz w:val="24"/>
          <w:szCs w:val="20"/>
          <w:lang w:eastAsia="ar-SA"/>
        </w:rPr>
        <w:t>od daty obowiązywania umowy.</w:t>
      </w:r>
    </w:p>
    <w:p w:rsidR="008E123F" w:rsidRPr="00E63749" w:rsidRDefault="008E123F" w:rsidP="00A70311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Cz. VII. </w:t>
      </w:r>
      <w:r w:rsidRPr="00E63749">
        <w:rPr>
          <w:rFonts w:eastAsia="Times New Roman"/>
          <w:b/>
          <w:lang w:eastAsia="ar-SA"/>
        </w:rPr>
        <w:t>Opis warunków udziału w postępowaniu oraz opis sposobu dokonywania oceny spełnienia tych warunków.</w:t>
      </w:r>
    </w:p>
    <w:p w:rsidR="00C10764" w:rsidRPr="00C10764" w:rsidRDefault="004A7FBB" w:rsidP="00C1076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 w art. 22 ust. 1 Ustawy oraz niepodlegający wyklucze</w:t>
      </w:r>
      <w:r w:rsidR="00C10764">
        <w:rPr>
          <w:rFonts w:eastAsia="Times New Roman"/>
          <w:lang w:eastAsia="ar-SA"/>
        </w:rPr>
        <w:t xml:space="preserve">niu na podstawie art. 24 Ustawy </w:t>
      </w:r>
      <w:r w:rsidR="00C10764" w:rsidRPr="00C10764">
        <w:rPr>
          <w:rFonts w:eastAsia="Times New Roman"/>
          <w:lang w:eastAsia="ar-SA"/>
        </w:rPr>
        <w:t>oraz gwarantujący stałość cen przedmiotu zamówienia przez okres obowiązywania umowy, z wyłączeniem ustawowej zmiany stawki podatku VAT oraz innych zmian cen przedmiotu zamówienia wynikających ze zmiany przepisów prawnych (w tym z Obwieszczenia Ministra Zdrowia w sprawie wykazu refundowanych leków, środków spożywczych specjalnego przeznaczenia żywieniowego oraz wyrobów medycznych).</w:t>
      </w:r>
    </w:p>
    <w:p w:rsidR="004A7FBB" w:rsidRPr="00C10764" w:rsidRDefault="00C10764" w:rsidP="00C10764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10764">
        <w:rPr>
          <w:rFonts w:eastAsia="Times New Roman"/>
          <w:lang w:eastAsia="ar-SA"/>
        </w:rPr>
        <w:lastRenderedPageBreak/>
        <w:t>W przypadku leków, do których ma zastosowanie urzędowa cena hurtowa, za prawidłowość cen odpowiada Wykonawca.</w:t>
      </w:r>
    </w:p>
    <w:p w:rsidR="00A70311" w:rsidRDefault="004A7FBB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 i dok</w:t>
      </w:r>
      <w:r w:rsidR="00A93570">
        <w:rPr>
          <w:rFonts w:eastAsia="Times New Roman"/>
          <w:lang w:eastAsia="ar-SA"/>
        </w:rPr>
        <w:t>umentów, określonych w części VIII</w:t>
      </w:r>
      <w:r w:rsidR="00A70311">
        <w:rPr>
          <w:rFonts w:eastAsia="Times New Roman"/>
          <w:lang w:eastAsia="ar-SA"/>
        </w:rPr>
        <w:t xml:space="preserve"> SIWZ.</w:t>
      </w:r>
    </w:p>
    <w:p w:rsidR="00A70311" w:rsidRDefault="00A70311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Ocena spełnienia warunków wymaganych od Wykonawców zostanie dokonana wg formuły „spełnia - nie spełnia".</w:t>
      </w:r>
    </w:p>
    <w:p w:rsidR="003A3D42" w:rsidRDefault="00A70311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Nie spełnienie chociażby jednego warunku, skutkować będzie wykluc</w:t>
      </w:r>
      <w:r w:rsidR="0069260C">
        <w:rPr>
          <w:rFonts w:eastAsia="Times New Roman"/>
          <w:lang w:eastAsia="ar-SA"/>
        </w:rPr>
        <w:t>zeniem W</w:t>
      </w:r>
      <w:r w:rsidRPr="00A70311">
        <w:rPr>
          <w:rFonts w:eastAsia="Times New Roman"/>
          <w:lang w:eastAsia="ar-SA"/>
        </w:rPr>
        <w:t xml:space="preserve">ykonawcy z </w:t>
      </w:r>
      <w:r w:rsidR="007D14C7">
        <w:rPr>
          <w:rFonts w:eastAsia="Times New Roman"/>
          <w:lang w:eastAsia="ar-SA"/>
        </w:rPr>
        <w:t>p</w:t>
      </w:r>
      <w:r w:rsidRPr="00A70311">
        <w:rPr>
          <w:rFonts w:eastAsia="Times New Roman"/>
          <w:lang w:eastAsia="ar-SA"/>
        </w:rPr>
        <w:t>ostępowania.</w:t>
      </w:r>
    </w:p>
    <w:p w:rsidR="00A70311" w:rsidRPr="00A70311" w:rsidRDefault="00A70311" w:rsidP="00A70311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E63749" w:rsidRDefault="000D2A67" w:rsidP="007D14C7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E63749">
        <w:rPr>
          <w:rFonts w:eastAsia="Times New Roman"/>
          <w:b/>
          <w:lang w:eastAsia="ar-SA"/>
        </w:rPr>
        <w:t xml:space="preserve">Cz. VIII. </w:t>
      </w:r>
      <w:r w:rsidR="00134A2B" w:rsidRPr="00E63749">
        <w:rPr>
          <w:b/>
          <w:bCs/>
        </w:rPr>
        <w:t>Wykaz oświadczeń i dokumentów, jakie m</w:t>
      </w:r>
      <w:r w:rsidRPr="00E63749">
        <w:rPr>
          <w:b/>
          <w:bCs/>
        </w:rPr>
        <w:t>ają dostarczyć Wykonawcy</w:t>
      </w:r>
      <w:r w:rsidR="000C3EF9" w:rsidRPr="00E63749">
        <w:rPr>
          <w:b/>
          <w:bCs/>
        </w:rPr>
        <w:t>.</w:t>
      </w:r>
      <w:r w:rsidRPr="00E63749">
        <w:rPr>
          <w:b/>
          <w:bCs/>
        </w:rPr>
        <w:t xml:space="preserve"> </w:t>
      </w:r>
    </w:p>
    <w:p w:rsidR="00134A2B" w:rsidRPr="00E63749" w:rsidRDefault="00B416BD" w:rsidP="007D14C7">
      <w:pPr>
        <w:pStyle w:val="Tekstpodstawowy3"/>
        <w:spacing w:after="0" w:line="360" w:lineRule="auto"/>
        <w:ind w:left="426" w:hanging="284"/>
        <w:jc w:val="both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>A.</w:t>
      </w:r>
      <w:r w:rsidR="00134A2B" w:rsidRPr="00E63749">
        <w:rPr>
          <w:b/>
          <w:sz w:val="22"/>
          <w:szCs w:val="22"/>
        </w:rPr>
        <w:t>W celu wykazania spełniania waru</w:t>
      </w:r>
      <w:r w:rsidR="001E2A0A">
        <w:rPr>
          <w:b/>
          <w:sz w:val="22"/>
          <w:szCs w:val="22"/>
        </w:rPr>
        <w:t xml:space="preserve">nków, o których mowa w Cz. VII, </w:t>
      </w:r>
      <w:r w:rsidR="00134A2B" w:rsidRPr="00E63749">
        <w:rPr>
          <w:b/>
          <w:sz w:val="22"/>
          <w:szCs w:val="22"/>
        </w:rPr>
        <w:t>do oferty należy dołączyć:</w:t>
      </w:r>
    </w:p>
    <w:p w:rsidR="006F4E94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E63749">
        <w:t xml:space="preserve">Oświadczenie o spełnieniu warunków udziału w postępowaniu wymienionych w art. 22 ust.1 </w:t>
      </w:r>
    </w:p>
    <w:p w:rsidR="00E737D6" w:rsidRPr="006F4E94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>
        <w:t xml:space="preserve">Ustawy </w:t>
      </w:r>
      <w:r w:rsidR="006F4E94">
        <w:t>(</w:t>
      </w:r>
      <w:r w:rsidR="00134A2B" w:rsidRPr="00E63749">
        <w:rPr>
          <w:bCs/>
        </w:rPr>
        <w:t>zał</w:t>
      </w:r>
      <w:r w:rsidR="006F4E94">
        <w:rPr>
          <w:bCs/>
        </w:rPr>
        <w:t>ącznik</w:t>
      </w:r>
      <w:r w:rsidR="00134A2B" w:rsidRPr="00E63749">
        <w:rPr>
          <w:bCs/>
        </w:rPr>
        <w:t xml:space="preserve"> nr </w:t>
      </w:r>
      <w:r w:rsidR="000D1541">
        <w:rPr>
          <w:bCs/>
        </w:rPr>
        <w:t>3</w:t>
      </w:r>
      <w:r w:rsidR="00E737D6" w:rsidRPr="00E63749">
        <w:rPr>
          <w:bCs/>
        </w:rPr>
        <w:t xml:space="preserve"> do </w:t>
      </w:r>
      <w:r w:rsidR="00E737D6" w:rsidRPr="006F4E94">
        <w:rPr>
          <w:bCs/>
        </w:rPr>
        <w:t>SIWZ</w:t>
      </w:r>
      <w:r w:rsidR="006F4E94">
        <w:rPr>
          <w:bCs/>
        </w:rPr>
        <w:t>)</w:t>
      </w:r>
      <w:r w:rsidR="00E737D6" w:rsidRPr="006F4E94">
        <w:rPr>
          <w:bCs/>
        </w:rPr>
        <w:t>.</w:t>
      </w:r>
    </w:p>
    <w:p w:rsidR="00134A2B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>
        <w:rPr>
          <w:rFonts w:eastAsia="Times New Roman"/>
          <w:lang w:eastAsia="ar-SA"/>
        </w:rPr>
        <w:t>.</w:t>
      </w:r>
    </w:p>
    <w:p w:rsidR="00233487" w:rsidRDefault="00233487" w:rsidP="0023348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</w:t>
      </w:r>
      <w:r w:rsidRPr="00233487">
        <w:rPr>
          <w:rFonts w:eastAsia="Times New Roman"/>
          <w:lang w:eastAsia="ar-SA"/>
        </w:rPr>
        <w:t>ezwolenie na prowadzenie hurtowni farmaceutycznej – potwierdzenie stosowania zasad Dobrej Praktyki Dystrybucyjnej (GIF)</w:t>
      </w:r>
    </w:p>
    <w:p w:rsidR="00A644DF" w:rsidRPr="00E63749" w:rsidRDefault="00A644DF" w:rsidP="007D14C7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E63749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t xml:space="preserve">Jeżeli </w:t>
      </w:r>
      <w:r w:rsidR="0069260C">
        <w:rPr>
          <w:rFonts w:eastAsia="Times New Roman"/>
          <w:i/>
          <w:lang w:eastAsia="ar-SA"/>
        </w:rPr>
        <w:t>W</w:t>
      </w:r>
      <w:r w:rsidRPr="00E63749">
        <w:rPr>
          <w:rFonts w:eastAsia="Times New Roman"/>
          <w:i/>
          <w:lang w:eastAsia="ar-SA"/>
        </w:rPr>
        <w:t xml:space="preserve">ykonawca, wykazując spełnianie warunków, o których mowa w art. 22 ust. 1 ustawy, polega na zasobach innych podmiotów na zasadach określonych w art. 26 ust. 2b ustawy, </w:t>
      </w:r>
      <w:r w:rsidRPr="00E63749">
        <w:rPr>
          <w:rFonts w:eastAsia="Times New Roman"/>
          <w:i/>
          <w:lang w:eastAsia="ar-SA"/>
        </w:rPr>
        <w:br/>
        <w:t>a podmioty te będą brały udział w</w:t>
      </w:r>
      <w:r w:rsidR="00985ED7">
        <w:rPr>
          <w:rFonts w:eastAsia="Times New Roman"/>
          <w:i/>
          <w:lang w:eastAsia="ar-SA"/>
        </w:rPr>
        <w:t xml:space="preserve"> realizacji części zamówienia, Z</w:t>
      </w:r>
      <w:r w:rsidRPr="00E63749">
        <w:rPr>
          <w:rFonts w:eastAsia="Times New Roman"/>
          <w:i/>
          <w:lang w:eastAsia="ar-SA"/>
        </w:rPr>
        <w:t xml:space="preserve">amawiający żąda od wykonawcy przedstawienia w odniesieniu do tych podmiotów dokumentów wymienionych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w pkt</w:t>
      </w:r>
      <w:r w:rsidR="00296974" w:rsidRPr="00E63749">
        <w:rPr>
          <w:rFonts w:eastAsia="Times New Roman"/>
          <w:i/>
          <w:lang w:eastAsia="ar-SA"/>
        </w:rPr>
        <w:t>.</w:t>
      </w:r>
      <w:r w:rsidRPr="00E63749">
        <w:rPr>
          <w:rFonts w:eastAsia="Times New Roman"/>
          <w:i/>
          <w:lang w:eastAsia="ar-SA"/>
        </w:rPr>
        <w:t xml:space="preserve"> 2</w:t>
      </w:r>
      <w:r w:rsidR="00296974" w:rsidRPr="00E63749">
        <w:rPr>
          <w:rFonts w:eastAsia="Times New Roman"/>
          <w:i/>
          <w:lang w:eastAsia="ar-SA"/>
        </w:rPr>
        <w:t>.</w:t>
      </w:r>
    </w:p>
    <w:p w:rsidR="00C71878" w:rsidRPr="00E63749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E63749" w:rsidRDefault="00B416BD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 xml:space="preserve">B. </w:t>
      </w:r>
      <w:r w:rsidR="008F45D1" w:rsidRPr="00E63749">
        <w:rPr>
          <w:b/>
          <w:sz w:val="22"/>
          <w:szCs w:val="22"/>
        </w:rPr>
        <w:t>W celu wykazania braku podstaw do wykluczenia z postępowania do oferty należy dołączyć: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Oświadczenie o braku podstaw do wykluczenia na podstawie art. 24 ustawy (na formularzu stanowiącym załącznik nr </w:t>
      </w:r>
      <w:r w:rsidR="000D1541">
        <w:rPr>
          <w:rFonts w:eastAsia="Times New Roman"/>
          <w:lang w:eastAsia="ar-SA"/>
        </w:rPr>
        <w:t>4</w:t>
      </w:r>
      <w:r w:rsidRPr="00E63749">
        <w:rPr>
          <w:rFonts w:eastAsia="Times New Roman"/>
          <w:lang w:eastAsia="ar-SA"/>
        </w:rPr>
        <w:t xml:space="preserve"> do SIWZ).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 xml:space="preserve">Aktualny odpis z właściwego rejestru, jeżeli odrębne przepisy wymagają wpisu do rejestru, </w:t>
      </w:r>
      <w:r w:rsidR="000872FC">
        <w:rPr>
          <w:rStyle w:val="text2"/>
        </w:rPr>
        <w:br/>
      </w:r>
      <w:r w:rsidRPr="00E63749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Aktualne zaświadczenie właściwego naczelnika urzędu</w:t>
      </w:r>
      <w:r w:rsidR="0069260C">
        <w:rPr>
          <w:rStyle w:val="text2"/>
        </w:rPr>
        <w:t xml:space="preserve"> skarbowego potwierdzające, że W</w:t>
      </w:r>
      <w:r w:rsidRPr="00E63749">
        <w:rPr>
          <w:rStyle w:val="text2"/>
        </w:rPr>
        <w:t xml:space="preserve">ykonawca nie zalega z opłacaniem podatków lub zaświadczenie, że uzyskał przewidziane prawem zwolnienie, odroczenie lub rozłożenie na raty zaległych płatności lub wstrzymanie </w:t>
      </w:r>
      <w:r w:rsidR="000872FC">
        <w:rPr>
          <w:rStyle w:val="text2"/>
        </w:rPr>
        <w:br/>
      </w:r>
      <w:r w:rsidRPr="00E63749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lastRenderedPageBreak/>
        <w:t xml:space="preserve">Aktualne zaświadczenie właściwego oddziału Zakładu Ubezpieczeń Społecznych lub Kasy Rolniczego Ubezpieczenia </w:t>
      </w:r>
      <w:r w:rsidR="0069260C">
        <w:rPr>
          <w:rStyle w:val="text2"/>
        </w:rPr>
        <w:t>Społecznego potwierdzające, że W</w:t>
      </w:r>
      <w:r w:rsidRPr="00E63749">
        <w:rPr>
          <w:rStyle w:val="text2"/>
        </w:rPr>
        <w:t xml:space="preserve">ykonawca nie zalega </w:t>
      </w:r>
      <w:r w:rsidR="000872FC">
        <w:rPr>
          <w:rStyle w:val="text2"/>
        </w:rPr>
        <w:br/>
      </w:r>
      <w:r w:rsidRPr="00E63749">
        <w:rPr>
          <w:rStyle w:val="text2"/>
        </w:rPr>
        <w:t xml:space="preserve">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Aktualną informację z Krajowego Rejestru Karnego w zakresie określonym w art. 24 ust.</w:t>
      </w:r>
      <w:r w:rsidR="000C3EF9" w:rsidRPr="00E63749">
        <w:rPr>
          <w:rStyle w:val="text2"/>
        </w:rPr>
        <w:t xml:space="preserve"> </w:t>
      </w:r>
      <w:r w:rsidR="00D82CBE" w:rsidRPr="00E63749">
        <w:rPr>
          <w:rStyle w:val="text2"/>
        </w:rPr>
        <w:t xml:space="preserve">1 pkt 4-8 </w:t>
      </w:r>
      <w:r w:rsidRPr="00E63749">
        <w:rPr>
          <w:rStyle w:val="text2"/>
        </w:rPr>
        <w:t xml:space="preserve">ustawy, wystawioną nie wcześniej niż 6 miesięcy przed upływem terminu składania ofert. 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Aktualną informacje z Krajowego Rejestru Karnego w zakresie określonym w art. 24 ust. 1 pkt 9 ustawy, wystawioną nie wcześnie niż 6 miesięcy przed upływem terminu składania ofert.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E63749" w:rsidRDefault="0069260C" w:rsidP="00E63749">
      <w:pPr>
        <w:pStyle w:val="Akapitzlist"/>
        <w:spacing w:after="0" w:line="360" w:lineRule="auto"/>
        <w:jc w:val="both"/>
        <w:rPr>
          <w:i/>
        </w:rPr>
      </w:pPr>
      <w:r>
        <w:rPr>
          <w:i/>
        </w:rPr>
        <w:t>Jeżeli W</w:t>
      </w:r>
      <w:r w:rsidR="00927946" w:rsidRPr="00E63749">
        <w:rPr>
          <w:i/>
        </w:rPr>
        <w:t>ykonawca, wykazując spełnianie warunków, o których mowa w art. 22 ust. 1 ustawy, polega na zasobach innych podmiotów na zasadach określonych w art. 26 ust. 2b ustawy,</w:t>
      </w:r>
      <w:r w:rsidR="000872FC">
        <w:rPr>
          <w:i/>
        </w:rPr>
        <w:br/>
      </w:r>
      <w:r w:rsidR="00927946" w:rsidRPr="00E63749">
        <w:rPr>
          <w:i/>
        </w:rPr>
        <w:t xml:space="preserve"> a podmioty te będą brały udział w realizacji części </w:t>
      </w:r>
      <w:r w:rsidR="00B416BD" w:rsidRPr="00E63749">
        <w:rPr>
          <w:i/>
        </w:rPr>
        <w:t xml:space="preserve">zamówienia, </w:t>
      </w:r>
      <w:r w:rsidR="00985ED7">
        <w:rPr>
          <w:i/>
        </w:rPr>
        <w:t>Z</w:t>
      </w:r>
      <w:r w:rsidR="00B416BD" w:rsidRPr="00E63749">
        <w:rPr>
          <w:i/>
        </w:rPr>
        <w:t>amawiający żąda</w:t>
      </w:r>
      <w:r>
        <w:rPr>
          <w:i/>
        </w:rPr>
        <w:t xml:space="preserve"> od W</w:t>
      </w:r>
      <w:r w:rsidR="00927946" w:rsidRPr="00E63749">
        <w:rPr>
          <w:i/>
        </w:rPr>
        <w:t xml:space="preserve">ykonawcy przedstawienia w odniesieniu do tych podmiotów dokumentów wymienionych </w:t>
      </w:r>
      <w:r w:rsidR="000872FC">
        <w:rPr>
          <w:i/>
        </w:rPr>
        <w:br/>
      </w:r>
      <w:r w:rsidR="00A70311">
        <w:rPr>
          <w:i/>
        </w:rPr>
        <w:t xml:space="preserve">w pkt. </w:t>
      </w:r>
      <w:r w:rsidR="00233487">
        <w:rPr>
          <w:i/>
        </w:rPr>
        <w:t>4–9</w:t>
      </w:r>
    </w:p>
    <w:p w:rsidR="00DD6AE4" w:rsidRDefault="00DD6AE4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Pr="00E63749" w:rsidRDefault="0069260C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>
        <w:rPr>
          <w:rFonts w:eastAsia="Times New Roman"/>
          <w:i/>
          <w:lang w:eastAsia="ar-SA"/>
        </w:rPr>
        <w:t>Jeżeli W</w:t>
      </w:r>
      <w:r w:rsidR="00927946" w:rsidRPr="00E63749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A70311">
        <w:rPr>
          <w:rFonts w:eastAsia="Times New Roman"/>
          <w:i/>
          <w:lang w:eastAsia="ar-SA"/>
        </w:rPr>
        <w:t>4-8</w:t>
      </w:r>
      <w:r w:rsidR="00927946" w:rsidRPr="00E63749">
        <w:rPr>
          <w:rFonts w:eastAsia="Times New Roman"/>
          <w:i/>
          <w:lang w:eastAsia="ar-SA"/>
        </w:rPr>
        <w:t xml:space="preserve"> składa dokumenty określone</w:t>
      </w:r>
      <w:r w:rsidR="00C3102D" w:rsidRPr="00E63749">
        <w:rPr>
          <w:rFonts w:eastAsia="Times New Roman"/>
          <w:i/>
          <w:lang w:eastAsia="ar-SA"/>
        </w:rPr>
        <w:t xml:space="preserve"> w § 4 Rozporządzenia Prezesa Rady Ministrów z dnia 19 lutego 2013 roku w sprawie rodzajów dokumentów, jakich może żądać Zamawiający.</w:t>
      </w:r>
    </w:p>
    <w:p w:rsidR="00C71878" w:rsidRPr="00FE1203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E63749" w:rsidRDefault="00222F8E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 xml:space="preserve">C. </w:t>
      </w:r>
      <w:r w:rsidR="00373A6D" w:rsidRPr="00E63749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233487" w:rsidRPr="00233487" w:rsidRDefault="00233487" w:rsidP="00233487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P</w:t>
      </w:r>
      <w:r w:rsidRPr="00233487">
        <w:rPr>
          <w:rStyle w:val="text2"/>
          <w:rFonts w:eastAsia="Times New Roman"/>
          <w:lang w:eastAsia="ar-SA"/>
        </w:rPr>
        <w:t>ozwolenie na dopuszczenie do obrotu (MZ);</w:t>
      </w:r>
    </w:p>
    <w:p w:rsidR="00233487" w:rsidRPr="00233487" w:rsidRDefault="00233487" w:rsidP="00233487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K</w:t>
      </w:r>
      <w:r w:rsidRPr="00233487">
        <w:rPr>
          <w:rStyle w:val="text2"/>
          <w:rFonts w:eastAsia="Times New Roman"/>
          <w:lang w:eastAsia="ar-SA"/>
        </w:rPr>
        <w:t>arty charakterystyki produktu leczniczego/substancji niebezpiecznej.</w:t>
      </w:r>
    </w:p>
    <w:p w:rsidR="00233487" w:rsidRPr="00233487" w:rsidRDefault="00233487" w:rsidP="00233487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Z</w:t>
      </w:r>
      <w:r w:rsidRPr="00233487">
        <w:rPr>
          <w:rStyle w:val="text2"/>
          <w:rFonts w:eastAsia="Times New Roman"/>
          <w:lang w:eastAsia="ar-SA"/>
        </w:rPr>
        <w:t>głoszenie rejestracyjne dla poszczególnych wyrobów zgodnych z opisem, jak niżej:</w:t>
      </w:r>
    </w:p>
    <w:p w:rsidR="00233487" w:rsidRPr="00233487" w:rsidRDefault="00233487" w:rsidP="00233487">
      <w:pPr>
        <w:pStyle w:val="Akapitzlist"/>
        <w:spacing w:after="0" w:line="360" w:lineRule="auto"/>
        <w:ind w:left="993" w:hanging="273"/>
        <w:jc w:val="both"/>
        <w:rPr>
          <w:rStyle w:val="text2"/>
          <w:rFonts w:eastAsia="Times New Roman"/>
          <w:lang w:eastAsia="ar-SA"/>
        </w:rPr>
      </w:pPr>
      <w:r w:rsidRPr="00233487">
        <w:rPr>
          <w:rStyle w:val="text2"/>
          <w:rFonts w:eastAsia="Times New Roman"/>
          <w:lang w:eastAsia="ar-SA"/>
        </w:rPr>
        <w:t>a) w klasie I oraz II a, Zamawiający wymaga zgłoszenie do rejestru CE bądź wpis do Rejestru</w:t>
      </w:r>
      <w:r>
        <w:rPr>
          <w:rStyle w:val="text2"/>
          <w:rFonts w:eastAsia="Times New Roman"/>
          <w:lang w:eastAsia="ar-SA"/>
        </w:rPr>
        <w:t xml:space="preserve"> </w:t>
      </w:r>
      <w:r w:rsidRPr="00233487">
        <w:rPr>
          <w:rStyle w:val="text2"/>
          <w:rFonts w:eastAsia="Times New Roman"/>
          <w:lang w:eastAsia="ar-SA"/>
        </w:rPr>
        <w:t>Wytwórców i Wyrobów Medycznych bądź świadectw rejestracji zachowujących swoją ważność na dzień składania oferty,</w:t>
      </w:r>
    </w:p>
    <w:p w:rsidR="00233487" w:rsidRPr="00233487" w:rsidRDefault="00233487" w:rsidP="00233487">
      <w:pPr>
        <w:pStyle w:val="Akapitzlist"/>
        <w:spacing w:after="0" w:line="360" w:lineRule="auto"/>
        <w:ind w:left="993" w:hanging="273"/>
        <w:jc w:val="both"/>
        <w:rPr>
          <w:rStyle w:val="text2"/>
          <w:rFonts w:eastAsia="Times New Roman"/>
          <w:lang w:eastAsia="ar-SA"/>
        </w:rPr>
      </w:pPr>
      <w:r w:rsidRPr="00233487">
        <w:rPr>
          <w:rStyle w:val="text2"/>
          <w:rFonts w:eastAsia="Times New Roman"/>
          <w:lang w:eastAsia="ar-SA"/>
        </w:rPr>
        <w:t>b) w klasie II b oraz III, Zamawiający wymaga zgłoszenia do Rejestru Wytwórców i Wyrobów Medycznych bądź świadectw rejestracji zachowujących swoją ważność na dzień składania oferty.</w:t>
      </w:r>
    </w:p>
    <w:p w:rsidR="00233487" w:rsidRPr="00233487" w:rsidRDefault="00233487" w:rsidP="00233487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233487">
        <w:rPr>
          <w:rStyle w:val="text2"/>
          <w:rFonts w:eastAsia="Times New Roman"/>
          <w:lang w:eastAsia="ar-SA"/>
        </w:rPr>
        <w:t xml:space="preserve">W przypadku składania ofert na leki, do oferty należy dołączyć aktualne dokumenty potwierdzające, że leki będące przedmiotem oferty są dopuszczone do obrotu na terytorium </w:t>
      </w:r>
      <w:r w:rsidRPr="00233487">
        <w:rPr>
          <w:rStyle w:val="text2"/>
          <w:rFonts w:eastAsia="Times New Roman"/>
          <w:lang w:eastAsia="ar-SA"/>
        </w:rPr>
        <w:lastRenderedPageBreak/>
        <w:t xml:space="preserve">Rzeczypospolitej Polskiej, na podstawie przepisów ustawy z dnia 6 września </w:t>
      </w:r>
      <w:proofErr w:type="spellStart"/>
      <w:r w:rsidRPr="00233487">
        <w:rPr>
          <w:rStyle w:val="text2"/>
          <w:rFonts w:eastAsia="Times New Roman"/>
          <w:lang w:eastAsia="ar-SA"/>
        </w:rPr>
        <w:t>2001r</w:t>
      </w:r>
      <w:proofErr w:type="spellEnd"/>
      <w:r w:rsidRPr="00233487">
        <w:rPr>
          <w:rStyle w:val="text2"/>
          <w:rFonts w:eastAsia="Times New Roman"/>
          <w:lang w:eastAsia="ar-SA"/>
        </w:rPr>
        <w:t xml:space="preserve">. Prawo Farmaceutyczne, (tekst jedn. Dz. U. z 2008 r. Nr 45 poz. 271 z </w:t>
      </w:r>
      <w:proofErr w:type="spellStart"/>
      <w:r w:rsidRPr="00233487">
        <w:rPr>
          <w:rStyle w:val="text2"/>
          <w:rFonts w:eastAsia="Times New Roman"/>
          <w:lang w:eastAsia="ar-SA"/>
        </w:rPr>
        <w:t>późn</w:t>
      </w:r>
      <w:proofErr w:type="spellEnd"/>
      <w:r w:rsidRPr="00233487">
        <w:rPr>
          <w:rStyle w:val="text2"/>
          <w:rFonts w:eastAsia="Times New Roman"/>
          <w:lang w:eastAsia="ar-SA"/>
        </w:rPr>
        <w:t>. zm.)</w:t>
      </w:r>
    </w:p>
    <w:p w:rsidR="00233487" w:rsidRDefault="00233487" w:rsidP="00233487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233487">
        <w:rPr>
          <w:rStyle w:val="text2"/>
          <w:rFonts w:eastAsia="Times New Roman"/>
          <w:lang w:eastAsia="ar-SA"/>
        </w:rPr>
        <w:t>Zamiast zgłoszeń, o których mowa</w:t>
      </w:r>
      <w:r>
        <w:rPr>
          <w:rStyle w:val="text2"/>
          <w:rFonts w:eastAsia="Times New Roman"/>
          <w:lang w:eastAsia="ar-SA"/>
        </w:rPr>
        <w:t xml:space="preserve"> w pkt. 10-13 </w:t>
      </w:r>
      <w:r w:rsidRPr="00233487">
        <w:rPr>
          <w:rStyle w:val="text2"/>
          <w:rFonts w:eastAsia="Times New Roman"/>
          <w:lang w:eastAsia="ar-SA"/>
        </w:rPr>
        <w:t xml:space="preserve"> Zamawiający dopuszcza możliwość złożenia oświadczenia o posiadaniu w/w zgłoszeń, wraz z zobowiązaniem do ich dostarczenia na każde żądanie Zamawiającego. Na żądanie Zamawiającego, Wykonawca ma obowiązek udostępnić: w/w świadectwa dopuszczenia do obrotu i charakterystykę oferowanego produktu leczniczego w terminie 7 dni od dnia otrzymania pisemnego wezwania.</w:t>
      </w:r>
    </w:p>
    <w:p w:rsidR="00837A60" w:rsidRPr="00233487" w:rsidRDefault="00837A60" w:rsidP="00837A60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Z</w:t>
      </w:r>
      <w:r w:rsidRPr="00837A60">
        <w:rPr>
          <w:rStyle w:val="text2"/>
          <w:rFonts w:eastAsia="Times New Roman"/>
          <w:lang w:eastAsia="ar-SA"/>
        </w:rPr>
        <w:t>aświadczenie lub dokument określający sposób monitorowania</w:t>
      </w:r>
      <w:r>
        <w:rPr>
          <w:rStyle w:val="text2"/>
          <w:rFonts w:eastAsia="Times New Roman"/>
          <w:lang w:eastAsia="ar-SA"/>
        </w:rPr>
        <w:t xml:space="preserve"> transportu leków </w:t>
      </w:r>
      <w:proofErr w:type="spellStart"/>
      <w:r>
        <w:rPr>
          <w:rStyle w:val="text2"/>
          <w:rFonts w:eastAsia="Times New Roman"/>
          <w:lang w:eastAsia="ar-SA"/>
        </w:rPr>
        <w:t>termolabilnych</w:t>
      </w:r>
      <w:proofErr w:type="spellEnd"/>
      <w:r>
        <w:rPr>
          <w:rStyle w:val="text2"/>
          <w:rFonts w:eastAsia="Times New Roman"/>
          <w:lang w:eastAsia="ar-SA"/>
        </w:rPr>
        <w:t>.</w:t>
      </w:r>
    </w:p>
    <w:p w:rsidR="003913CC" w:rsidRPr="00E63749" w:rsidRDefault="002501DF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Wypełnio</w:t>
      </w:r>
      <w:r w:rsidR="000D1541">
        <w:rPr>
          <w:rStyle w:val="text2"/>
          <w:rFonts w:eastAsia="Times New Roman"/>
          <w:lang w:eastAsia="ar-SA"/>
        </w:rPr>
        <w:t>ny formularz ofertowy(zał</w:t>
      </w:r>
      <w:r w:rsidR="002E6158">
        <w:rPr>
          <w:rStyle w:val="text2"/>
          <w:rFonts w:eastAsia="Times New Roman"/>
          <w:lang w:eastAsia="ar-SA"/>
        </w:rPr>
        <w:t xml:space="preserve">. </w:t>
      </w:r>
      <w:r w:rsidR="000D1541">
        <w:rPr>
          <w:rStyle w:val="text2"/>
          <w:rFonts w:eastAsia="Times New Roman"/>
          <w:lang w:eastAsia="ar-SA"/>
        </w:rPr>
        <w:t xml:space="preserve"> nr 1) oraz</w:t>
      </w:r>
      <w:r>
        <w:rPr>
          <w:rStyle w:val="text2"/>
          <w:rFonts w:eastAsia="Times New Roman"/>
          <w:lang w:eastAsia="ar-SA"/>
        </w:rPr>
        <w:t xml:space="preserve"> formularz </w:t>
      </w:r>
      <w:r w:rsidR="000D1541">
        <w:rPr>
          <w:rStyle w:val="text2"/>
          <w:rFonts w:eastAsia="Times New Roman"/>
          <w:lang w:eastAsia="ar-SA"/>
        </w:rPr>
        <w:t>asortymentowo-</w:t>
      </w:r>
      <w:r>
        <w:rPr>
          <w:rStyle w:val="text2"/>
          <w:rFonts w:eastAsia="Times New Roman"/>
          <w:lang w:eastAsia="ar-SA"/>
        </w:rPr>
        <w:t>cenowy(zał</w:t>
      </w:r>
      <w:r w:rsidR="002E6158">
        <w:rPr>
          <w:rStyle w:val="text2"/>
          <w:rFonts w:eastAsia="Times New Roman"/>
          <w:lang w:eastAsia="ar-SA"/>
        </w:rPr>
        <w:t>.</w:t>
      </w:r>
      <w:r>
        <w:rPr>
          <w:rStyle w:val="text2"/>
          <w:rFonts w:eastAsia="Times New Roman"/>
          <w:lang w:eastAsia="ar-SA"/>
        </w:rPr>
        <w:t xml:space="preserve"> nr 2). </w:t>
      </w:r>
    </w:p>
    <w:p w:rsidR="00296974" w:rsidRPr="00E63749" w:rsidRDefault="003913CC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  <w:rFonts w:eastAsia="Times New Roman"/>
          <w:lang w:eastAsia="ar-SA"/>
        </w:rPr>
        <w:t>Dowód wniesienia wadium.</w:t>
      </w:r>
    </w:p>
    <w:p w:rsidR="003913CC" w:rsidRPr="0069260C" w:rsidRDefault="0069260C" w:rsidP="0069260C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Zgodnie z art. 26 ust. 2d PZP W</w:t>
      </w:r>
      <w:r w:rsidR="00D82CBE" w:rsidRPr="0069260C">
        <w:rPr>
          <w:rStyle w:val="text2"/>
          <w:rFonts w:eastAsia="Times New Roman"/>
          <w:lang w:eastAsia="ar-SA"/>
        </w:rPr>
        <w:t>ykonawca wraz z ofertą składa listę podmiotów należących do tej samej grupy kapitałowej albo informację o tym, że nie należy do grupy kapitałowej</w:t>
      </w:r>
      <w:r w:rsidR="007D14C7" w:rsidRPr="0069260C">
        <w:rPr>
          <w:rStyle w:val="text2"/>
          <w:rFonts w:eastAsia="Times New Roman"/>
          <w:lang w:eastAsia="ar-SA"/>
        </w:rPr>
        <w:t xml:space="preserve"> </w:t>
      </w:r>
      <w:r w:rsidR="00D82CBE" w:rsidRPr="0069260C">
        <w:rPr>
          <w:rStyle w:val="text2"/>
          <w:rFonts w:eastAsia="Times New Roman"/>
          <w:lang w:eastAsia="ar-SA"/>
        </w:rPr>
        <w:t xml:space="preserve">(załącznik nr </w:t>
      </w:r>
      <w:r w:rsidR="000D1541" w:rsidRPr="0069260C">
        <w:rPr>
          <w:rStyle w:val="text2"/>
          <w:rFonts w:eastAsia="Times New Roman"/>
          <w:lang w:eastAsia="ar-SA"/>
        </w:rPr>
        <w:t>5</w:t>
      </w:r>
      <w:r w:rsidR="00296974" w:rsidRPr="0069260C">
        <w:rPr>
          <w:rStyle w:val="text2"/>
          <w:rFonts w:eastAsia="Times New Roman"/>
          <w:lang w:eastAsia="ar-SA"/>
        </w:rPr>
        <w:t>)</w:t>
      </w:r>
      <w:r w:rsidR="00222F8E" w:rsidRPr="0069260C">
        <w:rPr>
          <w:rStyle w:val="text2"/>
          <w:rFonts w:eastAsia="Times New Roman"/>
          <w:lang w:eastAsia="ar-SA"/>
        </w:rPr>
        <w:t>.</w:t>
      </w:r>
    </w:p>
    <w:p w:rsidR="00373A6D" w:rsidRPr="00E63749" w:rsidRDefault="00373A6D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Oryginał pełnomocnictwa, jeżeli oferta będzie podpisana przez pełnomocnika.</w:t>
      </w:r>
    </w:p>
    <w:p w:rsidR="00C71878" w:rsidRPr="00FE1203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E63749" w:rsidRPr="000872FC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 xml:space="preserve">W przypadku, gdy Wykonawcy będą ubiegać się wspólnie o zamówienie, ustanawiają pełnomocnika do reprezentowania ich w postępowaniu o udzielenie zamówienia i zawarcia umowy w sprawie zamówienia publicznego. Wykonawca dołączy do oferty w/w pełnomocnictwo w formie pisemnej. Jeśli oferta Wykonawców ubiegających się wspólnie </w:t>
      </w:r>
      <w:r w:rsidR="000872FC">
        <w:rPr>
          <w:bCs/>
          <w:i/>
        </w:rPr>
        <w:br/>
      </w:r>
      <w:r w:rsidRPr="00E63749">
        <w:rPr>
          <w:bCs/>
          <w:i/>
        </w:rPr>
        <w:t xml:space="preserve">o </w:t>
      </w:r>
      <w:r w:rsidRPr="000872FC">
        <w:rPr>
          <w:bCs/>
          <w:i/>
        </w:rPr>
        <w:t xml:space="preserve">zamówienie zostanie wybrana, pełnomocnik przed zawarciem umowy w sprawie zamówienia 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publicznego, przedłoży Zamawiające</w:t>
      </w:r>
      <w:r w:rsidR="0069260C">
        <w:rPr>
          <w:bCs/>
          <w:i/>
        </w:rPr>
        <w:t>mu umowę regulującą współpracę W</w:t>
      </w:r>
      <w:r w:rsidRPr="00E63749">
        <w:rPr>
          <w:bCs/>
          <w:i/>
        </w:rPr>
        <w:t>ykonawców. Każdy uczestnik wspólnej oferty musi udokumentować, iż posiada uprawnienia do wykonywania określonej działalności lub czynności i nie podlega wykluczeniu z postępowania. Zamawiający będzie brał pod uwagę łączny potencjał konsorcjum w zakresie art. 22 ust. 1 pkt 2-4.</w:t>
      </w:r>
    </w:p>
    <w:p w:rsidR="00C71878" w:rsidRPr="00FE1203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3913CC" w:rsidRPr="00E63749" w:rsidRDefault="003913CC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Wszystkie dokumenty załączone do oferty należy złożyć w formie oryginału lub kopii poświadczonej za zgodność z oryginałem przez Wykonawcę.</w:t>
      </w:r>
    </w:p>
    <w:p w:rsidR="003913CC" w:rsidRPr="00FE1203" w:rsidRDefault="003913CC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3913CC" w:rsidRPr="00E63749" w:rsidRDefault="003913CC" w:rsidP="000872FC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t xml:space="preserve">Dokumenty sporządzone w języku obcym załączane do oferty należy złożyć wraz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z tłumaczeniem na język polski, poświadczonym przez Wykonawcę.</w:t>
      </w:r>
    </w:p>
    <w:p w:rsidR="00296974" w:rsidRPr="00FE1203" w:rsidRDefault="00296974" w:rsidP="000872FC">
      <w:pPr>
        <w:spacing w:after="0" w:line="360" w:lineRule="auto"/>
        <w:ind w:left="851" w:hanging="851"/>
        <w:jc w:val="both"/>
        <w:rPr>
          <w:rFonts w:eastAsia="Times New Roman"/>
          <w:b/>
          <w:sz w:val="20"/>
          <w:lang w:eastAsia="ar-SA"/>
        </w:rPr>
      </w:pPr>
    </w:p>
    <w:p w:rsidR="000D2A67" w:rsidRPr="00E63749" w:rsidRDefault="000D2A67" w:rsidP="00E63749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Wykonawca może zwrócić się do Zamawiającego o wyjaśnienie treści SIWZ. Zamawiający obowiązany jest niezwłocznie udzielić wyjaśnień, jednak nie później niż na </w:t>
      </w:r>
      <w:r w:rsidR="002501DF" w:rsidRPr="00DD6AE4">
        <w:rPr>
          <w:rFonts w:eastAsia="Times New Roman"/>
          <w:lang w:eastAsia="ar-SA"/>
        </w:rPr>
        <w:t>2</w:t>
      </w:r>
      <w:r w:rsidRPr="00DD6AE4">
        <w:rPr>
          <w:rFonts w:eastAsia="Times New Roman"/>
          <w:lang w:eastAsia="ar-SA"/>
        </w:rPr>
        <w:t xml:space="preserve"> dni przed upływem terminu składania ofert, pod warunkiem, że wniosek o wyjaśnienie treści SIWZ </w:t>
      </w:r>
      <w:r w:rsidRPr="00DD6AE4">
        <w:rPr>
          <w:rFonts w:eastAsia="Times New Roman"/>
          <w:lang w:eastAsia="ar-SA"/>
        </w:rPr>
        <w:lastRenderedPageBreak/>
        <w:t>wpły</w:t>
      </w:r>
      <w:r w:rsidR="0069260C">
        <w:rPr>
          <w:rFonts w:eastAsia="Times New Roman"/>
          <w:lang w:eastAsia="ar-SA"/>
        </w:rPr>
        <w:t>nie</w:t>
      </w:r>
      <w:r w:rsidRPr="00DD6AE4">
        <w:rPr>
          <w:rFonts w:eastAsia="Times New Roman"/>
          <w:lang w:eastAsia="ar-SA"/>
        </w:rPr>
        <w:t xml:space="preserve"> do Zamawiającego nie później niż do końca dnia, w którym upływa połowa wyznaczonego terminu składania ofert. Zamawiający treść zapytań wraz z wyjaśnieniami </w:t>
      </w:r>
      <w:r w:rsidR="0069260C" w:rsidRPr="00DD6AE4">
        <w:rPr>
          <w:rFonts w:eastAsia="Times New Roman"/>
          <w:lang w:eastAsia="ar-SA"/>
        </w:rPr>
        <w:t>przeka</w:t>
      </w:r>
      <w:r w:rsidR="0069260C">
        <w:rPr>
          <w:rFonts w:eastAsia="Times New Roman"/>
          <w:lang w:eastAsia="ar-SA"/>
        </w:rPr>
        <w:t>że</w:t>
      </w:r>
      <w:r w:rsidRPr="00DD6AE4">
        <w:rPr>
          <w:rFonts w:eastAsia="Times New Roman"/>
          <w:lang w:eastAsia="ar-SA"/>
        </w:rPr>
        <w:t xml:space="preserve"> Wykonawcom, którym przekazał SIWZ bez ujawniania źródła zapytania oraz zamie</w:t>
      </w:r>
      <w:r w:rsidR="0069260C">
        <w:rPr>
          <w:rFonts w:eastAsia="Times New Roman"/>
          <w:lang w:eastAsia="ar-SA"/>
        </w:rPr>
        <w:t>ści</w:t>
      </w:r>
      <w:r w:rsidRPr="00DD6AE4">
        <w:rPr>
          <w:rFonts w:eastAsia="Times New Roman"/>
          <w:lang w:eastAsia="ar-SA"/>
        </w:rPr>
        <w:t xml:space="preserve"> na swojej stronie internetowej.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 uzasadnionych przypadkach Zamawiający ma prawo do modyfikacji treści SIWZ. Modyfikacja może nastąpić w każdym czasie, przed upływem terminu do składania ofert. Informację</w:t>
      </w:r>
      <w:r w:rsidR="003423C0">
        <w:rPr>
          <w:rFonts w:eastAsia="Times New Roman"/>
          <w:lang w:eastAsia="ar-SA"/>
        </w:rPr>
        <w:t xml:space="preserve"> </w:t>
      </w:r>
      <w:r w:rsidRPr="00DD6AE4">
        <w:rPr>
          <w:rFonts w:eastAsia="Times New Roman"/>
          <w:lang w:eastAsia="ar-SA"/>
        </w:rPr>
        <w:t>o modyfikacji Zamawiający przekazuje niezwłocznie Wykonawcom, którym przekazano SIWZ, a także zamieszcza na stronie internetowej.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Jeżeli zmiana, o której mowa w pkt. 2 będzie istotna, w szczególności dotyczyć będzie określenia przedmiotu, wielkości lub zakresu zamówienia, kryteriów oceny ofert, warunków udziału w postępowaniu lub sposobu oceny ich spełniania Zamawiający przedłuży termin składania ofert o czas niezbędny na wprowadzenie zmian w ofertach. W tym przypadku wszelkie prawa i zobowiązania Zamawiającego i Wykonawcy odnośnie wcześniej ustalonego terminu będą podlegały nowemu terminowi.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b/>
          <w:u w:val="single"/>
          <w:lang w:eastAsia="ar-SA"/>
        </w:rPr>
        <w:t>Oświadczenia, wnioski, zawiadomienia oraz informacje Zamawiający i Wykonawcy przekazują pocztą elektroniczną</w:t>
      </w:r>
      <w:r w:rsidRPr="00DD6AE4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Adres Zamawiającego, nr telefonu oraz adres </w:t>
      </w:r>
      <w:r w:rsidR="000872FC" w:rsidRPr="00DD6AE4">
        <w:rPr>
          <w:rFonts w:eastAsia="Times New Roman"/>
          <w:lang w:eastAsia="ar-SA"/>
        </w:rPr>
        <w:t>e-mail</w:t>
      </w:r>
      <w:r w:rsidRPr="00DD6AE4">
        <w:rPr>
          <w:rFonts w:eastAsia="Times New Roman"/>
          <w:lang w:eastAsia="ar-SA"/>
        </w:rPr>
        <w:t xml:space="preserve"> i strony internetowej zostały określone w Cz. II niniejszej specyfikacji.</w:t>
      </w:r>
    </w:p>
    <w:p w:rsidR="001168E9" w:rsidRP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color w:val="000000"/>
          <w:lang w:eastAsia="ar-SA"/>
        </w:rPr>
        <w:t>Osobami uprawnionymi do porozumiewania się z Wykonawcami są:</w:t>
      </w:r>
    </w:p>
    <w:p w:rsidR="001168E9" w:rsidRPr="00E63749" w:rsidRDefault="001168E9" w:rsidP="00E63749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233487">
        <w:rPr>
          <w:rFonts w:eastAsia="Times New Roman"/>
          <w:color w:val="000000"/>
          <w:lang w:eastAsia="ar-SA"/>
        </w:rPr>
        <w:t xml:space="preserve">Anita </w:t>
      </w:r>
      <w:proofErr w:type="spellStart"/>
      <w:r w:rsidR="00233487">
        <w:rPr>
          <w:rFonts w:eastAsia="Times New Roman"/>
          <w:color w:val="000000"/>
          <w:lang w:eastAsia="ar-SA"/>
        </w:rPr>
        <w:t>Jankun</w:t>
      </w:r>
      <w:proofErr w:type="spellEnd"/>
      <w:r w:rsidRPr="00E63749">
        <w:rPr>
          <w:rFonts w:eastAsia="Times New Roman"/>
          <w:color w:val="000000"/>
          <w:lang w:eastAsia="ar-SA"/>
        </w:rPr>
        <w:t xml:space="preserve"> – sprawy merytoryczne</w:t>
      </w:r>
    </w:p>
    <w:p w:rsidR="001168E9" w:rsidRPr="00E63749" w:rsidRDefault="001168E9" w:rsidP="00E63749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Adrian </w:t>
      </w:r>
      <w:proofErr w:type="spellStart"/>
      <w:r w:rsidRPr="00E63749">
        <w:rPr>
          <w:rFonts w:eastAsia="Times New Roman"/>
          <w:color w:val="000000"/>
          <w:lang w:eastAsia="ar-SA"/>
        </w:rPr>
        <w:t>Sztabkowski</w:t>
      </w:r>
      <w:proofErr w:type="spellEnd"/>
      <w:r w:rsidRPr="00E63749">
        <w:rPr>
          <w:rFonts w:eastAsia="Times New Roman"/>
          <w:color w:val="000000"/>
          <w:lang w:eastAsia="ar-SA"/>
        </w:rPr>
        <w:t xml:space="preserve"> – sprawy proced</w:t>
      </w:r>
      <w:r w:rsidR="00376F59" w:rsidRPr="00E63749">
        <w:rPr>
          <w:rFonts w:eastAsia="Times New Roman"/>
          <w:color w:val="000000"/>
          <w:lang w:eastAsia="ar-SA"/>
        </w:rPr>
        <w:t>uralne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E63749">
        <w:rPr>
          <w:rFonts w:eastAsia="Times New Roman"/>
          <w:u w:val="single"/>
          <w:lang w:eastAsia="ar-SA"/>
        </w:rPr>
        <w:t>Informacji dotyczących przetargu udziela się w godzinach 8.00 – 14.00.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 Wymagania dotyczące wadium.</w:t>
      </w:r>
    </w:p>
    <w:p w:rsidR="00233487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3423C0">
        <w:rPr>
          <w:rFonts w:eastAsia="Times New Roman"/>
          <w:bCs/>
          <w:lang w:eastAsia="ar-SA"/>
        </w:rPr>
        <w:t>Zamawiający wymaga</w:t>
      </w:r>
      <w:r w:rsidR="00837A60">
        <w:rPr>
          <w:rFonts w:eastAsia="Times New Roman"/>
          <w:bCs/>
          <w:lang w:eastAsia="ar-SA"/>
        </w:rPr>
        <w:t xml:space="preserve"> wniesienia</w:t>
      </w:r>
      <w:r w:rsidRPr="003423C0">
        <w:rPr>
          <w:rFonts w:eastAsia="Times New Roman"/>
          <w:bCs/>
          <w:lang w:eastAsia="ar-SA"/>
        </w:rPr>
        <w:t xml:space="preserve"> wadium w wysokości</w:t>
      </w:r>
      <w:r w:rsidR="00837A60">
        <w:rPr>
          <w:rFonts w:eastAsia="Times New Roman"/>
          <w:bCs/>
          <w:lang w:eastAsia="ar-SA"/>
        </w:rPr>
        <w:t>:</w:t>
      </w:r>
    </w:p>
    <w:p w:rsidR="00233487" w:rsidRDefault="00233487" w:rsidP="00233487">
      <w:pPr>
        <w:pStyle w:val="Akapitzlist"/>
        <w:suppressAutoHyphens/>
        <w:spacing w:after="0" w:line="360" w:lineRule="auto"/>
        <w:jc w:val="both"/>
        <w:rPr>
          <w:rFonts w:eastAsia="Times New Roman"/>
          <w:bCs/>
          <w:color w:val="FF0000"/>
          <w:lang w:eastAsia="ar-SA"/>
        </w:rPr>
      </w:pPr>
    </w:p>
    <w:tbl>
      <w:tblPr>
        <w:tblW w:w="5803" w:type="dxa"/>
        <w:tblInd w:w="7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683"/>
      </w:tblGrid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ZADANIE 1 PŁYNY INFUZYJNE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200,00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ZADANIE 2 ENOXAPARIN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200,00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ZADANIE 3 NADROPARIN I FONDAPARINUX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200,00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ZADANIA 4 - 7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Nie wymaga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ZADANIE 8 CIPROFLOXACIN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300,00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ZADANIA 9</w:t>
            </w:r>
            <w:r w:rsidRPr="00837A60">
              <w:rPr>
                <w:rFonts w:ascii="Calibri" w:eastAsia="Times New Roman" w:hAnsi="Calibri"/>
                <w:b/>
                <w:bCs/>
                <w:color w:val="000000"/>
              </w:rPr>
              <w:t xml:space="preserve"> </w:t>
            </w:r>
            <w:r w:rsidRPr="00837A60">
              <w:rPr>
                <w:rFonts w:ascii="Calibri" w:eastAsia="Times New Roman" w:hAnsi="Calibri"/>
                <w:color w:val="000000"/>
              </w:rPr>
              <w:t>- 21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Nie wymaga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 xml:space="preserve">ZADANIE 22 ALBUMINY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500,00</w:t>
            </w:r>
          </w:p>
        </w:tc>
      </w:tr>
      <w:tr w:rsidR="00837A60" w:rsidRPr="00837A60" w:rsidTr="00837A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ZADANIA 23 - 30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A60" w:rsidRPr="00837A60" w:rsidRDefault="00837A60" w:rsidP="00837A6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837A60">
              <w:rPr>
                <w:rFonts w:ascii="Calibri" w:eastAsia="Times New Roman" w:hAnsi="Calibri"/>
                <w:color w:val="000000"/>
              </w:rPr>
              <w:t>Nie wymaga</w:t>
            </w:r>
          </w:p>
        </w:tc>
      </w:tr>
    </w:tbl>
    <w:p w:rsidR="00233487" w:rsidRPr="003423C0" w:rsidRDefault="00233487" w:rsidP="00233487">
      <w:pPr>
        <w:pStyle w:val="Akapitzlist"/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color w:val="000000"/>
          <w:lang w:eastAsia="ar-SA"/>
        </w:rPr>
      </w:pPr>
      <w:r w:rsidRPr="00DD6AE4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pieniądzu,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lastRenderedPageBreak/>
        <w:t>poręczeniach bankowych lub poręczeniach spółdzielczej kasy oszczędnościowo-kredytowej, z tym, że poręczenie kasy jest zawsze poręczeniem pieniężnym,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gwarancjach bankowych,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gwarancjach ubezpieczeniowych,</w:t>
      </w:r>
    </w:p>
    <w:p w:rsidR="00FF6042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Wadium przetargowe w pieniądzu należy wpłacić na konto Zamawiającego:</w:t>
      </w:r>
    </w:p>
    <w:p w:rsidR="00222F8E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/>
          <w:lang w:eastAsia="ar-SA"/>
        </w:rPr>
      </w:pPr>
      <w:r w:rsidRPr="00E63749">
        <w:rPr>
          <w:rFonts w:eastAsia="Times New Roman"/>
          <w:b/>
          <w:bCs/>
          <w:color w:val="000000"/>
          <w:lang w:eastAsia="ar-SA"/>
        </w:rPr>
        <w:t>Bank Gospodarstwa Krajowego</w:t>
      </w:r>
      <w:r w:rsidRPr="00E63749">
        <w:rPr>
          <w:rFonts w:eastAsia="Times New Roman"/>
          <w:b/>
          <w:bCs/>
          <w:color w:val="000000"/>
          <w:lang w:eastAsia="ar-SA"/>
        </w:rPr>
        <w:br/>
        <w:t>29 1130 1189 0025 0025 3720 0005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Wadium wniesione w pieniądzu powinno znajdować się na rac</w:t>
      </w:r>
      <w:r w:rsidR="00DD6AE4">
        <w:rPr>
          <w:rFonts w:eastAsia="Times New Roman"/>
          <w:lang w:eastAsia="ar-SA"/>
        </w:rPr>
        <w:t xml:space="preserve">hunku Zamawiającego najpóźniej </w:t>
      </w:r>
      <w:r w:rsidRPr="00DD6AE4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Wadium wnoszone w innej postaci należy dołączyć do oferty, w postaci oryginału lub kopii poświadczonej za zgodność z oryginałem.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>
        <w:rPr>
          <w:rFonts w:eastAsia="Times New Roman"/>
          <w:lang w:eastAsia="ar-SA"/>
        </w:rPr>
        <w:t>wybrana jako najkorzystniejsza.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Wykonawcy, którego oferta zosta</w:t>
      </w:r>
      <w:r w:rsidR="0069260C">
        <w:rPr>
          <w:rFonts w:eastAsia="Times New Roman"/>
          <w:lang w:eastAsia="ar-SA"/>
        </w:rPr>
        <w:t>nie</w:t>
      </w:r>
      <w:r w:rsidRPr="00DD6AE4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Jeśli wadium wniesiono w pieniądzu, Zamawiający zwr</w:t>
      </w:r>
      <w:r w:rsidR="0069260C">
        <w:rPr>
          <w:rFonts w:eastAsia="Times New Roman"/>
          <w:lang w:eastAsia="ar-SA"/>
        </w:rPr>
        <w:t>óci</w:t>
      </w:r>
      <w:r w:rsidRPr="00DD6AE4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7D14C7">
        <w:rPr>
          <w:rFonts w:eastAsia="Times New Roman"/>
          <w:lang w:eastAsia="ar-SA"/>
        </w:rPr>
        <w:t>Zamawiający zatrzym</w:t>
      </w:r>
      <w:r w:rsidR="0069260C">
        <w:rPr>
          <w:rFonts w:eastAsia="Times New Roman"/>
          <w:lang w:eastAsia="ar-SA"/>
        </w:rPr>
        <w:t>a</w:t>
      </w:r>
      <w:r w:rsidRPr="007D14C7">
        <w:rPr>
          <w:rFonts w:eastAsia="Times New Roman"/>
          <w:lang w:eastAsia="ar-SA"/>
        </w:rPr>
        <w:t xml:space="preserve"> w</w:t>
      </w:r>
      <w:r w:rsidR="0069260C">
        <w:rPr>
          <w:rFonts w:eastAsia="Times New Roman"/>
          <w:lang w:eastAsia="ar-SA"/>
        </w:rPr>
        <w:t>adium wraz z odsetkami, jeżeli W</w:t>
      </w:r>
      <w:r w:rsidRPr="007D14C7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>
        <w:rPr>
          <w:rFonts w:eastAsia="Times New Roman"/>
          <w:lang w:eastAsia="ar-SA"/>
        </w:rPr>
        <w:t>wybrania oferty złożonej przez W</w:t>
      </w:r>
      <w:r w:rsidRPr="007D14C7">
        <w:rPr>
          <w:rFonts w:eastAsia="Times New Roman"/>
          <w:lang w:eastAsia="ar-SA"/>
        </w:rPr>
        <w:t>ykonawcę jako najkorzystniejszej.</w:t>
      </w:r>
      <w:r w:rsidR="00222F8E" w:rsidRPr="00DD6AE4">
        <w:rPr>
          <w:rFonts w:eastAsia="Times New Roman"/>
          <w:lang w:eastAsia="ar-SA"/>
        </w:rPr>
        <w:t xml:space="preserve"> </w:t>
      </w: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E63749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E63749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Cz. XI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B46E48" w:rsidRPr="00E63749">
        <w:t>0 dni od ostatecznego terminu składania ofert.</w:t>
      </w:r>
    </w:p>
    <w:p w:rsidR="00B46E48" w:rsidRDefault="00B46E48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 w:rsidRPr="00E63749">
        <w:t xml:space="preserve">Wykonawca samodzielnie lub na wniosek Zamawiającego może przedłużyć termin związania ofertą z tym, że Zamawiający może tylko raz, co najmniej 3 dni przed upływem terminu związania ofertą, zwrócić się do Wykonawców o wyrażenie zgody na przedłużenie tego terminu o oznaczony okres, nie dłuższy jednak niż 60 dni.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XII Opis sposobu przygotowania ofert.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Wykonawca powinien zapoznać się ze wszystkimi rozdziałami, składającymi się na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Każdy Wykonawca przedłoży tylko jedną ofertę zgodną w kwestii sposobu jej sporządzenia, oferowanego przedmiotu i warunków zamówienia, ze wszystkimi wymogami SIWZ oraz z zasadami Ustawy. 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Wykonawca, który przedłoży więcej niż jedną ofertę, zostanie wykluczony z postępowania.</w:t>
      </w:r>
    </w:p>
    <w:p w:rsidR="00FE1203" w:rsidRPr="00FE1203" w:rsidRDefault="00FE1203" w:rsidP="00FE120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Wykonawca poniesie wszelkie koszty związane z przygotowaniem i złożeniem oferty.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t>W ofercie Wykonawca winien skalkulować cenę obejmującą całość zamówienia.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  <w:rFonts w:eastAsia="Times New Roman"/>
          <w:lang w:eastAsia="ar-SA"/>
        </w:rPr>
      </w:pPr>
      <w:r w:rsidRPr="00E63749">
        <w:t xml:space="preserve">Oferta powinna być sporządzona w języku polskim ściśle wg postanowień SIWZ wraz ze stanowiącymi jej integralną częścią załącznikami, w formie pisemnej na maszynie do pisania, komputerze lub inną trwałą, czytelną techniką na formularzu oferty. Wszystkie kartki dołączone do oferty powinny być trwale spięte z ofertą, ponumerowane oraz zaparafowane lub podpisane przez osobę (osoby) uprawnioną do występowania w imieniu Wykonawcy.  Ewentualne poprawki w tekście Oferty muszą być naniesione w czytelny sposób i parafowane. </w:t>
      </w:r>
      <w:r w:rsidRPr="00E63749">
        <w:rPr>
          <w:rStyle w:val="postbody"/>
        </w:rPr>
        <w:t xml:space="preserve">Dokumenty składane wraz z ofertą muszą być oryginałami lub kopiami poświadczonymi za zgodność z oryginałem przez Wykonawcę. Dokumenty sporządzone w języku obcym powinny być złożone wraz z tłumaczeniem na język polski. 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 ofercie należy również podać warunki płatności – forma płatności </w:t>
      </w:r>
      <w:r w:rsidR="003423C0">
        <w:rPr>
          <w:rFonts w:eastAsia="Times New Roman"/>
          <w:lang w:eastAsia="ar-SA"/>
        </w:rPr>
        <w:t>i termin</w:t>
      </w:r>
      <w:r w:rsidRPr="00DD6AE4">
        <w:rPr>
          <w:rFonts w:eastAsia="Times New Roman"/>
          <w:lang w:eastAsia="ar-SA"/>
        </w:rPr>
        <w:t xml:space="preserve"> zapłaty: (mini</w:t>
      </w:r>
      <w:r w:rsidR="003423C0">
        <w:rPr>
          <w:rFonts w:eastAsia="Times New Roman"/>
          <w:lang w:eastAsia="ar-SA"/>
        </w:rPr>
        <w:t>.</w:t>
      </w:r>
      <w:r w:rsidR="002501DF" w:rsidRPr="00DD6AE4">
        <w:rPr>
          <w:rFonts w:eastAsia="Times New Roman"/>
          <w:lang w:eastAsia="ar-SA"/>
        </w:rPr>
        <w:t xml:space="preserve"> termin płatności wynosi 6</w:t>
      </w:r>
      <w:r w:rsidR="00D16F1C" w:rsidRPr="00DD6AE4">
        <w:rPr>
          <w:rFonts w:eastAsia="Times New Roman"/>
          <w:lang w:eastAsia="ar-SA"/>
        </w:rPr>
        <w:t>0</w:t>
      </w:r>
      <w:r w:rsidRPr="00DD6AE4">
        <w:rPr>
          <w:rFonts w:eastAsia="Times New Roman"/>
          <w:lang w:eastAsia="ar-SA"/>
        </w:rPr>
        <w:t xml:space="preserve"> dni od daty prawidłowo wystawionej faktury VAT).</w:t>
      </w:r>
    </w:p>
    <w:p w:rsidR="003936E9" w:rsidRPr="003936E9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 xml:space="preserve">Oferta cenowa, stanowiąca załącznik nr </w:t>
      </w:r>
      <w:r>
        <w:rPr>
          <w:rFonts w:eastAsia="Times New Roman"/>
          <w:lang w:eastAsia="ar-SA"/>
        </w:rPr>
        <w:t>1</w:t>
      </w:r>
      <w:r w:rsidRPr="003936E9">
        <w:rPr>
          <w:rFonts w:eastAsia="Times New Roman"/>
          <w:lang w:eastAsia="ar-SA"/>
        </w:rPr>
        <w:t xml:space="preserve"> do SIWZ powinna uwzględniać wszystkie pozycje wybranego zadania, zgodnie z zapotrzebowaniem asortymentowo-ilościowym, przedstawionym w załączniku nr </w:t>
      </w:r>
      <w:r>
        <w:rPr>
          <w:rFonts w:eastAsia="Times New Roman"/>
          <w:lang w:eastAsia="ar-SA"/>
        </w:rPr>
        <w:t>2</w:t>
      </w:r>
      <w:r w:rsidRPr="003936E9">
        <w:rPr>
          <w:rFonts w:eastAsia="Times New Roman"/>
          <w:lang w:eastAsia="ar-SA"/>
        </w:rPr>
        <w:t xml:space="preserve"> niniejszej SIWZ. Rozpatrywane będą tylko oferty uwzględniające kompletny asortyment i ilości wybranego zadania, zawierające ceny jednostkowe netto, wyliczoną wartość netto i brutto każdej pozycji oraz wyliczoną wartość netto i brutto w PLN całego zadania. W każdej oferowanej pozycji należy również podać wartość podatku VAT. W wartości brutto należy uwzględnić wartość oferowanych wyrobów medycznych, łącznie z</w:t>
      </w:r>
      <w:r w:rsidR="00DE274A">
        <w:rPr>
          <w:rFonts w:eastAsia="Times New Roman"/>
          <w:lang w:eastAsia="ar-SA"/>
        </w:rPr>
        <w:t xml:space="preserve"> </w:t>
      </w:r>
      <w:r w:rsidRPr="003936E9">
        <w:rPr>
          <w:rFonts w:eastAsia="Times New Roman"/>
          <w:lang w:eastAsia="ar-SA"/>
        </w:rPr>
        <w:t xml:space="preserve">obowiązującymi podatkami (VAT i akcyza) oraz innymi elementami cenotwórczymi (cło, podatki graniczne, koszty transportu do Zamawiającego itd.). Ponadto w </w:t>
      </w:r>
      <w:r w:rsidRPr="003936E9">
        <w:rPr>
          <w:rFonts w:eastAsia="Times New Roman"/>
          <w:lang w:eastAsia="ar-SA"/>
        </w:rPr>
        <w:lastRenderedPageBreak/>
        <w:t>każdej oferowanej pozycji należy również podać nazwę producenta oraz nr katalogowy (jeżeli wyrób nr taki posiada), a w przypadku leków – kod EAN.</w:t>
      </w:r>
    </w:p>
    <w:p w:rsidR="003936E9" w:rsidRPr="003936E9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>W ofercie należy podać terminy realizacji dostaw. Wymagane maksymalne terminy realizacji dostaw w godzinach/dobach licząc od momentu złożenia zamówienia wynoszą:</w:t>
      </w:r>
    </w:p>
    <w:p w:rsidR="003936E9" w:rsidRPr="00837A60" w:rsidRDefault="003936E9" w:rsidP="003936E9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eastAsia="Times New Roman"/>
          <w:color w:val="0D0D0D" w:themeColor="text1" w:themeTint="F2"/>
          <w:lang w:eastAsia="ar-SA"/>
        </w:rPr>
      </w:pPr>
      <w:r w:rsidRPr="00837A60">
        <w:rPr>
          <w:rFonts w:eastAsia="Times New Roman"/>
          <w:color w:val="0D0D0D" w:themeColor="text1" w:themeTint="F2"/>
          <w:lang w:eastAsia="ar-SA"/>
        </w:rPr>
        <w:t>w przypadku leków do 24 godzin</w:t>
      </w:r>
    </w:p>
    <w:p w:rsidR="003936E9" w:rsidRPr="00837A60" w:rsidRDefault="003936E9" w:rsidP="003936E9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eastAsia="Times New Roman"/>
          <w:color w:val="0D0D0D" w:themeColor="text1" w:themeTint="F2"/>
          <w:lang w:eastAsia="ar-SA"/>
        </w:rPr>
      </w:pPr>
      <w:r w:rsidRPr="00837A60">
        <w:rPr>
          <w:rFonts w:eastAsia="Times New Roman"/>
          <w:color w:val="0D0D0D" w:themeColor="text1" w:themeTint="F2"/>
          <w:lang w:eastAsia="ar-SA"/>
        </w:rPr>
        <w:t>w przypadku materiałów opatrunkowych. do 48 godzin</w:t>
      </w:r>
    </w:p>
    <w:p w:rsidR="003936E9" w:rsidRPr="00837A60" w:rsidRDefault="003936E9" w:rsidP="003936E9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eastAsia="Times New Roman"/>
          <w:color w:val="0D0D0D" w:themeColor="text1" w:themeTint="F2"/>
          <w:lang w:eastAsia="ar-SA"/>
        </w:rPr>
      </w:pPr>
      <w:r w:rsidRPr="00837A60">
        <w:rPr>
          <w:rFonts w:eastAsia="Times New Roman"/>
          <w:color w:val="0D0D0D" w:themeColor="text1" w:themeTint="F2"/>
          <w:lang w:eastAsia="ar-SA"/>
        </w:rPr>
        <w:t xml:space="preserve">w przypadku środków do dezynfekcji – do 3 dni roboczych </w:t>
      </w:r>
    </w:p>
    <w:p w:rsidR="003936E9" w:rsidRPr="00837A60" w:rsidRDefault="003936E9" w:rsidP="003936E9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eastAsia="Times New Roman"/>
          <w:color w:val="0D0D0D" w:themeColor="text1" w:themeTint="F2"/>
          <w:lang w:eastAsia="ar-SA"/>
        </w:rPr>
      </w:pPr>
      <w:r w:rsidRPr="00837A60">
        <w:rPr>
          <w:rFonts w:eastAsia="Times New Roman"/>
          <w:color w:val="0D0D0D" w:themeColor="text1" w:themeTint="F2"/>
          <w:lang w:eastAsia="ar-SA"/>
        </w:rPr>
        <w:t>w przypadku nici chirurgicznych. – do 3 dni roboczych</w:t>
      </w:r>
    </w:p>
    <w:p w:rsidR="003936E9" w:rsidRPr="003936E9" w:rsidRDefault="003936E9" w:rsidP="003936E9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>licząc od momentu złożenia zamówienia, w godzinach od 8</w:t>
      </w:r>
      <w:r>
        <w:rPr>
          <w:rFonts w:eastAsia="Times New Roman"/>
          <w:lang w:eastAsia="ar-SA"/>
        </w:rPr>
        <w:t>.</w:t>
      </w:r>
      <w:r w:rsidRPr="003936E9">
        <w:rPr>
          <w:rFonts w:eastAsia="Times New Roman"/>
          <w:lang w:eastAsia="ar-SA"/>
        </w:rPr>
        <w:t>00 do 14</w:t>
      </w:r>
      <w:r>
        <w:rPr>
          <w:rFonts w:eastAsia="Times New Roman"/>
          <w:lang w:eastAsia="ar-SA"/>
        </w:rPr>
        <w:t>.</w:t>
      </w:r>
      <w:r w:rsidRPr="003936E9">
        <w:rPr>
          <w:rFonts w:eastAsia="Times New Roman"/>
          <w:lang w:eastAsia="ar-SA"/>
        </w:rPr>
        <w:t>00. Jeżeli termin dostawy wypada w dniu wolnym od pracy, dostawa może nastąpić w pierwszym dniu roboczym po wyznaczonym terminie. W przypadku opatrunków oraz płynów infuzyjnych Wykonawca zobowiązuje się do rozładunku dostarczonych materiałów medycznych.</w:t>
      </w:r>
    </w:p>
    <w:p w:rsidR="003936E9" w:rsidRPr="003936E9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>Zamawiający dopuszcza składanie ofert równoważnyc</w:t>
      </w:r>
      <w:r>
        <w:rPr>
          <w:rFonts w:eastAsia="Times New Roman"/>
          <w:lang w:eastAsia="ar-SA"/>
        </w:rPr>
        <w:t>h. Umieszczone w załączniku nr 2</w:t>
      </w:r>
      <w:r w:rsidRPr="003936E9">
        <w:rPr>
          <w:rFonts w:eastAsia="Times New Roman"/>
          <w:lang w:eastAsia="ar-SA"/>
        </w:rPr>
        <w:t xml:space="preserve"> do SIWZ nazwy wyrobów/producentów nie są wskazaniem na producenta, a jedynie mają umożliwić Wykonawcom łatwiejszą identyfikację leku lub sprzętu jednorazowego użytku.</w:t>
      </w:r>
    </w:p>
    <w:p w:rsidR="003936E9" w:rsidRPr="003936E9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>W przypadku leków, których nie ma obecnie na rynku z różnych przyczyn, a został</w:t>
      </w:r>
      <w:r>
        <w:rPr>
          <w:rFonts w:eastAsia="Times New Roman"/>
          <w:lang w:eastAsia="ar-SA"/>
        </w:rPr>
        <w:t>y zamieszczone w załączniku nr 2</w:t>
      </w:r>
      <w:r w:rsidRPr="003936E9">
        <w:rPr>
          <w:rFonts w:eastAsia="Times New Roman"/>
          <w:lang w:eastAsia="ar-SA"/>
        </w:rPr>
        <w:t xml:space="preserve"> do SIWZ, w ofercie należy podać ostatnią znaną cenę leku.</w:t>
      </w:r>
    </w:p>
    <w:p w:rsidR="003936E9" w:rsidRPr="003936E9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3936E9">
        <w:rPr>
          <w:rFonts w:eastAsia="Times New Roman"/>
          <w:lang w:eastAsia="ar-SA"/>
        </w:rPr>
        <w:t>W przypadku zaproponowania przez Wykonawcę wyrobów w opakowaniach o innej wielkości</w:t>
      </w:r>
      <w:r>
        <w:rPr>
          <w:rFonts w:eastAsia="Times New Roman"/>
          <w:lang w:eastAsia="ar-SA"/>
        </w:rPr>
        <w:t xml:space="preserve"> niż określona w załączniku nr 2</w:t>
      </w:r>
      <w:r w:rsidRPr="003936E9">
        <w:rPr>
          <w:rFonts w:eastAsia="Times New Roman"/>
          <w:lang w:eastAsia="ar-SA"/>
        </w:rPr>
        <w:t xml:space="preserve">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936E9" w:rsidRPr="00837A60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0D0D0D" w:themeColor="text1" w:themeTint="F2"/>
          <w:lang w:eastAsia="ar-SA"/>
        </w:rPr>
      </w:pPr>
      <w:r w:rsidRPr="00837A60">
        <w:rPr>
          <w:rFonts w:eastAsia="Times New Roman"/>
          <w:color w:val="0D0D0D" w:themeColor="text1" w:themeTint="F2"/>
          <w:lang w:eastAsia="ar-SA"/>
        </w:rPr>
        <w:t>W przypadku, gdy jakiś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Upoważnienie do podpisania oferty winno być dołączone do oferty, o ile nie wynika z innych dokumentów załączonych przez Wykonawcę.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Załączniki do oferty winny zostać wypełnione przez Wykonawcę bez wyjątku i według warunków i postanowień zawartych w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Do oferty winny być załączone wszystkie dokumenty wymienione w Cz. VIII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Dokumenty, będące załącznikami do oferty mogą być przedstawione w formie oryginałów lub kserokopii poświadczonych za zgodność z oryginałem przez Wykonawcę.</w:t>
      </w:r>
    </w:p>
    <w:p w:rsidR="00DD6AE4" w:rsidRDefault="003423C0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Z</w:t>
      </w:r>
      <w:r w:rsidR="00B46E48" w:rsidRPr="00DD6AE4">
        <w:rPr>
          <w:rFonts w:eastAsia="Times New Roman"/>
          <w:lang w:eastAsia="ar-SA"/>
        </w:rPr>
        <w:t>godnie z art. 96 ust. 3 Ustawy protokół z załącznikami jest jawny.</w:t>
      </w:r>
    </w:p>
    <w:p w:rsidR="00B46E48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Wykonawca winien zamieścić ofertę w kopercie, która będzie zaadresowana do Zamawiającego na adres: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(Administracja),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11-100 Lidzbark Warmiński, ul. Kard. St. Wyszyńskiego 37, pok. nr 329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oraz będzie posiadać oznaczenia:</w:t>
      </w:r>
    </w:p>
    <w:p w:rsidR="00B46E48" w:rsidRPr="00837A60" w:rsidRDefault="00B46E48" w:rsidP="00DE274A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lang w:eastAsia="ar-SA"/>
        </w:rPr>
        <w:t>Oferta przetargowa</w:t>
      </w:r>
      <w:r w:rsidR="003936E9">
        <w:rPr>
          <w:rFonts w:eastAsia="Times New Roman"/>
          <w:b/>
          <w:lang w:eastAsia="ar-SA"/>
        </w:rPr>
        <w:t xml:space="preserve"> na</w:t>
      </w:r>
      <w:r w:rsidRPr="00E63749">
        <w:rPr>
          <w:rFonts w:eastAsia="Times New Roman"/>
          <w:b/>
          <w:lang w:eastAsia="ar-SA"/>
        </w:rPr>
        <w:t xml:space="preserve"> </w:t>
      </w:r>
      <w:r w:rsidR="00837A60">
        <w:rPr>
          <w:rFonts w:eastAsia="Times New Roman"/>
          <w:b/>
          <w:lang w:eastAsia="ar-SA"/>
        </w:rPr>
        <w:t>z</w:t>
      </w:r>
      <w:r w:rsidR="00837A60" w:rsidRPr="00837A60">
        <w:rPr>
          <w:rFonts w:eastAsia="Times New Roman"/>
          <w:b/>
          <w:lang w:eastAsia="ar-SA"/>
        </w:rPr>
        <w:t xml:space="preserve">aopatrywanie apteki szpitalnej w Lidzbarku Warmińskim w leki, szczepionki, materiały opatrunkowe, </w:t>
      </w:r>
      <w:r w:rsidR="00DE274A" w:rsidRPr="00DE274A">
        <w:rPr>
          <w:rFonts w:eastAsia="Times New Roman"/>
          <w:b/>
          <w:lang w:eastAsia="ar-SA"/>
        </w:rPr>
        <w:t>środki dezynfekujące oraz nici chirurgiczne</w:t>
      </w:r>
    </w:p>
    <w:p w:rsidR="00837A60" w:rsidRPr="00E63749" w:rsidRDefault="00837A60" w:rsidP="00837A6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lang w:eastAsia="ar-SA"/>
        </w:rPr>
        <w:t>Zadanie/a…………………………………………</w:t>
      </w:r>
    </w:p>
    <w:p w:rsidR="00B46E48" w:rsidRPr="00BF7777" w:rsidRDefault="00B46E48" w:rsidP="003423C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color w:val="000000"/>
          <w:lang w:eastAsia="ar-SA"/>
        </w:rPr>
      </w:pPr>
      <w:r w:rsidRPr="00E63749">
        <w:rPr>
          <w:rFonts w:eastAsia="Times New Roman"/>
          <w:b/>
          <w:color w:val="000000"/>
          <w:lang w:eastAsia="ar-SA"/>
        </w:rPr>
        <w:t xml:space="preserve">Nie otwierać przed </w:t>
      </w:r>
      <w:r w:rsidR="003936E9">
        <w:rPr>
          <w:rFonts w:eastAsia="Times New Roman"/>
          <w:b/>
          <w:color w:val="000000"/>
          <w:lang w:eastAsia="ar-SA"/>
        </w:rPr>
        <w:t>16</w:t>
      </w:r>
      <w:r w:rsidR="005F78C4">
        <w:rPr>
          <w:rFonts w:eastAsia="Times New Roman"/>
          <w:b/>
          <w:color w:val="000000"/>
          <w:lang w:eastAsia="ar-SA"/>
        </w:rPr>
        <w:t>.10</w:t>
      </w:r>
      <w:r w:rsidR="00BF7777">
        <w:rPr>
          <w:rFonts w:eastAsia="Times New Roman"/>
          <w:b/>
          <w:color w:val="000000"/>
          <w:lang w:eastAsia="ar-SA"/>
        </w:rPr>
        <w:t>.</w:t>
      </w:r>
      <w:r w:rsidR="00E836E9">
        <w:rPr>
          <w:rFonts w:eastAsia="Times New Roman"/>
          <w:b/>
          <w:color w:val="000000"/>
          <w:lang w:eastAsia="ar-SA"/>
        </w:rPr>
        <w:t>2015</w:t>
      </w:r>
      <w:r w:rsidRPr="00BF7777">
        <w:rPr>
          <w:rFonts w:eastAsia="Times New Roman"/>
          <w:b/>
          <w:color w:val="000000"/>
          <w:lang w:eastAsia="ar-SA"/>
        </w:rPr>
        <w:t xml:space="preserve"> roku, przed godz. 12:</w:t>
      </w:r>
      <w:r w:rsidR="003936E9">
        <w:rPr>
          <w:rFonts w:eastAsia="Times New Roman"/>
          <w:b/>
          <w:color w:val="000000"/>
          <w:lang w:eastAsia="ar-SA"/>
        </w:rPr>
        <w:t>00</w:t>
      </w:r>
      <w:r w:rsidRPr="00BF7777">
        <w:rPr>
          <w:rFonts w:eastAsia="Times New Roman"/>
          <w:b/>
          <w:color w:val="000000"/>
          <w:lang w:eastAsia="ar-SA"/>
        </w:rPr>
        <w:t xml:space="preserve"> </w:t>
      </w:r>
    </w:p>
    <w:p w:rsidR="00B46E48" w:rsidRPr="00E63749" w:rsidRDefault="003936E9" w:rsidP="003423C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szCs w:val="20"/>
          <w:lang w:eastAsia="ar-SA"/>
        </w:rPr>
      </w:pPr>
      <w:r>
        <w:rPr>
          <w:rFonts w:eastAsia="Times New Roman"/>
          <w:b/>
          <w:color w:val="000000"/>
          <w:lang w:eastAsia="ar-SA"/>
        </w:rPr>
        <w:t>ZOZ. III-270-12</w:t>
      </w:r>
      <w:r w:rsidR="00B46E48" w:rsidRPr="00E63749">
        <w:rPr>
          <w:rFonts w:eastAsia="Times New Roman"/>
          <w:b/>
          <w:color w:val="000000"/>
          <w:lang w:eastAsia="ar-SA"/>
        </w:rPr>
        <w:t>/AS/15</w:t>
      </w:r>
    </w:p>
    <w:p w:rsidR="00B46E48" w:rsidRPr="00E63749" w:rsidRDefault="00B46E48" w:rsidP="00E63749">
      <w:p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 Poza podanymi wyżej oznaczeniami koperta będzie posiadać nazwę i adres Wykonawcy.</w:t>
      </w:r>
    </w:p>
    <w:p w:rsid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>Wykonawca może wprowadzić zmiany lub wycofać złożoną ofertę pod warunkiem, że Zamawiający otrzyma pisemne powiadomienie o wprowadzeniu zmian lub wycofaniu przed terminem składania ofert określonym w Cz. XIII ust. 1 SIWZ</w:t>
      </w:r>
      <w:r w:rsidRPr="00DD6AE4">
        <w:rPr>
          <w:rFonts w:eastAsia="Times New Roman"/>
          <w:b/>
          <w:lang w:eastAsia="ar-SA"/>
        </w:rPr>
        <w:t>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 xml:space="preserve">Powiadomienie o wprowadzeniu zmian lub wycofaniu oferty zostanie przygotowane zgodnie </w:t>
      </w:r>
      <w:r w:rsidR="00D61EF9" w:rsidRPr="00DD6AE4">
        <w:rPr>
          <w:rFonts w:eastAsia="Times New Roman"/>
          <w:lang w:eastAsia="ar-SA"/>
        </w:rPr>
        <w:br/>
      </w:r>
      <w:r w:rsidRPr="00DD6AE4">
        <w:rPr>
          <w:rFonts w:eastAsia="Times New Roman"/>
          <w:lang w:eastAsia="ar-SA"/>
        </w:rPr>
        <w:t xml:space="preserve">z postanowieniami ustawy, a koperta będzie dodatkowo oznaczona określeniami: </w:t>
      </w:r>
      <w:r w:rsidRPr="00DD6AE4">
        <w:rPr>
          <w:rFonts w:eastAsia="Times New Roman"/>
          <w:b/>
          <w:lang w:eastAsia="ar-SA"/>
        </w:rPr>
        <w:t>„Zmiana”</w:t>
      </w:r>
      <w:r w:rsidRPr="00DD6AE4">
        <w:rPr>
          <w:rFonts w:eastAsia="Times New Roman"/>
          <w:lang w:eastAsia="ar-SA"/>
        </w:rPr>
        <w:t xml:space="preserve"> lub</w:t>
      </w:r>
      <w:r w:rsidRPr="00DD6AE4">
        <w:rPr>
          <w:rFonts w:eastAsia="Times New Roman"/>
          <w:b/>
          <w:lang w:eastAsia="ar-SA"/>
        </w:rPr>
        <w:t xml:space="preserve"> „Wycofanie”</w:t>
      </w:r>
      <w:r w:rsidRPr="00DD6AE4">
        <w:rPr>
          <w:rFonts w:eastAsia="Times New Roman"/>
          <w:lang w:eastAsia="ar-SA"/>
        </w:rPr>
        <w:t>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>Wykonawca nie może wycofać i wprowadzić zmian w ofercie po upływie terminu składania ofert.</w:t>
      </w:r>
    </w:p>
    <w:p w:rsidR="00B46E48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>Zgodnie z art. 8 ust. 3 ustawy Wykonawca ma prawo zastrzec informacje stanowiące tajemnicę przedsiębiorstwa w rozumieniu przepisów o zwalczaniu nieuczciwej konkurencji. Dokumenty stanowiące informacje zastrzeżone winny być spięte w sposób uniemożliwiający nawet nieznaczne ich rozdzielenie i włożone w oddzielne, nieprzezroczyste</w:t>
      </w:r>
      <w:r w:rsidR="00D33A89" w:rsidRPr="00DD6AE4">
        <w:rPr>
          <w:rFonts w:eastAsia="Times New Roman"/>
          <w:lang w:eastAsia="ar-SA"/>
        </w:rPr>
        <w:t>,</w:t>
      </w:r>
      <w:r w:rsidRPr="00DD6AE4">
        <w:rPr>
          <w:rFonts w:eastAsia="Times New Roman"/>
          <w:lang w:eastAsia="ar-SA"/>
        </w:rPr>
        <w:t xml:space="preserve"> opisane opakowanie. Nazwy dokumentów w ofercie stanowiące informację zastrzeżoną, powinny być w wykazie załączników graficznie wyróżnione i 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XIII. Miejsce i termin składania i otwarcia ofert.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t xml:space="preserve">Ofertę należy złożyć w: </w:t>
      </w:r>
    </w:p>
    <w:p w:rsidR="00B46E48" w:rsidRPr="00E63749" w:rsidRDefault="00B46E48" w:rsidP="00E63749">
      <w:pPr>
        <w:spacing w:after="0" w:line="360" w:lineRule="auto"/>
        <w:rPr>
          <w:b/>
        </w:rPr>
      </w:pPr>
      <w:r w:rsidRPr="00E63749">
        <w:rPr>
          <w:b/>
        </w:rPr>
        <w:t>Administracji ZOZ</w:t>
      </w:r>
      <w:r w:rsidR="00D61EF9">
        <w:rPr>
          <w:b/>
        </w:rPr>
        <w:t xml:space="preserve"> w</w:t>
      </w:r>
      <w:r w:rsidRPr="00E63749">
        <w:rPr>
          <w:b/>
        </w:rPr>
        <w:t xml:space="preserve"> Lidzbark</w:t>
      </w:r>
      <w:r w:rsidR="00D61EF9">
        <w:rPr>
          <w:b/>
        </w:rPr>
        <w:t>u</w:t>
      </w:r>
      <w:r w:rsidRPr="00E63749">
        <w:rPr>
          <w:b/>
        </w:rPr>
        <w:t xml:space="preserve"> Warmiński</w:t>
      </w:r>
      <w:r w:rsidR="00D61EF9">
        <w:rPr>
          <w:b/>
        </w:rPr>
        <w:t>m</w:t>
      </w:r>
      <w:r w:rsidRPr="00E63749">
        <w:rPr>
          <w:b/>
        </w:rPr>
        <w:t xml:space="preserve">, </w:t>
      </w:r>
    </w:p>
    <w:p w:rsidR="00B46E48" w:rsidRPr="00E63749" w:rsidRDefault="00B46E48" w:rsidP="00E63749">
      <w:pPr>
        <w:spacing w:after="0" w:line="360" w:lineRule="auto"/>
        <w:rPr>
          <w:color w:val="000000"/>
        </w:rPr>
      </w:pPr>
      <w:r w:rsidRPr="00E63749">
        <w:rPr>
          <w:b/>
        </w:rPr>
        <w:t xml:space="preserve">11-100 </w:t>
      </w:r>
      <w:r w:rsidRPr="00E63749">
        <w:rPr>
          <w:b/>
          <w:color w:val="000000"/>
        </w:rPr>
        <w:t xml:space="preserve">Lidzbark Warmiński, ul. Kard. St. Wyszyńskiego 37, pok. nr 329, </w:t>
      </w:r>
    </w:p>
    <w:p w:rsidR="00B46E48" w:rsidRPr="00E63749" w:rsidRDefault="00B46E48" w:rsidP="00E63749">
      <w:pPr>
        <w:spacing w:after="0" w:line="360" w:lineRule="auto"/>
        <w:rPr>
          <w:b/>
          <w:bCs/>
          <w:color w:val="000000"/>
        </w:rPr>
      </w:pPr>
      <w:r w:rsidRPr="00E63749">
        <w:rPr>
          <w:color w:val="000000"/>
        </w:rPr>
        <w:t xml:space="preserve">nie później niż do </w:t>
      </w:r>
      <w:r w:rsidR="003936E9">
        <w:rPr>
          <w:b/>
          <w:color w:val="000000"/>
        </w:rPr>
        <w:t>16</w:t>
      </w:r>
      <w:r w:rsidR="005F78C4">
        <w:rPr>
          <w:b/>
          <w:color w:val="000000"/>
        </w:rPr>
        <w:t>.10</w:t>
      </w:r>
      <w:r w:rsidR="00E836E9">
        <w:rPr>
          <w:b/>
          <w:color w:val="000000"/>
        </w:rPr>
        <w:t>.2015</w:t>
      </w:r>
      <w:r w:rsidRPr="00E63749">
        <w:rPr>
          <w:b/>
          <w:bCs/>
          <w:color w:val="000000"/>
        </w:rPr>
        <w:t xml:space="preserve"> roku do godz. </w:t>
      </w:r>
      <w:r w:rsidR="003936E9">
        <w:rPr>
          <w:b/>
          <w:bCs/>
          <w:color w:val="000000"/>
        </w:rPr>
        <w:t>11:5</w:t>
      </w:r>
      <w:r w:rsidRPr="00E63749">
        <w:rPr>
          <w:b/>
          <w:bCs/>
          <w:color w:val="000000"/>
        </w:rPr>
        <w:t>0.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>Wszystkie oferty otrzymane przez Zamawiającego po terminie podanym powyżej, zostaną zwrócone Wykonawcom nieotwarte.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 xml:space="preserve">Komisyjne otwarcie złożonych ofert nastąpi w dniu </w:t>
      </w:r>
      <w:r w:rsidR="001D12E4">
        <w:rPr>
          <w:b/>
          <w:color w:val="000000"/>
        </w:rPr>
        <w:t>1</w:t>
      </w:r>
      <w:r w:rsidR="003936E9">
        <w:rPr>
          <w:b/>
          <w:color w:val="000000"/>
        </w:rPr>
        <w:t>6</w:t>
      </w:r>
      <w:r w:rsidR="005F78C4">
        <w:rPr>
          <w:b/>
          <w:color w:val="000000"/>
        </w:rPr>
        <w:t>.10</w:t>
      </w:r>
      <w:r w:rsidR="00FC0578" w:rsidRPr="00E63749">
        <w:rPr>
          <w:b/>
          <w:color w:val="000000"/>
        </w:rPr>
        <w:t>.201</w:t>
      </w:r>
      <w:r w:rsidR="00E836E9">
        <w:rPr>
          <w:b/>
          <w:color w:val="000000"/>
        </w:rPr>
        <w:t>5</w:t>
      </w:r>
      <w:r w:rsidR="003936E9">
        <w:rPr>
          <w:b/>
          <w:bCs/>
          <w:color w:val="000000"/>
        </w:rPr>
        <w:t xml:space="preserve"> roku o godz. 12:0</w:t>
      </w:r>
      <w:r w:rsidR="00B02F3A">
        <w:rPr>
          <w:b/>
          <w:bCs/>
          <w:color w:val="000000"/>
        </w:rPr>
        <w:t>0</w:t>
      </w:r>
      <w:r w:rsidRPr="00E63749">
        <w:rPr>
          <w:b/>
          <w:bCs/>
          <w:color w:val="000000"/>
        </w:rPr>
        <w:t xml:space="preserve"> </w:t>
      </w:r>
      <w:r w:rsidRPr="00E63749">
        <w:rPr>
          <w:b/>
          <w:color w:val="000000"/>
        </w:rPr>
        <w:t>w</w:t>
      </w:r>
      <w:r w:rsidRPr="00E63749">
        <w:rPr>
          <w:b/>
          <w:bCs/>
          <w:color w:val="000000"/>
        </w:rPr>
        <w:t xml:space="preserve"> </w:t>
      </w:r>
    </w:p>
    <w:p w:rsidR="00B46E48" w:rsidRPr="00E63749" w:rsidRDefault="00B46E48" w:rsidP="00E63749">
      <w:pPr>
        <w:spacing w:after="0" w:line="360" w:lineRule="auto"/>
        <w:rPr>
          <w:b/>
          <w:bCs/>
        </w:rPr>
      </w:pPr>
      <w:r w:rsidRPr="00E63749">
        <w:rPr>
          <w:b/>
          <w:bCs/>
        </w:rPr>
        <w:t xml:space="preserve">Administracji ZOZ w Lidzbarku Warmińskim, </w:t>
      </w:r>
      <w:r w:rsidRPr="00E63749">
        <w:rPr>
          <w:b/>
          <w:bCs/>
        </w:rPr>
        <w:br/>
        <w:t>11-100 Lidzbark Warmiński ul. Kard. St. Wyszyńskiego 37, pok. nr 322.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lastRenderedPageBreak/>
        <w:t>Otwarcie ofert jest jawne.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Cena podana w ofercie powinna zawierać wszystkie koszty związane z realizacją przedmiotu zamówienia: w cenie należy uwzględnić podatek od towarów i usług oraz podatek akcyzowy, jeżeli na podstawie odrębnych przepisów sprzedaż towaru (usługi) podlega obciążeniu podatkiem od towarów i usług oraz podatkiem akcyzowym.</w:t>
      </w:r>
    </w:p>
    <w:p w:rsidR="00DA070A" w:rsidRDefault="00DA070A" w:rsidP="00DA070A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A070A">
        <w:rPr>
          <w:rFonts w:eastAsia="Times New Roman"/>
          <w:lang w:eastAsia="ar-SA"/>
        </w:rPr>
        <w:t>Cena wybranego zadania powinna uwzględniać wszystkie pozycje, asortyment i ilości wybranego zadania. W ofercie cenowej w każdej oferowanej pozycji Wykonawca podaje: nazwę oferowanego asortymentu, jednostkę miary, ilość jednostek</w:t>
      </w:r>
      <w:r w:rsidR="00DE274A">
        <w:rPr>
          <w:rFonts w:eastAsia="Times New Roman"/>
          <w:lang w:eastAsia="ar-SA"/>
        </w:rPr>
        <w:t xml:space="preserve"> miary, cenę jednostkową netto</w:t>
      </w:r>
      <w:r w:rsidRPr="00DA070A">
        <w:rPr>
          <w:rFonts w:eastAsia="Times New Roman"/>
          <w:lang w:eastAsia="ar-SA"/>
        </w:rPr>
        <w:t>, wartość netto i brutto każdej pozycji. Wykonawca wylicza również wartość netto, i wartość brutto wybranego zadania, które stanowią sumę wartości poszczególnych pozycji. Ceny jednostkowe oraz wartości muszą być wyrażone w jednostkach nie mniejszych niż grosze – dwa miejsca po przecinku (nie dopuszcza się podania cen jednostkowych w tysięcznych częściach złotego).</w:t>
      </w:r>
    </w:p>
    <w:p w:rsidR="00DD6AE4" w:rsidRDefault="009D086E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przepisami</w:t>
      </w:r>
      <w:r w:rsidR="00D61EF9" w:rsidRPr="00DD6AE4">
        <w:rPr>
          <w:rFonts w:eastAsia="Times New Roman"/>
          <w:lang w:eastAsia="ar-SA"/>
        </w:rPr>
        <w:t>.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Ewentualne upusty oferowane przez Wykonawcę powinny być skalkulowane w cenie.</w:t>
      </w:r>
    </w:p>
    <w:p w:rsidR="00DD6AE4" w:rsidRPr="00DD6AE4" w:rsidRDefault="00701082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color w:val="000000" w:themeColor="text1"/>
          <w:lang w:eastAsia="ar-SA"/>
        </w:rPr>
        <w:t>Zamawiający</w:t>
      </w:r>
      <w:r w:rsidR="00F017B0" w:rsidRPr="00DD6AE4">
        <w:rPr>
          <w:rFonts w:eastAsia="Times New Roman"/>
          <w:color w:val="000000" w:themeColor="text1"/>
          <w:lang w:eastAsia="ar-SA"/>
        </w:rPr>
        <w:t xml:space="preserve"> </w:t>
      </w:r>
      <w:r w:rsidR="00991E8D" w:rsidRPr="00DD6AE4">
        <w:rPr>
          <w:rFonts w:eastAsia="Times New Roman"/>
          <w:color w:val="000000" w:themeColor="text1"/>
          <w:lang w:eastAsia="ar-SA"/>
        </w:rPr>
        <w:t>dopuszcza zmienność cen</w:t>
      </w:r>
      <w:r w:rsidR="003936E9">
        <w:rPr>
          <w:rFonts w:eastAsia="Times New Roman"/>
          <w:color w:val="000000" w:themeColor="text1"/>
          <w:lang w:eastAsia="ar-SA"/>
        </w:rPr>
        <w:t xml:space="preserve"> brutto</w:t>
      </w:r>
      <w:r w:rsidR="00991E8D" w:rsidRPr="00DD6AE4">
        <w:rPr>
          <w:rFonts w:eastAsia="Times New Roman"/>
          <w:color w:val="000000" w:themeColor="text1"/>
          <w:lang w:eastAsia="ar-SA"/>
        </w:rPr>
        <w:t xml:space="preserve"> w przy przypadku zmian</w:t>
      </w:r>
      <w:r w:rsidR="005F78C4" w:rsidRPr="00DD6AE4">
        <w:rPr>
          <w:rFonts w:eastAsia="Times New Roman"/>
          <w:color w:val="000000" w:themeColor="text1"/>
          <w:lang w:eastAsia="ar-SA"/>
        </w:rPr>
        <w:t xml:space="preserve"> </w:t>
      </w:r>
      <w:r w:rsidR="00991E8D" w:rsidRPr="00DD6AE4">
        <w:rPr>
          <w:rFonts w:eastAsia="Times New Roman"/>
          <w:color w:val="000000" w:themeColor="text1"/>
          <w:lang w:eastAsia="ar-SA"/>
        </w:rPr>
        <w:t>stawki podatku VAT</w:t>
      </w:r>
      <w:r w:rsidR="005F78C4" w:rsidRPr="00DD6AE4">
        <w:rPr>
          <w:rFonts w:eastAsia="Times New Roman"/>
          <w:color w:val="000000" w:themeColor="text1"/>
          <w:lang w:eastAsia="ar-SA"/>
        </w:rPr>
        <w:t>.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Wszystkie płatności będą realizowane wyłącznie w złotych polskich, zgodnie z obowiązującymi przepisami.</w:t>
      </w:r>
    </w:p>
    <w:p w:rsidR="00AC2C9D" w:rsidRP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Cena ofertowa winna być podana cyfrowo i słownie, z dokładnością do dwóch miejsc po przecinku. </w:t>
      </w: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XV</w:t>
      </w:r>
      <w:r w:rsidR="00AC2C9D" w:rsidRPr="00E63749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E63749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E63749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1. Przy wyborze najkorzystniejszej oferty Zamawiający będzie się kierował następującymi kryteriami wyboru wraz z ich % znaczeniem:</w:t>
      </w:r>
    </w:p>
    <w:p w:rsidR="00AC2C9D" w:rsidRPr="00E63749" w:rsidRDefault="00AC2C9D" w:rsidP="00E63749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1) </w:t>
      </w:r>
      <w:proofErr w:type="spellStart"/>
      <w:r w:rsidR="004F6DF3" w:rsidRPr="00E63749">
        <w:rPr>
          <w:rFonts w:eastAsia="Times New Roman"/>
          <w:b/>
          <w:bCs/>
          <w:lang w:eastAsia="ar-SA"/>
        </w:rPr>
        <w:t>K1</w:t>
      </w:r>
      <w:proofErr w:type="spellEnd"/>
      <w:r w:rsidR="004F6DF3" w:rsidRPr="00E63749">
        <w:rPr>
          <w:rFonts w:eastAsia="Times New Roman"/>
          <w:b/>
          <w:bCs/>
          <w:lang w:eastAsia="ar-SA"/>
        </w:rPr>
        <w:t>=</w:t>
      </w:r>
      <w:r w:rsidR="006F4FA5" w:rsidRPr="00E63749">
        <w:rPr>
          <w:rFonts w:eastAsia="Times New Roman"/>
          <w:b/>
          <w:bCs/>
          <w:lang w:eastAsia="ar-SA"/>
        </w:rPr>
        <w:t xml:space="preserve">Cena – </w:t>
      </w:r>
      <w:r w:rsidR="00DA070A">
        <w:rPr>
          <w:rFonts w:eastAsia="Times New Roman"/>
          <w:b/>
          <w:bCs/>
          <w:lang w:eastAsia="ar-SA"/>
        </w:rPr>
        <w:t>90</w:t>
      </w:r>
      <w:r w:rsidR="009B18B3" w:rsidRPr="00E63749">
        <w:rPr>
          <w:rFonts w:eastAsia="Times New Roman"/>
          <w:b/>
          <w:bCs/>
          <w:lang w:eastAsia="ar-SA"/>
        </w:rPr>
        <w:t xml:space="preserve"> %</w:t>
      </w:r>
    </w:p>
    <w:p w:rsidR="00AC2C9D" w:rsidRPr="00E63749" w:rsidRDefault="005F78C4" w:rsidP="006E20C7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proofErr w:type="spellStart"/>
      <w:r>
        <w:rPr>
          <w:rFonts w:eastAsia="Times New Roman"/>
          <w:bCs/>
          <w:u w:val="single"/>
          <w:lang w:eastAsia="ar-SA"/>
        </w:rPr>
        <w:t>K1</w:t>
      </w:r>
      <w:proofErr w:type="spellEnd"/>
      <w:r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>
        <w:rPr>
          <w:rFonts w:eastAsia="Times New Roman"/>
          <w:bCs/>
          <w:u w:val="single"/>
          <w:lang w:eastAsia="ar-SA"/>
        </w:rPr>
        <w:t>Cn:Co</w:t>
      </w:r>
      <w:proofErr w:type="spellEnd"/>
      <w:r>
        <w:rPr>
          <w:rFonts w:eastAsia="Times New Roman"/>
          <w:bCs/>
          <w:u w:val="single"/>
          <w:lang w:eastAsia="ar-SA"/>
        </w:rPr>
        <w:t>) x 9</w:t>
      </w:r>
      <w:r w:rsidR="003A3D42" w:rsidRPr="00E63749">
        <w:rPr>
          <w:rFonts w:eastAsia="Times New Roman"/>
          <w:bCs/>
          <w:u w:val="single"/>
          <w:lang w:eastAsia="ar-SA"/>
        </w:rPr>
        <w:t>0</w:t>
      </w:r>
      <w:r w:rsidR="00AC2C9D" w:rsidRPr="00E63749">
        <w:rPr>
          <w:rFonts w:eastAsia="Times New Roman"/>
          <w:bCs/>
          <w:u w:val="single"/>
          <w:lang w:eastAsia="ar-SA"/>
        </w:rPr>
        <w:t xml:space="preserve"> pkt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Gdzie: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E63749">
        <w:rPr>
          <w:rFonts w:eastAsia="Times New Roman"/>
          <w:lang w:eastAsia="ar-SA"/>
        </w:rPr>
        <w:t>Cn</w:t>
      </w:r>
      <w:proofErr w:type="spellEnd"/>
      <w:r w:rsidRPr="00E63749">
        <w:rPr>
          <w:rFonts w:eastAsia="Times New Roman"/>
          <w:lang w:eastAsia="ar-SA"/>
        </w:rPr>
        <w:t xml:space="preserve"> – cena oferty na</w:t>
      </w:r>
      <w:r w:rsidR="006A140D" w:rsidRPr="00E63749">
        <w:rPr>
          <w:rFonts w:eastAsia="Times New Roman"/>
          <w:lang w:eastAsia="ar-SA"/>
        </w:rPr>
        <w:t>jniższa spośród złożonych ofert;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Co – cena oferty w ofercie ocenianej</w:t>
      </w:r>
      <w:r w:rsidR="006A140D" w:rsidRPr="00E63749">
        <w:rPr>
          <w:rFonts w:eastAsia="Times New Roman"/>
          <w:lang w:eastAsia="ar-SA"/>
        </w:rPr>
        <w:t>.</w:t>
      </w:r>
    </w:p>
    <w:p w:rsidR="00DA070A" w:rsidRDefault="00AC2C9D" w:rsidP="00DA070A">
      <w:pPr>
        <w:suppressAutoHyphens/>
        <w:spacing w:after="0" w:line="360" w:lineRule="auto"/>
        <w:ind w:left="1134" w:hanging="85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2) </w:t>
      </w:r>
      <w:proofErr w:type="spellStart"/>
      <w:r w:rsidR="004F6DF3" w:rsidRPr="00E63749">
        <w:rPr>
          <w:rFonts w:eastAsia="Times New Roman"/>
          <w:b/>
          <w:bCs/>
          <w:lang w:eastAsia="ar-SA"/>
        </w:rPr>
        <w:t>K2</w:t>
      </w:r>
      <w:proofErr w:type="spellEnd"/>
      <w:r w:rsidR="004F6DF3" w:rsidRPr="00E63749">
        <w:rPr>
          <w:rFonts w:eastAsia="Times New Roman"/>
          <w:b/>
          <w:bCs/>
          <w:lang w:eastAsia="ar-SA"/>
        </w:rPr>
        <w:t>=</w:t>
      </w:r>
      <w:r w:rsidR="00DA070A" w:rsidRPr="00DA070A">
        <w:rPr>
          <w:rFonts w:eastAsia="Times New Roman"/>
          <w:b/>
          <w:bCs/>
          <w:lang w:eastAsia="ar-SA"/>
        </w:rPr>
        <w:t>Termin realizacji dostawy</w:t>
      </w:r>
      <w:r w:rsidR="005F78C4">
        <w:rPr>
          <w:rFonts w:eastAsia="Times New Roman"/>
          <w:b/>
          <w:bCs/>
          <w:lang w:eastAsia="ar-SA"/>
        </w:rPr>
        <w:t xml:space="preserve"> - 10</w:t>
      </w:r>
      <w:r w:rsidR="00797B7C" w:rsidRPr="00E63749">
        <w:rPr>
          <w:rFonts w:eastAsia="Times New Roman"/>
          <w:b/>
          <w:bCs/>
          <w:lang w:eastAsia="ar-SA"/>
        </w:rPr>
        <w:t>%</w:t>
      </w:r>
    </w:p>
    <w:p w:rsidR="00DA070A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A070A">
        <w:rPr>
          <w:rFonts w:eastAsia="Times New Roman"/>
          <w:bCs/>
          <w:lang w:eastAsia="ar-SA"/>
        </w:rPr>
        <w:t>w</w:t>
      </w:r>
      <w:r w:rsidRPr="00DA070A">
        <w:rPr>
          <w:rFonts w:eastAsia="Times New Roman"/>
          <w:lang w:eastAsia="ar-SA"/>
        </w:rPr>
        <w:t xml:space="preserve"> przypadku leków dostawy „na cito”</w:t>
      </w:r>
      <w:r>
        <w:rPr>
          <w:rFonts w:eastAsia="Times New Roman"/>
          <w:lang w:eastAsia="ar-SA"/>
        </w:rPr>
        <w:t xml:space="preserve"> </w:t>
      </w:r>
      <w:r>
        <w:t xml:space="preserve">- </w:t>
      </w:r>
      <w:r>
        <w:rPr>
          <w:rFonts w:eastAsia="Times New Roman"/>
          <w:lang w:eastAsia="ar-SA"/>
        </w:rPr>
        <w:t>realizacja</w:t>
      </w:r>
      <w:r w:rsidRPr="00DA070A">
        <w:rPr>
          <w:rFonts w:eastAsia="Times New Roman"/>
          <w:lang w:eastAsia="ar-SA"/>
        </w:rPr>
        <w:t xml:space="preserve"> zamówienia w sobotę w przypadku  złożenia zamówień w piątek</w:t>
      </w:r>
    </w:p>
    <w:p w:rsidR="00DA070A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Tak-</w:t>
      </w:r>
      <w:proofErr w:type="spellStart"/>
      <w:r>
        <w:rPr>
          <w:rFonts w:eastAsia="Times New Roman"/>
          <w:lang w:eastAsia="ar-SA"/>
        </w:rPr>
        <w:t>10pkt</w:t>
      </w:r>
      <w:proofErr w:type="spellEnd"/>
    </w:p>
    <w:p w:rsidR="00DA070A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Nie-</w:t>
      </w:r>
      <w:proofErr w:type="spellStart"/>
      <w:r>
        <w:rPr>
          <w:rFonts w:eastAsia="Times New Roman"/>
          <w:lang w:eastAsia="ar-SA"/>
        </w:rPr>
        <w:t>0pkt</w:t>
      </w:r>
      <w:proofErr w:type="spellEnd"/>
    </w:p>
    <w:p w:rsidR="00DA070A" w:rsidRPr="00DA070A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środków do dezynfekcji(max. 48 </w:t>
      </w:r>
      <w:proofErr w:type="spellStart"/>
      <w:r>
        <w:rPr>
          <w:rFonts w:eastAsia="Times New Roman"/>
          <w:lang w:eastAsia="ar-SA"/>
        </w:rPr>
        <w:t>godz</w:t>
      </w:r>
      <w:proofErr w:type="spellEnd"/>
      <w:r>
        <w:rPr>
          <w:rFonts w:eastAsia="Times New Roman"/>
          <w:lang w:eastAsia="ar-SA"/>
        </w:rPr>
        <w:t>)</w:t>
      </w:r>
    </w:p>
    <w:p w:rsidR="00DA070A" w:rsidRDefault="00DA070A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24 godzin-</w:t>
      </w:r>
      <w:proofErr w:type="spellStart"/>
      <w:r>
        <w:rPr>
          <w:rFonts w:eastAsia="Times New Roman"/>
          <w:lang w:eastAsia="ar-SA"/>
        </w:rPr>
        <w:t>10pkt</w:t>
      </w:r>
      <w:proofErr w:type="spellEnd"/>
    </w:p>
    <w:p w:rsidR="00DA070A" w:rsidRPr="00DA070A" w:rsidRDefault="00DA070A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48 godzin-</w:t>
      </w:r>
      <w:proofErr w:type="spellStart"/>
      <w:r>
        <w:rPr>
          <w:rFonts w:eastAsia="Times New Roman"/>
          <w:lang w:eastAsia="ar-SA"/>
        </w:rPr>
        <w:t>0pkt</w:t>
      </w:r>
      <w:proofErr w:type="spellEnd"/>
    </w:p>
    <w:p w:rsidR="00DA070A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Pozostałe( max 3 dni robocze)</w:t>
      </w:r>
    </w:p>
    <w:p w:rsidR="00DA070A" w:rsidRDefault="00DA070A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24 godzin-</w:t>
      </w:r>
      <w:proofErr w:type="spellStart"/>
      <w:r>
        <w:rPr>
          <w:rFonts w:eastAsia="Times New Roman"/>
          <w:lang w:eastAsia="ar-SA"/>
        </w:rPr>
        <w:t>10pkt</w:t>
      </w:r>
      <w:proofErr w:type="spellEnd"/>
    </w:p>
    <w:p w:rsidR="00DA070A" w:rsidRDefault="00DA070A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48 godzin-</w:t>
      </w:r>
      <w:proofErr w:type="spellStart"/>
      <w:r>
        <w:rPr>
          <w:rFonts w:eastAsia="Times New Roman"/>
          <w:lang w:eastAsia="ar-SA"/>
        </w:rPr>
        <w:t>5</w:t>
      </w:r>
      <w:r w:rsidRPr="00DA070A">
        <w:rPr>
          <w:rFonts w:eastAsia="Times New Roman"/>
          <w:lang w:eastAsia="ar-SA"/>
        </w:rPr>
        <w:t>pkt</w:t>
      </w:r>
      <w:proofErr w:type="spellEnd"/>
    </w:p>
    <w:p w:rsidR="00DA070A" w:rsidRPr="00DA070A" w:rsidRDefault="00DA070A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3 dni roboczych-</w:t>
      </w:r>
      <w:proofErr w:type="spellStart"/>
      <w:r>
        <w:rPr>
          <w:rFonts w:eastAsia="Times New Roman"/>
          <w:lang w:eastAsia="ar-SA"/>
        </w:rPr>
        <w:t>0pkt</w:t>
      </w:r>
      <w:proofErr w:type="spellEnd"/>
    </w:p>
    <w:p w:rsidR="005F78C4" w:rsidRPr="005F78C4" w:rsidRDefault="005F78C4" w:rsidP="00DA070A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Gdzie </w:t>
      </w:r>
      <w:proofErr w:type="spellStart"/>
      <w:r>
        <w:rPr>
          <w:rFonts w:eastAsia="Times New Roman"/>
          <w:lang w:eastAsia="ar-SA"/>
        </w:rPr>
        <w:t>1pkt</w:t>
      </w:r>
      <w:proofErr w:type="spellEnd"/>
      <w:r>
        <w:rPr>
          <w:rFonts w:eastAsia="Times New Roman"/>
          <w:lang w:eastAsia="ar-SA"/>
        </w:rPr>
        <w:t xml:space="preserve"> =1%</w:t>
      </w:r>
    </w:p>
    <w:p w:rsidR="00AC2C9D" w:rsidRPr="00E63749" w:rsidRDefault="00AC2C9D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Spośród ofert spełniających wymogi określone w SIWZ i Ustawie, Zamawiający wybierze ofertę najkorzystniejszą. Ocena ofert zostanie dokonana przy zastosowaniu następującego wzoru: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Liczba punktów = K1+K2</w:t>
      </w:r>
    </w:p>
    <w:p w:rsidR="00AC2C9D" w:rsidRPr="00E63749" w:rsidRDefault="00AC2C9D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Wszystkie obliczenia będą dokonywane z dokładnością do dwóch miejsc po przecinku.</w:t>
      </w:r>
    </w:p>
    <w:p w:rsidR="002E3370" w:rsidRPr="00E63749" w:rsidRDefault="002E3370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Cz. XVI. Tryb badania i oceny ofert. </w:t>
      </w:r>
    </w:p>
    <w:p w:rsidR="00763705" w:rsidRPr="00763705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763705">
        <w:rPr>
          <w:spacing w:val="-1"/>
        </w:rPr>
        <w:t>W toku badania i oceny ofert Zamawiający może żądać od Wykonawców wyjaśnień d</w:t>
      </w:r>
      <w:r w:rsidRPr="00E63749">
        <w:t>otyczących treści złożonych ofert.</w:t>
      </w:r>
    </w:p>
    <w:p w:rsidR="00BD3E66" w:rsidRPr="00763705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E63749">
        <w:t>Zamawiający poprawi w ofercie: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E63749">
        <w:rPr>
          <w:spacing w:val="-1"/>
        </w:rPr>
        <w:t>oczywiste omyłki pisarskie,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rPr>
          <w:spacing w:val="-1"/>
        </w:rPr>
        <w:t xml:space="preserve">oczywiste omyłki rachunkowe </w:t>
      </w:r>
      <w:r w:rsidRPr="00E63749">
        <w:t>z uwzględnieniem konsekwencji rachunkowych dokonanych poprawek,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t xml:space="preserve">inne omyłki polegające na niezgodności oferty z SIWZ, niepowodujące istotnych zmian </w:t>
      </w:r>
      <w:r w:rsidR="00D61EF9">
        <w:br/>
      </w:r>
      <w:r w:rsidRPr="00E63749">
        <w:t>w treści ofert.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E63749">
        <w:t>- niezwłocznie zawiadamiając o tym Wykonawcę, którego oferta została poprawiona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E63749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E63749">
        <w:rPr>
          <w:b/>
          <w:bCs/>
          <w:i/>
          <w:iCs/>
        </w:rPr>
        <w:t>dzie, iż cena jednostkowa netto</w:t>
      </w:r>
      <w:r w:rsidRPr="00E63749">
        <w:rPr>
          <w:b/>
          <w:bCs/>
          <w:i/>
          <w:iCs/>
        </w:rPr>
        <w:t xml:space="preserve"> została podana prawidłowo.)</w:t>
      </w:r>
      <w:r w:rsidRPr="00E63749">
        <w:t xml:space="preserve"> </w:t>
      </w:r>
    </w:p>
    <w:p w:rsidR="00BD3E66" w:rsidRPr="00E63749" w:rsidRDefault="00BD3E66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XVII Unieważnienie postępowania.</w:t>
      </w:r>
    </w:p>
    <w:p w:rsidR="00BD3E66" w:rsidRPr="00E63749" w:rsidRDefault="00BD3E66" w:rsidP="00DE0E3D">
      <w:pPr>
        <w:pStyle w:val="ust"/>
        <w:numPr>
          <w:ilvl w:val="0"/>
          <w:numId w:val="20"/>
        </w:numPr>
        <w:spacing w:before="0" w:after="0" w:line="360" w:lineRule="auto"/>
        <w:rPr>
          <w:rStyle w:val="akapitdomyslny"/>
          <w:sz w:val="22"/>
          <w:szCs w:val="22"/>
        </w:rPr>
      </w:pPr>
      <w:r w:rsidRPr="00E63749">
        <w:rPr>
          <w:rStyle w:val="akapitdomyslny"/>
          <w:sz w:val="22"/>
          <w:szCs w:val="22"/>
        </w:rPr>
        <w:t>Zamawiający unieważni postępowanie o udzielenie zamówienia, jeżeli:</w:t>
      </w:r>
    </w:p>
    <w:p w:rsidR="00BD3E66" w:rsidRPr="00E63749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t>nie zostanie złożona żadna oferta;</w:t>
      </w:r>
    </w:p>
    <w:p w:rsidR="00BD3E66" w:rsidRPr="00E63749" w:rsidRDefault="002A5024" w:rsidP="002A5024">
      <w:pPr>
        <w:numPr>
          <w:ilvl w:val="0"/>
          <w:numId w:val="9"/>
        </w:numPr>
        <w:tabs>
          <w:tab w:val="clear" w:pos="786"/>
        </w:tabs>
        <w:suppressAutoHyphens/>
        <w:spacing w:after="0" w:line="360" w:lineRule="auto"/>
        <w:ind w:left="993"/>
        <w:jc w:val="both"/>
      </w:pPr>
      <w:r w:rsidRPr="002A5024">
        <w:t>cena najkorzystniejszej oferty lub oferta z najniższą ceną przewyższ</w:t>
      </w:r>
      <w:r w:rsidR="0069260C">
        <w:t>y</w:t>
      </w:r>
      <w:r w:rsidR="00985ED7">
        <w:t xml:space="preserve"> kwotę, którą Z</w:t>
      </w:r>
      <w:r w:rsidRPr="002A5024">
        <w:t>amawiający zamierza przeznaczyć na sfin</w:t>
      </w:r>
      <w:r w:rsidR="002E6158">
        <w:t>ansowanie zamówienia i</w:t>
      </w:r>
      <w:r w:rsidR="00985ED7">
        <w:t xml:space="preserve"> Z</w:t>
      </w:r>
      <w:r w:rsidR="002E6158">
        <w:t>amawiający nie będzie</w:t>
      </w:r>
      <w:r w:rsidRPr="002A5024">
        <w:t xml:space="preserve"> </w:t>
      </w:r>
      <w:r w:rsidR="002E6158">
        <w:t xml:space="preserve">mógł </w:t>
      </w:r>
      <w:r w:rsidRPr="002A5024">
        <w:t>zwiększyć t</w:t>
      </w:r>
      <w:r w:rsidR="002E6158">
        <w:t>ej kwoty</w:t>
      </w:r>
      <w:r w:rsidRPr="002A5024">
        <w:t xml:space="preserve"> do ceny najkorzystniejszej oferty;</w:t>
      </w:r>
    </w:p>
    <w:p w:rsidR="00BD3E66" w:rsidRPr="00E63749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t>wystąpi istotna zmiana okoliczności powodująca, ż</w:t>
      </w:r>
      <w:r w:rsidR="0069260C">
        <w:t xml:space="preserve">e prowadzenie postępowania lub </w:t>
      </w:r>
      <w:r w:rsidRPr="00E63749">
        <w:t>wykonanie zamówienia nie leży w interesie publicznym, czego nie można było wcześ</w:t>
      </w:r>
      <w:r w:rsidRPr="00E63749">
        <w:softHyphen/>
        <w:t>niej przewidzieć;</w:t>
      </w:r>
    </w:p>
    <w:p w:rsidR="00BD3E66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lastRenderedPageBreak/>
        <w:t>okaże się, że postępowanie obarczone jest wadą uniemożliwiającą zawarcie ważnej umowy w sprawie zamówienia publicznego.</w:t>
      </w:r>
    </w:p>
    <w:p w:rsidR="006E20C7" w:rsidRPr="00E63749" w:rsidRDefault="007E374E" w:rsidP="007E374E">
      <w:pPr>
        <w:suppressAutoHyphens/>
        <w:spacing w:after="0" w:line="360" w:lineRule="auto"/>
        <w:jc w:val="both"/>
      </w:pPr>
      <w:r w:rsidRPr="007E374E">
        <w:t>2. Do unieważnienia w części postępowania o udzielenie zamówienia zapis ust. 1 stosuje się odpowiednio.</w:t>
      </w:r>
    </w:p>
    <w:p w:rsidR="006A140D" w:rsidRPr="00E63749" w:rsidRDefault="006A140D" w:rsidP="00E63749">
      <w:pPr>
        <w:spacing w:after="0" w:line="360" w:lineRule="auto"/>
        <w:ind w:left="992" w:hanging="992"/>
        <w:jc w:val="both"/>
        <w:rPr>
          <w:b/>
          <w:bCs/>
        </w:rPr>
      </w:pPr>
      <w:r w:rsidRPr="00E63749">
        <w:rPr>
          <w:b/>
        </w:rPr>
        <w:t xml:space="preserve">Cz. XVIII </w:t>
      </w:r>
      <w:r w:rsidRPr="00E63749">
        <w:rPr>
          <w:b/>
          <w:bCs/>
        </w:rPr>
        <w:t>Informacje o formalnościach, jakie powinny zostać dopełnione po wyborze oferty w celu zawarcia umowy.</w:t>
      </w:r>
    </w:p>
    <w:p w:rsidR="00763705" w:rsidRPr="00763705" w:rsidRDefault="006A140D" w:rsidP="00DE0E3D">
      <w:pPr>
        <w:pStyle w:val="Akapitzlist"/>
        <w:numPr>
          <w:ilvl w:val="0"/>
          <w:numId w:val="21"/>
        </w:numPr>
        <w:shd w:val="clear" w:color="auto" w:fill="FFFFFF"/>
        <w:tabs>
          <w:tab w:val="left" w:pos="348"/>
        </w:tabs>
        <w:suppressAutoHyphens/>
        <w:spacing w:after="0" w:line="360" w:lineRule="auto"/>
        <w:ind w:right="14"/>
        <w:jc w:val="both"/>
        <w:rPr>
          <w:spacing w:val="-22"/>
        </w:rPr>
      </w:pPr>
      <w:r w:rsidRPr="00763705">
        <w:rPr>
          <w:spacing w:val="-1"/>
        </w:rPr>
        <w:t xml:space="preserve">Zamawiający udzieli zamówienia Wykonawcy, którego oferta odpowiada wszystkim wymaganiom </w:t>
      </w:r>
      <w:r w:rsidRPr="00E63749">
        <w:t>przedstawionym w Ustawie oraz SIWZ i została oceniona jako najkorzystniej</w:t>
      </w:r>
      <w:r w:rsidR="002A5024">
        <w:t>sza w oparciu o podane kryteria</w:t>
      </w:r>
      <w:r w:rsidRPr="00E63749">
        <w:t xml:space="preserve"> wyboru.</w:t>
      </w:r>
    </w:p>
    <w:p w:rsidR="006A140D" w:rsidRPr="00763705" w:rsidRDefault="006A140D" w:rsidP="00DE0E3D">
      <w:pPr>
        <w:pStyle w:val="Akapitzlist"/>
        <w:numPr>
          <w:ilvl w:val="0"/>
          <w:numId w:val="21"/>
        </w:numPr>
        <w:shd w:val="clear" w:color="auto" w:fill="FFFFFF"/>
        <w:tabs>
          <w:tab w:val="left" w:pos="348"/>
        </w:tabs>
        <w:suppressAutoHyphens/>
        <w:spacing w:after="0" w:line="360" w:lineRule="auto"/>
        <w:ind w:right="14"/>
        <w:jc w:val="both"/>
        <w:rPr>
          <w:spacing w:val="-22"/>
        </w:rPr>
      </w:pPr>
      <w:r w:rsidRPr="00E63749">
        <w:t>Zamawiający poinformuje o wyborze najkorzystniejszej oferty wszystkich Wykonawców, którzy złożyli oferty, podając: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Wykonawcy, którego/których ofertę wybrano oraz uzasadnienie wyboru;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Wykonawców, którzy złożyli oferty wraz ze streszczeniem oceny i porównania złożonych ofert zawierającym punktację przyznaną ofertom;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Wykonawców, których oferty zostały odrzucone, podając uzasadnienie faktyczne i prawne;</w:t>
      </w:r>
    </w:p>
    <w:p w:rsidR="006A140D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 xml:space="preserve">nazwę (firmę), siedzibę i adres Wykonawców, którzy zostali wykluczeni z postępowania </w:t>
      </w:r>
      <w:r w:rsidR="00D61EF9">
        <w:br/>
      </w:r>
      <w:r w:rsidRPr="00E63749">
        <w:t>o udzielenie zamówienia, podając uzasadnienie faktyczne i prawne.</w:t>
      </w:r>
    </w:p>
    <w:p w:rsidR="00763705" w:rsidRDefault="00763705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>
        <w:t>N</w:t>
      </w:r>
      <w:r w:rsidR="006A140D" w:rsidRPr="00E63749">
        <w:t>iezwłocznie po wyborze najkorzystniejszej oferty Zamawiający zamie</w:t>
      </w:r>
      <w:r w:rsidR="002A5024">
        <w:t>ści</w:t>
      </w:r>
      <w:r w:rsidR="006A140D" w:rsidRPr="00E63749">
        <w:t xml:space="preserve"> informacje, </w:t>
      </w:r>
      <w:r w:rsidR="00D61EF9">
        <w:br/>
      </w:r>
      <w:r w:rsidR="006A140D" w:rsidRPr="00E63749">
        <w:t xml:space="preserve">o których mowa w ust. 1 i 2 na stronie </w:t>
      </w:r>
      <w:r w:rsidR="006A140D" w:rsidRPr="00763705">
        <w:rPr>
          <w:color w:val="000000"/>
        </w:rPr>
        <w:t xml:space="preserve">internetowej </w:t>
      </w:r>
      <w:hyperlink r:id="rId13" w:history="1">
        <w:r w:rsidR="006A140D" w:rsidRPr="00763705">
          <w:rPr>
            <w:rStyle w:val="Hipercze"/>
            <w:color w:val="000000"/>
          </w:rPr>
          <w:t>www.zozlw.pl</w:t>
        </w:r>
      </w:hyperlink>
      <w:r w:rsidR="006A140D" w:rsidRPr="00763705">
        <w:rPr>
          <w:color w:val="000000"/>
        </w:rPr>
        <w:t xml:space="preserve"> oraz</w:t>
      </w:r>
      <w:r w:rsidR="006A140D" w:rsidRPr="00E63749">
        <w:t xml:space="preserve"> na tablicy ogłoszeń mieszczącej się w budynku Administracji</w:t>
      </w:r>
      <w:r w:rsidR="000843AD">
        <w:t xml:space="preserve"> Zespołu Opieki Zd</w:t>
      </w:r>
      <w:r>
        <w:t xml:space="preserve">rowotnej w Lidzbarku Warmińskim </w:t>
      </w:r>
      <w:r w:rsidR="006A140D" w:rsidRPr="00E63749">
        <w:t>(ul. Kard. St. Wyszyńskiego 37, 11-100 Lidzbark Warmiński).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Umowa w sprawie zamówienia publicznego zostanie zawarta w terminie nie krótszym niż 5 dni od dnia przekazania zawiadomienia o wyborze oferty, chyba że zaistnieją przesłanki, o których mowa art. 94 ust. 2 pkt 1. Zakres świadczenia Wykonawcy wynikający z umowy będzie tożsamy z jego zobowiązaniem zawartym w ofercie.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763705">
        <w:rPr>
          <w:spacing w:val="-1"/>
        </w:rPr>
        <w:t xml:space="preserve">Wykonawca, którego oferta zostanie wybrana, będzie zobowiązany do podpisania umowy zgodnie z </w:t>
      </w:r>
      <w:r w:rsidRPr="00E63749">
        <w:t>załączo</w:t>
      </w:r>
      <w:r w:rsidR="00C76AFB" w:rsidRPr="00E63749">
        <w:t>n</w:t>
      </w:r>
      <w:r w:rsidR="005F78C4">
        <w:t xml:space="preserve">ym wzorem umowy </w:t>
      </w:r>
      <w:r w:rsidR="000D1541">
        <w:t>(załącznik nr 6</w:t>
      </w:r>
      <w:r w:rsidRPr="00E63749">
        <w:t>). Złożenie oferty jest równoznaczne z pełną akceptacją warunków umowy przez Wykonawcę.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Umowa zostanie podpisana w terminie i miejscu wskazanym przez Zamawiającego, o czym Zamawiający powiadomi Wykonawcę, którego oferta została wybrana.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Jeżeli Wykonawca, którego oferta zostanie wybrana, będzie uchylał się od zawarcia umowy, Zamawiający może wybrać ofertę najkorzystniejszą spośród pozostałych ważnych ofert, bez przeprowadzania ich ponownej oceny, chyba że zajdą przesłanki, o których mowa w art. 93 ust. 1 Ustawy.</w:t>
      </w:r>
    </w:p>
    <w:p w:rsidR="006A140D" w:rsidRP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Zamawiający nie przewiduje rozliczeń z Wykonawcą w walutach obcych.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E63749" w:rsidRDefault="00763705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Cz</w:t>
      </w:r>
      <w:r w:rsidR="006A140D" w:rsidRPr="00E63749">
        <w:rPr>
          <w:rFonts w:eastAsia="Times New Roman"/>
          <w:b/>
          <w:bCs/>
          <w:lang w:eastAsia="ar-SA"/>
        </w:rPr>
        <w:t>. XIX Istotne dla stron postanowienia, które zostaną wprowadzone do treści zawieranej umowy.</w:t>
      </w:r>
    </w:p>
    <w:p w:rsidR="007E374E" w:rsidRPr="007E374E" w:rsidRDefault="007E374E" w:rsidP="007E374E">
      <w:pPr>
        <w:pStyle w:val="Tekstpodstawowy2"/>
        <w:spacing w:line="360" w:lineRule="auto"/>
        <w:ind w:left="709" w:hanging="502"/>
        <w:rPr>
          <w:sz w:val="22"/>
        </w:rPr>
      </w:pPr>
      <w:bookmarkStart w:id="1" w:name="_GoBack"/>
      <w:r w:rsidRPr="007E374E">
        <w:rPr>
          <w:sz w:val="22"/>
        </w:rPr>
        <w:t>1.</w:t>
      </w:r>
      <w:r w:rsidRPr="007E374E">
        <w:rPr>
          <w:sz w:val="22"/>
        </w:rPr>
        <w:tab/>
        <w:t>Zmiany mogą dotyczyć ilości poszczególnych pozycji zadania (do wysokości wartości cenowej wynikającej ze złożonej oferty) w zależności od rodzajów prowadzonych hospitalizacji.</w:t>
      </w:r>
    </w:p>
    <w:p w:rsidR="003A3D42" w:rsidRDefault="007E374E" w:rsidP="007E374E">
      <w:pPr>
        <w:pStyle w:val="Tekstpodstawowy2"/>
        <w:spacing w:line="360" w:lineRule="auto"/>
        <w:ind w:left="709" w:hanging="502"/>
        <w:rPr>
          <w:sz w:val="22"/>
        </w:rPr>
      </w:pPr>
      <w:r w:rsidRPr="007E374E">
        <w:rPr>
          <w:sz w:val="22"/>
        </w:rPr>
        <w:t>2.</w:t>
      </w:r>
      <w:r w:rsidRPr="007E374E">
        <w:rPr>
          <w:sz w:val="22"/>
        </w:rPr>
        <w:tab/>
        <w:t>Zamawiający przewiduje możliwość przedłużenia terminu obowiązywania umowy,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bookmarkEnd w:id="1"/>
    <w:p w:rsidR="007E374E" w:rsidRPr="00E63749" w:rsidRDefault="007E374E" w:rsidP="007E374E">
      <w:pPr>
        <w:pStyle w:val="Tekstpodstawowy2"/>
        <w:spacing w:line="360" w:lineRule="auto"/>
        <w:ind w:left="709" w:hanging="502"/>
        <w:rPr>
          <w:sz w:val="22"/>
          <w:szCs w:val="22"/>
        </w:rPr>
      </w:pPr>
    </w:p>
    <w:p w:rsidR="00BD3E66" w:rsidRPr="00E63749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 Wymagania dotyczące zabezpieczenia należytego wykonania umowy.</w:t>
      </w:r>
    </w:p>
    <w:p w:rsidR="000676C8" w:rsidRPr="00E63749" w:rsidRDefault="005F78C4" w:rsidP="00A4038A">
      <w:pPr>
        <w:spacing w:after="0" w:line="360" w:lineRule="auto"/>
        <w:jc w:val="both"/>
        <w:rPr>
          <w:lang w:eastAsia="en-US"/>
        </w:rPr>
      </w:pPr>
      <w:r>
        <w:rPr>
          <w:lang w:eastAsia="en-US"/>
        </w:rPr>
        <w:t>Zamawiający nie wymaga wniesienia zab</w:t>
      </w:r>
      <w:r w:rsidR="00A4038A">
        <w:rPr>
          <w:lang w:eastAsia="en-US"/>
        </w:rPr>
        <w:t>ezpieczenia należytego wykonania umowy.</w:t>
      </w: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Cz. XXI</w:t>
      </w:r>
      <w:r w:rsidR="00BD3E66" w:rsidRPr="00E63749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Default="00FE120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FE1203">
        <w:rPr>
          <w:rFonts w:eastAsia="Times New Roman"/>
          <w:spacing w:val="-1"/>
          <w:lang w:eastAsia="ar-SA"/>
        </w:rPr>
        <w:t xml:space="preserve">Zamawiający przewiduje możliwość udzielenia zamówień uzupełniających, stanowiących nie więcej niż 20 % </w:t>
      </w:r>
      <w:r>
        <w:rPr>
          <w:rFonts w:eastAsia="Times New Roman"/>
          <w:spacing w:val="-1"/>
          <w:lang w:eastAsia="ar-SA"/>
        </w:rPr>
        <w:t>wartości zamówienia podstawowego.</w:t>
      </w:r>
    </w:p>
    <w:p w:rsidR="00FE1203" w:rsidRPr="00E63749" w:rsidRDefault="00FE1203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</w:t>
      </w:r>
      <w:r w:rsidR="00BF7777">
        <w:rPr>
          <w:rFonts w:eastAsia="Times New Roman"/>
          <w:b/>
          <w:bCs/>
          <w:lang w:eastAsia="ar-SA"/>
        </w:rPr>
        <w:t xml:space="preserve"> XXI</w:t>
      </w:r>
      <w:r w:rsidRPr="00E63749">
        <w:rPr>
          <w:rFonts w:eastAsia="Times New Roman"/>
          <w:b/>
          <w:bCs/>
          <w:lang w:eastAsia="ar-SA"/>
        </w:rPr>
        <w:t>I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763705" w:rsidRDefault="00763705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 XXI</w:t>
      </w:r>
      <w:r w:rsidR="00BF7777">
        <w:rPr>
          <w:rFonts w:eastAsia="Times New Roman"/>
          <w:b/>
          <w:bCs/>
          <w:lang w:eastAsia="ar-SA"/>
        </w:rPr>
        <w:t>II</w:t>
      </w:r>
      <w:r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E63749">
        <w:rPr>
          <w:bCs/>
          <w:color w:val="000000"/>
        </w:rPr>
        <w:t xml:space="preserve"> W op</w:t>
      </w:r>
      <w:r w:rsidR="002F6660" w:rsidRPr="00E63749">
        <w:rPr>
          <w:bCs/>
          <w:color w:val="000000"/>
        </w:rPr>
        <w:t xml:space="preserve">arciu o art. 36b ust. 1 ustawy </w:t>
      </w:r>
      <w:r w:rsidR="00985ED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</w:t>
      </w:r>
      <w:r w:rsidR="00985ED7">
        <w:rPr>
          <w:bCs/>
          <w:color w:val="000000"/>
        </w:rPr>
        <w:t>mawiający żąda wskazania przez W</w:t>
      </w:r>
      <w:r w:rsidR="009776E4" w:rsidRPr="00E63749">
        <w:rPr>
          <w:bCs/>
          <w:color w:val="000000"/>
        </w:rPr>
        <w:t xml:space="preserve">ykonawcę w 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BC1EA9" w:rsidRPr="00E63749" w:rsidRDefault="00BC1EA9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lang w:eastAsia="ar-SA"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XXI</w:t>
      </w:r>
      <w:r>
        <w:rPr>
          <w:rFonts w:eastAsia="Times New Roman"/>
          <w:b/>
          <w:lang w:eastAsia="ar-SA"/>
        </w:rPr>
        <w:t>V</w:t>
      </w:r>
      <w:r w:rsidRPr="00E63749">
        <w:rPr>
          <w:rFonts w:eastAsia="Times New Roman"/>
          <w:b/>
          <w:lang w:eastAsia="ar-SA"/>
        </w:rPr>
        <w:t xml:space="preserve"> 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BF7777" w:rsidRPr="00E63749" w:rsidRDefault="00BF7777" w:rsidP="00DE0E3D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spacing w:val="-1"/>
          <w:lang w:eastAsia="ar-SA"/>
        </w:rPr>
        <w:t>Wykonawcom i innym osobom, które mają lub miały interes prawny w uzyskaniu zamówienia oraz poniosły lub mogą ponieść szkodę</w:t>
      </w:r>
      <w:r w:rsidRPr="00E63749">
        <w:rPr>
          <w:rFonts w:eastAsia="Times New Roman"/>
          <w:lang w:eastAsia="ar-SA"/>
        </w:rPr>
        <w:t xml:space="preserve"> w wyniku naruszenia przez Zamawiającego przepisów Ustawy, przysługują środki ochrony prawnej przewidziane w dziale VI Ustawy.</w:t>
      </w:r>
    </w:p>
    <w:p w:rsidR="00BF7777" w:rsidRPr="00E63749" w:rsidRDefault="00BF7777" w:rsidP="00DE0E3D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lang w:eastAsia="ar-SA"/>
        </w:rPr>
        <w:t>Środki ochrony prawnej wobec ogłoszenia o zamówieniu oraz SIWZ przysługują również organizacjom wpisanym na listę, o której mowa w art. 154 ust. 5.</w:t>
      </w:r>
    </w:p>
    <w:p w:rsidR="006E20C7" w:rsidRDefault="006E20C7" w:rsidP="00BF7777">
      <w:pPr>
        <w:jc w:val="right"/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A4" w:rsidRDefault="00A012A4" w:rsidP="0014297E">
      <w:pPr>
        <w:spacing w:after="0" w:line="240" w:lineRule="auto"/>
      </w:pPr>
      <w:r>
        <w:separator/>
      </w:r>
    </w:p>
  </w:endnote>
  <w:endnote w:type="continuationSeparator" w:id="0">
    <w:p w:rsidR="00A012A4" w:rsidRDefault="00A012A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7E" w:rsidRPr="0014297E" w:rsidRDefault="0014297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ZOZ.III-</w:t>
    </w:r>
    <w:r w:rsidR="003936E9">
      <w:rPr>
        <w:rFonts w:eastAsia="Times New Roman"/>
        <w:sz w:val="20"/>
        <w:szCs w:val="20"/>
        <w:lang w:eastAsia="ar-SA"/>
      </w:rPr>
      <w:t>270-12</w:t>
    </w:r>
    <w:r>
      <w:rPr>
        <w:rFonts w:eastAsia="Times New Roman"/>
        <w:sz w:val="20"/>
        <w:szCs w:val="20"/>
        <w:lang w:eastAsia="ar-SA"/>
      </w:rPr>
      <w:t>/AS/15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441352">
      <w:rPr>
        <w:rFonts w:eastAsia="Times New Roman"/>
        <w:noProof/>
        <w:sz w:val="20"/>
        <w:szCs w:val="20"/>
        <w:lang w:eastAsia="ar-SA"/>
      </w:rPr>
      <w:t>15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BC1EA9">
      <w:rPr>
        <w:rFonts w:eastAsia="Times New Roman"/>
        <w:sz w:val="20"/>
        <w:szCs w:val="20"/>
        <w:lang w:eastAsia="ar-SA"/>
      </w:rPr>
      <w:t>1</w:t>
    </w:r>
    <w:r w:rsidR="00441352">
      <w:rPr>
        <w:rFonts w:eastAsia="Times New Roman"/>
        <w:sz w:val="20"/>
        <w:szCs w:val="20"/>
        <w:lang w:eastAsia="ar-SA"/>
      </w:rPr>
      <w:t>5</w:t>
    </w:r>
  </w:p>
  <w:p w:rsidR="0014297E" w:rsidRDefault="00142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A4" w:rsidRDefault="00A012A4" w:rsidP="0014297E">
      <w:pPr>
        <w:spacing w:after="0" w:line="240" w:lineRule="auto"/>
      </w:pPr>
      <w:r>
        <w:separator/>
      </w:r>
    </w:p>
  </w:footnote>
  <w:footnote w:type="continuationSeparator" w:id="0">
    <w:p w:rsidR="00A012A4" w:rsidRDefault="00A012A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3F4B442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A65E017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2E970DD"/>
    <w:multiLevelType w:val="hybridMultilevel"/>
    <w:tmpl w:val="ACE459D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41B80"/>
    <w:multiLevelType w:val="hybridMultilevel"/>
    <w:tmpl w:val="70FCD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FC3B60"/>
    <w:multiLevelType w:val="hybridMultilevel"/>
    <w:tmpl w:val="82C40C9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A2530"/>
    <w:multiLevelType w:val="hybridMultilevel"/>
    <w:tmpl w:val="07465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8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0"/>
  </w:num>
  <w:num w:numId="4">
    <w:abstractNumId w:val="1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8"/>
  </w:num>
  <w:num w:numId="9">
    <w:abstractNumId w:val="4"/>
  </w:num>
  <w:num w:numId="10">
    <w:abstractNumId w:val="25"/>
  </w:num>
  <w:num w:numId="11">
    <w:abstractNumId w:val="22"/>
  </w:num>
  <w:num w:numId="12">
    <w:abstractNumId w:val="10"/>
  </w:num>
  <w:num w:numId="13">
    <w:abstractNumId w:val="9"/>
  </w:num>
  <w:num w:numId="14">
    <w:abstractNumId w:val="21"/>
  </w:num>
  <w:num w:numId="15">
    <w:abstractNumId w:val="26"/>
  </w:num>
  <w:num w:numId="16">
    <w:abstractNumId w:val="12"/>
  </w:num>
  <w:num w:numId="17">
    <w:abstractNumId w:val="11"/>
  </w:num>
  <w:num w:numId="18">
    <w:abstractNumId w:val="18"/>
  </w:num>
  <w:num w:numId="19">
    <w:abstractNumId w:val="5"/>
  </w:num>
  <w:num w:numId="20">
    <w:abstractNumId w:val="23"/>
  </w:num>
  <w:num w:numId="21">
    <w:abstractNumId w:val="6"/>
  </w:num>
  <w:num w:numId="22">
    <w:abstractNumId w:val="19"/>
  </w:num>
  <w:num w:numId="23">
    <w:abstractNumId w:val="0"/>
  </w:num>
  <w:num w:numId="24">
    <w:abstractNumId w:val="17"/>
  </w:num>
  <w:num w:numId="25">
    <w:abstractNumId w:val="16"/>
  </w:num>
  <w:num w:numId="26">
    <w:abstractNumId w:val="28"/>
  </w:num>
  <w:num w:numId="27">
    <w:abstractNumId w:val="15"/>
  </w:num>
  <w:num w:numId="2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7CF1"/>
    <w:rsid w:val="00064938"/>
    <w:rsid w:val="000676C8"/>
    <w:rsid w:val="000843AD"/>
    <w:rsid w:val="000864D3"/>
    <w:rsid w:val="000872FC"/>
    <w:rsid w:val="000A66FD"/>
    <w:rsid w:val="000C3EF9"/>
    <w:rsid w:val="000D1541"/>
    <w:rsid w:val="000D2A67"/>
    <w:rsid w:val="000E3C5D"/>
    <w:rsid w:val="001168E9"/>
    <w:rsid w:val="00134A2B"/>
    <w:rsid w:val="0014297E"/>
    <w:rsid w:val="001614E5"/>
    <w:rsid w:val="00197E51"/>
    <w:rsid w:val="00197F80"/>
    <w:rsid w:val="001A143B"/>
    <w:rsid w:val="001D12E4"/>
    <w:rsid w:val="001D1C99"/>
    <w:rsid w:val="001E2A0A"/>
    <w:rsid w:val="00220AB1"/>
    <w:rsid w:val="0022243D"/>
    <w:rsid w:val="00222F8E"/>
    <w:rsid w:val="00233487"/>
    <w:rsid w:val="002501DF"/>
    <w:rsid w:val="00287465"/>
    <w:rsid w:val="00294541"/>
    <w:rsid w:val="00296974"/>
    <w:rsid w:val="002A5024"/>
    <w:rsid w:val="002B03AD"/>
    <w:rsid w:val="002E3370"/>
    <w:rsid w:val="002E6158"/>
    <w:rsid w:val="002F6660"/>
    <w:rsid w:val="00300E1D"/>
    <w:rsid w:val="00303DF7"/>
    <w:rsid w:val="00330507"/>
    <w:rsid w:val="003423C0"/>
    <w:rsid w:val="00351A0E"/>
    <w:rsid w:val="003638B2"/>
    <w:rsid w:val="00373A6D"/>
    <w:rsid w:val="00376F59"/>
    <w:rsid w:val="003816FB"/>
    <w:rsid w:val="0038740C"/>
    <w:rsid w:val="003913CC"/>
    <w:rsid w:val="003936E9"/>
    <w:rsid w:val="003A3D42"/>
    <w:rsid w:val="003C09A4"/>
    <w:rsid w:val="00400C2A"/>
    <w:rsid w:val="004263A7"/>
    <w:rsid w:val="00441352"/>
    <w:rsid w:val="0044272B"/>
    <w:rsid w:val="004438E1"/>
    <w:rsid w:val="00471E94"/>
    <w:rsid w:val="00485205"/>
    <w:rsid w:val="004901AB"/>
    <w:rsid w:val="0049378A"/>
    <w:rsid w:val="004A7FBB"/>
    <w:rsid w:val="004D1B40"/>
    <w:rsid w:val="004F6DF3"/>
    <w:rsid w:val="00516479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6E4B"/>
    <w:rsid w:val="005F78C4"/>
    <w:rsid w:val="006266C2"/>
    <w:rsid w:val="00636743"/>
    <w:rsid w:val="00665958"/>
    <w:rsid w:val="0069260C"/>
    <w:rsid w:val="00696CE2"/>
    <w:rsid w:val="006A140D"/>
    <w:rsid w:val="006A76C6"/>
    <w:rsid w:val="006B0161"/>
    <w:rsid w:val="006E20C7"/>
    <w:rsid w:val="006F4E94"/>
    <w:rsid w:val="006F4FA5"/>
    <w:rsid w:val="00701082"/>
    <w:rsid w:val="007169C0"/>
    <w:rsid w:val="00736E87"/>
    <w:rsid w:val="00741A61"/>
    <w:rsid w:val="00751F9D"/>
    <w:rsid w:val="00763705"/>
    <w:rsid w:val="0078023C"/>
    <w:rsid w:val="00787319"/>
    <w:rsid w:val="00797B7C"/>
    <w:rsid w:val="007B02D2"/>
    <w:rsid w:val="007B52F6"/>
    <w:rsid w:val="007D14C7"/>
    <w:rsid w:val="007E374E"/>
    <w:rsid w:val="008352E7"/>
    <w:rsid w:val="00837A60"/>
    <w:rsid w:val="00840868"/>
    <w:rsid w:val="00853510"/>
    <w:rsid w:val="0086497C"/>
    <w:rsid w:val="00891225"/>
    <w:rsid w:val="008E123F"/>
    <w:rsid w:val="008E28CF"/>
    <w:rsid w:val="008F45D1"/>
    <w:rsid w:val="009277AE"/>
    <w:rsid w:val="00927946"/>
    <w:rsid w:val="00927F13"/>
    <w:rsid w:val="00947CE6"/>
    <w:rsid w:val="00950265"/>
    <w:rsid w:val="00965A4D"/>
    <w:rsid w:val="009776E4"/>
    <w:rsid w:val="00985ED7"/>
    <w:rsid w:val="00990D88"/>
    <w:rsid w:val="00991E8D"/>
    <w:rsid w:val="00997FDF"/>
    <w:rsid w:val="009B18B3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93570"/>
    <w:rsid w:val="00AC2C9D"/>
    <w:rsid w:val="00AC3653"/>
    <w:rsid w:val="00AD1324"/>
    <w:rsid w:val="00AE42F9"/>
    <w:rsid w:val="00AF0983"/>
    <w:rsid w:val="00B02F3A"/>
    <w:rsid w:val="00B0338D"/>
    <w:rsid w:val="00B416BD"/>
    <w:rsid w:val="00B46E48"/>
    <w:rsid w:val="00B76F3B"/>
    <w:rsid w:val="00BA118E"/>
    <w:rsid w:val="00BA1B4D"/>
    <w:rsid w:val="00BC1EA9"/>
    <w:rsid w:val="00BD3E66"/>
    <w:rsid w:val="00BF7777"/>
    <w:rsid w:val="00C10764"/>
    <w:rsid w:val="00C3102D"/>
    <w:rsid w:val="00C64168"/>
    <w:rsid w:val="00C70A12"/>
    <w:rsid w:val="00C71878"/>
    <w:rsid w:val="00C76AFB"/>
    <w:rsid w:val="00C77FBB"/>
    <w:rsid w:val="00C876EA"/>
    <w:rsid w:val="00CB0F4F"/>
    <w:rsid w:val="00CC07D3"/>
    <w:rsid w:val="00CC5B2F"/>
    <w:rsid w:val="00CD37C8"/>
    <w:rsid w:val="00D04283"/>
    <w:rsid w:val="00D16F1C"/>
    <w:rsid w:val="00D2539F"/>
    <w:rsid w:val="00D33A89"/>
    <w:rsid w:val="00D449D3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101A2"/>
    <w:rsid w:val="00E20079"/>
    <w:rsid w:val="00E24A49"/>
    <w:rsid w:val="00E258C4"/>
    <w:rsid w:val="00E60E49"/>
    <w:rsid w:val="00E63749"/>
    <w:rsid w:val="00E737D6"/>
    <w:rsid w:val="00E836E9"/>
    <w:rsid w:val="00E93095"/>
    <w:rsid w:val="00E9729D"/>
    <w:rsid w:val="00EA3258"/>
    <w:rsid w:val="00EB05B6"/>
    <w:rsid w:val="00EC45C7"/>
    <w:rsid w:val="00EF2FA5"/>
    <w:rsid w:val="00EF683B"/>
    <w:rsid w:val="00F017B0"/>
    <w:rsid w:val="00F27A47"/>
    <w:rsid w:val="00F62985"/>
    <w:rsid w:val="00F7436E"/>
    <w:rsid w:val="00FC0578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906EF-E968-448D-A9AB-7CE037B7F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15</Pages>
  <Words>4604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10</cp:revision>
  <cp:lastPrinted>2015-10-08T08:07:00Z</cp:lastPrinted>
  <dcterms:created xsi:type="dcterms:W3CDTF">2015-10-05T10:00:00Z</dcterms:created>
  <dcterms:modified xsi:type="dcterms:W3CDTF">2015-10-08T08:26:00Z</dcterms:modified>
</cp:coreProperties>
</file>