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08B" w:rsidRPr="00C02135" w:rsidRDefault="007E408B" w:rsidP="007E408B">
      <w:pPr>
        <w:autoSpaceDE w:val="0"/>
        <w:autoSpaceDN w:val="0"/>
        <w:adjustRightInd w:val="0"/>
        <w:rPr>
          <w:bCs/>
          <w:sz w:val="22"/>
          <w:szCs w:val="22"/>
        </w:rPr>
      </w:pPr>
      <w:r w:rsidRPr="00C02135">
        <w:rPr>
          <w:bCs/>
          <w:sz w:val="22"/>
          <w:szCs w:val="22"/>
        </w:rPr>
        <w:t xml:space="preserve">Wymagane parametry </w:t>
      </w:r>
      <w:r w:rsidR="00573863" w:rsidRPr="00C02135">
        <w:rPr>
          <w:bCs/>
          <w:sz w:val="22"/>
          <w:szCs w:val="22"/>
        </w:rPr>
        <w:t>analizatora:</w:t>
      </w:r>
    </w:p>
    <w:tbl>
      <w:tblPr>
        <w:tblW w:w="10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280"/>
        <w:gridCol w:w="1680"/>
        <w:gridCol w:w="2327"/>
      </w:tblGrid>
      <w:tr w:rsidR="00DD48F2" w:rsidRPr="00445946" w:rsidTr="002C121D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F2" w:rsidRPr="00445946" w:rsidRDefault="00DD48F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Lp.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F2" w:rsidRPr="00445946" w:rsidRDefault="00DD48F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Parametry graniczne (wymagane)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F2" w:rsidRPr="00445946" w:rsidRDefault="00DD48F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Potwierdzenie spełnienia</w:t>
            </w:r>
          </w:p>
        </w:tc>
        <w:tc>
          <w:tcPr>
            <w:tcW w:w="2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F2" w:rsidRPr="00445946" w:rsidRDefault="00DD48F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Opis oferowanego parametru</w:t>
            </w:r>
          </w:p>
        </w:tc>
      </w:tr>
      <w:tr w:rsidR="00DD48F2" w:rsidRPr="00445946" w:rsidTr="002C121D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F2" w:rsidRPr="00445946" w:rsidRDefault="00DD48F2" w:rsidP="002C121D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F2" w:rsidRPr="00445946" w:rsidRDefault="00DD48F2" w:rsidP="002C121D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F2" w:rsidRPr="00445946" w:rsidRDefault="00DD48F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TAK / NIE</w:t>
            </w:r>
          </w:p>
        </w:tc>
        <w:tc>
          <w:tcPr>
            <w:tcW w:w="2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F2" w:rsidRPr="00445946" w:rsidRDefault="00DD48F2" w:rsidP="002C121D">
            <w:pPr>
              <w:rPr>
                <w:b w:val="0"/>
                <w:sz w:val="22"/>
                <w:szCs w:val="22"/>
              </w:rPr>
            </w:pPr>
          </w:p>
        </w:tc>
      </w:tr>
      <w:tr w:rsidR="00DD48F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F2" w:rsidRPr="00445946" w:rsidRDefault="00DD48F2" w:rsidP="00CE507E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-1-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F2" w:rsidRPr="00445946" w:rsidRDefault="00DD48F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-2-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F2" w:rsidRPr="00445946" w:rsidRDefault="00DD48F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-3-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F2" w:rsidRPr="00445946" w:rsidRDefault="00DD48F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-4-</w:t>
            </w:r>
          </w:p>
        </w:tc>
      </w:tr>
      <w:tr w:rsidR="00DD48F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F2" w:rsidRPr="00445946" w:rsidRDefault="00DD48F2" w:rsidP="00CE507E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F2" w:rsidRPr="00445946" w:rsidRDefault="00DD48F2" w:rsidP="009013AE">
            <w:pPr>
              <w:widowControl w:val="0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 xml:space="preserve">Rok produkcji aparatu </w:t>
            </w:r>
            <w:r w:rsidR="009013AE" w:rsidRPr="00445946">
              <w:rPr>
                <w:b w:val="0"/>
                <w:sz w:val="22"/>
                <w:szCs w:val="22"/>
              </w:rPr>
              <w:t xml:space="preserve">nie </w:t>
            </w:r>
            <w:r w:rsidR="00616AFD" w:rsidRPr="00445946">
              <w:rPr>
                <w:b w:val="0"/>
                <w:sz w:val="22"/>
                <w:szCs w:val="22"/>
              </w:rPr>
              <w:t>wcześniejszy niż 201</w:t>
            </w:r>
            <w:r w:rsidR="00B665E0" w:rsidRPr="00445946">
              <w:rPr>
                <w:b w:val="0"/>
                <w:sz w:val="22"/>
                <w:szCs w:val="22"/>
              </w:rPr>
              <w:t>5</w:t>
            </w:r>
            <w:r w:rsidR="00A7076D" w:rsidRPr="00445946">
              <w:rPr>
                <w:b w:val="0"/>
                <w:sz w:val="22"/>
                <w:szCs w:val="22"/>
              </w:rPr>
              <w:t xml:space="preserve"> rok.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F2" w:rsidRPr="00445946" w:rsidRDefault="00DD48F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F2" w:rsidRPr="00445946" w:rsidRDefault="00DD48F2" w:rsidP="002C121D">
            <w:pPr>
              <w:widowControl w:val="0"/>
              <w:rPr>
                <w:b w:val="0"/>
                <w:sz w:val="22"/>
                <w:szCs w:val="22"/>
              </w:rPr>
            </w:pPr>
          </w:p>
        </w:tc>
      </w:tr>
      <w:tr w:rsidR="00DD48F2" w:rsidRPr="00445946" w:rsidTr="002C121D">
        <w:tc>
          <w:tcPr>
            <w:tcW w:w="101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F2" w:rsidRPr="00445946" w:rsidRDefault="00DD48F2" w:rsidP="002C121D">
            <w:pPr>
              <w:widowControl w:val="0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Pełna automatyczna funkcja nadzoru pracy aparatu i wykonywanych oznaczeń</w:t>
            </w:r>
          </w:p>
        </w:tc>
      </w:tr>
      <w:tr w:rsidR="00DD48F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8F2" w:rsidRPr="00445946" w:rsidRDefault="00DD48F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F2" w:rsidRPr="00445946" w:rsidRDefault="00EC5D62" w:rsidP="004D7F8E">
            <w:pPr>
              <w:widowControl w:val="0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Dozowanie próbek.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F2" w:rsidRPr="00445946" w:rsidRDefault="00DD48F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F2" w:rsidRPr="00445946" w:rsidRDefault="00DD48F2" w:rsidP="002C121D">
            <w:pPr>
              <w:widowControl w:val="0"/>
              <w:rPr>
                <w:b w:val="0"/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4D7F8E">
            <w:pPr>
              <w:widowControl w:val="0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Dozowanie odczynników.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b w:val="0"/>
                <w:sz w:val="22"/>
                <w:szCs w:val="22"/>
              </w:rPr>
            </w:pPr>
          </w:p>
        </w:tc>
      </w:tr>
      <w:tr w:rsidR="00601548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548" w:rsidRPr="00445946" w:rsidRDefault="00601548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548" w:rsidRPr="00445946" w:rsidRDefault="00601548" w:rsidP="004D7F8E">
            <w:pPr>
              <w:widowControl w:val="0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Detekcja poziomu próbki.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548" w:rsidRPr="00445946" w:rsidRDefault="00601548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548" w:rsidRPr="00445946" w:rsidRDefault="00601548" w:rsidP="002C121D">
            <w:pPr>
              <w:widowControl w:val="0"/>
              <w:rPr>
                <w:b w:val="0"/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4D7F8E">
            <w:pPr>
              <w:widowControl w:val="0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Detekcja obecności skrzepów i mikro skrzepów w próbkach.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b w:val="0"/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4D7F8E">
            <w:pPr>
              <w:widowControl w:val="0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Automatyczna funkcja monitorowania stanu zużycia odczynników.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b w:val="0"/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3665CE">
            <w:pPr>
              <w:widowControl w:val="0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Analizator umożliwiający oznaczenie wszystkich parametrów według załącznika nr 1 do SIWZ.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b w:val="0"/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6A5127">
            <w:pPr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Aparat o zwartej kompaktowej budowie umożliwiającej postawienie na blacie laboratoryjnym.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b w:val="0"/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6A5127">
            <w:pPr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Całodobowa gotowość do pracy analizatora.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b w:val="0"/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6A5127">
            <w:pPr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Wykluczenie kontaminacji, jednorazowe końcówki  dozujące dla każdego oznaczenia.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b w:val="0"/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6A5127">
            <w:pPr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Pełna integracja z systemem firmy Info – Publishing.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b w:val="0"/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573863">
            <w:pPr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Dostawianie próbek w trakcie pracy aparatu.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9013AE">
            <w:pPr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 xml:space="preserve">Wykonanie badań w serii i pojedynczych (bez dodatkowych kosztów wykonywania analizy pojedynczej) – </w:t>
            </w:r>
            <w:proofErr w:type="spellStart"/>
            <w:r w:rsidRPr="00445946">
              <w:rPr>
                <w:b w:val="0"/>
                <w:sz w:val="22"/>
                <w:szCs w:val="22"/>
              </w:rPr>
              <w:t>monotesty</w:t>
            </w:r>
            <w:proofErr w:type="spellEnd"/>
            <w:r w:rsidRPr="00445946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42659A">
            <w:pPr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Krzywa kalibracyjna wielopunktowa zapisana w formie kodu paskowego.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573863">
            <w:pPr>
              <w:autoSpaceDE w:val="0"/>
              <w:autoSpaceDN w:val="0"/>
              <w:adjustRightInd w:val="0"/>
              <w:jc w:val="both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Materiał kontrolny o różnych poziomach wartości (minimum niski i wysoki poziom mierzonych parametrów).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57386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Oprogramowanie robocze analizatora w języku polskim.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A7076D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 xml:space="preserve">Wyposażenie analizatora oraz komputera do analizatora w zewnętrzne urządzenie zasilania awaryjnego UPS </w:t>
            </w:r>
            <w:r w:rsidRPr="00445946">
              <w:rPr>
                <w:b w:val="0"/>
                <w:sz w:val="22"/>
                <w:szCs w:val="22"/>
              </w:rPr>
              <w:br/>
              <w:t>o czasie podtrzymania pracy minimum 20 minut.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977477">
            <w:pPr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 xml:space="preserve">Automatyczne </w:t>
            </w:r>
            <w:proofErr w:type="spellStart"/>
            <w:r w:rsidRPr="00445946">
              <w:rPr>
                <w:b w:val="0"/>
                <w:sz w:val="22"/>
                <w:szCs w:val="22"/>
              </w:rPr>
              <w:t>samotestowanie</w:t>
            </w:r>
            <w:proofErr w:type="spellEnd"/>
            <w:r w:rsidRPr="00445946">
              <w:rPr>
                <w:b w:val="0"/>
                <w:sz w:val="22"/>
                <w:szCs w:val="22"/>
              </w:rPr>
              <w:t xml:space="preserve"> odczynników i systemu.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977477">
            <w:pPr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Czas analizy:</w:t>
            </w:r>
          </w:p>
          <w:p w:rsidR="00EC5D62" w:rsidRPr="00445946" w:rsidRDefault="00EC5D62" w:rsidP="00977477">
            <w:pPr>
              <w:rPr>
                <w:b w:val="0"/>
                <w:sz w:val="22"/>
                <w:szCs w:val="22"/>
              </w:rPr>
            </w:pPr>
            <w:proofErr w:type="spellStart"/>
            <w:r w:rsidRPr="00445946">
              <w:rPr>
                <w:b w:val="0"/>
                <w:sz w:val="22"/>
                <w:szCs w:val="22"/>
              </w:rPr>
              <w:t>Troponina</w:t>
            </w:r>
            <w:proofErr w:type="spellEnd"/>
            <w:r w:rsidRPr="00445946">
              <w:rPr>
                <w:b w:val="0"/>
                <w:sz w:val="22"/>
                <w:szCs w:val="22"/>
              </w:rPr>
              <w:t xml:space="preserve">  max. 20 min.</w:t>
            </w:r>
          </w:p>
          <w:p w:rsidR="00EC5D62" w:rsidRPr="00445946" w:rsidRDefault="00EC5D62" w:rsidP="009013AE">
            <w:pPr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D-Dimery do 30 min.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977477">
            <w:pPr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 xml:space="preserve">Wymagana </w:t>
            </w:r>
            <w:proofErr w:type="spellStart"/>
            <w:r w:rsidRPr="00445946">
              <w:rPr>
                <w:b w:val="0"/>
                <w:sz w:val="22"/>
                <w:szCs w:val="22"/>
              </w:rPr>
              <w:t>rekalibracja</w:t>
            </w:r>
            <w:proofErr w:type="spellEnd"/>
            <w:r w:rsidRPr="00445946">
              <w:rPr>
                <w:b w:val="0"/>
                <w:sz w:val="22"/>
                <w:szCs w:val="22"/>
              </w:rPr>
              <w:t xml:space="preserve"> nie częściej niż 1 x na 14 dni.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977477">
            <w:pPr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 xml:space="preserve">Maksymalna wielkość opakowania: 100 oznaczeń.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9013AE">
            <w:pPr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 xml:space="preserve">Oznaczenie </w:t>
            </w:r>
            <w:proofErr w:type="spellStart"/>
            <w:r w:rsidRPr="00445946">
              <w:rPr>
                <w:b w:val="0"/>
                <w:sz w:val="22"/>
                <w:szCs w:val="22"/>
              </w:rPr>
              <w:t>troponiny</w:t>
            </w:r>
            <w:proofErr w:type="spellEnd"/>
            <w:r w:rsidRPr="00445946">
              <w:rPr>
                <w:b w:val="0"/>
                <w:sz w:val="22"/>
                <w:szCs w:val="22"/>
              </w:rPr>
              <w:t xml:space="preserve"> ultraczułe.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9013AE">
            <w:pPr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Zestaw kompletny (odczynniki, kalibratory i kontrole).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  <w:tr w:rsidR="00EC5D62" w:rsidRPr="00445946" w:rsidTr="002C121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D62" w:rsidRPr="00445946" w:rsidRDefault="00EC5D62" w:rsidP="00DD48F2">
            <w:pPr>
              <w:widowControl w:val="0"/>
              <w:numPr>
                <w:ilvl w:val="0"/>
                <w:numId w:val="4"/>
              </w:num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autoSpaceDE w:val="0"/>
              <w:autoSpaceDN w:val="0"/>
              <w:adjustRightInd w:val="0"/>
              <w:rPr>
                <w:b w:val="0"/>
                <w:sz w:val="22"/>
                <w:szCs w:val="22"/>
              </w:rPr>
            </w:pPr>
            <w:r w:rsidRPr="00445946">
              <w:rPr>
                <w:b w:val="0"/>
                <w:sz w:val="22"/>
                <w:szCs w:val="22"/>
              </w:rPr>
              <w:t>Certyfikat zgodności.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D62" w:rsidRPr="00445946" w:rsidRDefault="00EC5D62" w:rsidP="002C121D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4D7F8E" w:rsidRDefault="004D7F8E" w:rsidP="007A22C8">
      <w:pPr>
        <w:jc w:val="both"/>
        <w:rPr>
          <w:b w:val="0"/>
          <w:sz w:val="22"/>
          <w:szCs w:val="22"/>
        </w:rPr>
      </w:pPr>
    </w:p>
    <w:p w:rsidR="007A22C8" w:rsidRPr="00C02135" w:rsidRDefault="007A22C8" w:rsidP="007A22C8">
      <w:pPr>
        <w:jc w:val="both"/>
        <w:rPr>
          <w:b w:val="0"/>
          <w:sz w:val="22"/>
          <w:szCs w:val="22"/>
        </w:rPr>
      </w:pPr>
      <w:r w:rsidRPr="00C02135">
        <w:rPr>
          <w:b w:val="0"/>
          <w:sz w:val="22"/>
          <w:szCs w:val="22"/>
        </w:rPr>
        <w:t xml:space="preserve">UWAGA! Niespełnienie któregokolwiek z wymaganych parametrów granicznych </w:t>
      </w:r>
      <w:r w:rsidRPr="00C02135">
        <w:rPr>
          <w:b w:val="0"/>
          <w:sz w:val="22"/>
          <w:szCs w:val="22"/>
        </w:rPr>
        <w:br/>
        <w:t xml:space="preserve">lub niewypełnienie kolumny – </w:t>
      </w:r>
      <w:r w:rsidR="00AD60BF">
        <w:rPr>
          <w:b w:val="0"/>
          <w:sz w:val="22"/>
          <w:szCs w:val="22"/>
        </w:rPr>
        <w:t>3</w:t>
      </w:r>
      <w:r w:rsidRPr="00C02135">
        <w:rPr>
          <w:b w:val="0"/>
          <w:sz w:val="22"/>
          <w:szCs w:val="22"/>
        </w:rPr>
        <w:t xml:space="preserve"> – spowoduje odrzucenie oferty.</w:t>
      </w:r>
    </w:p>
    <w:p w:rsidR="00282A76" w:rsidRPr="002C121D" w:rsidRDefault="00282A76" w:rsidP="00DD48F2">
      <w:pPr>
        <w:pStyle w:val="Tytu"/>
        <w:jc w:val="left"/>
        <w:rPr>
          <w:rFonts w:ascii="Calibri" w:hAnsi="Calibri" w:cs="Calibri"/>
          <w:b/>
          <w:color w:val="auto"/>
          <w:sz w:val="24"/>
          <w:szCs w:val="24"/>
        </w:rPr>
      </w:pPr>
      <w:bookmarkStart w:id="0" w:name="_GoBack"/>
      <w:bookmarkEnd w:id="0"/>
    </w:p>
    <w:sectPr w:rsidR="00282A76" w:rsidRPr="002C12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522" w:rsidRDefault="00B75522">
      <w:r>
        <w:separator/>
      </w:r>
    </w:p>
  </w:endnote>
  <w:endnote w:type="continuationSeparator" w:id="0">
    <w:p w:rsidR="00B75522" w:rsidRDefault="00B7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5FF" w:rsidRDefault="002E05F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A76" w:rsidRPr="0038695E" w:rsidRDefault="004C0CF9" w:rsidP="0038695E">
    <w:pPr>
      <w:pBdr>
        <w:top w:val="single" w:sz="4" w:space="1" w:color="auto"/>
      </w:pBdr>
      <w:jc w:val="both"/>
      <w:rPr>
        <w:b w:val="0"/>
        <w:bCs/>
        <w:sz w:val="20"/>
        <w:szCs w:val="20"/>
      </w:rPr>
    </w:pPr>
    <w:r>
      <w:rPr>
        <w:b w:val="0"/>
        <w:bCs/>
        <w:sz w:val="20"/>
        <w:szCs w:val="20"/>
      </w:rPr>
      <w:t>Znak s</w:t>
    </w:r>
    <w:r w:rsidR="00282A76" w:rsidRPr="0038695E">
      <w:rPr>
        <w:b w:val="0"/>
        <w:bCs/>
        <w:sz w:val="20"/>
        <w:szCs w:val="20"/>
      </w:rPr>
      <w:t>prawy</w:t>
    </w:r>
    <w:r w:rsidR="002E05FF">
      <w:rPr>
        <w:b w:val="0"/>
        <w:bCs/>
        <w:sz w:val="20"/>
        <w:szCs w:val="20"/>
      </w:rPr>
      <w:t>:</w:t>
    </w:r>
    <w:r w:rsidR="00282A76" w:rsidRPr="0038695E">
      <w:rPr>
        <w:b w:val="0"/>
        <w:bCs/>
        <w:sz w:val="20"/>
        <w:szCs w:val="20"/>
      </w:rPr>
      <w:t xml:space="preserve"> </w:t>
    </w:r>
    <w:r w:rsidR="00C353C5" w:rsidRPr="002E05FF">
      <w:rPr>
        <w:b w:val="0"/>
        <w:sz w:val="20"/>
        <w:szCs w:val="20"/>
      </w:rPr>
      <w:t>ZOZ.III-270-08/KG/15</w:t>
    </w:r>
    <w:r w:rsidR="0038695E">
      <w:rPr>
        <w:sz w:val="20"/>
        <w:szCs w:val="20"/>
      </w:rPr>
      <w:tab/>
    </w:r>
    <w:r w:rsidR="0038695E">
      <w:rPr>
        <w:sz w:val="20"/>
        <w:szCs w:val="20"/>
      </w:rPr>
      <w:tab/>
    </w:r>
    <w:r w:rsidR="0038695E">
      <w:rPr>
        <w:sz w:val="20"/>
        <w:szCs w:val="20"/>
      </w:rPr>
      <w:tab/>
    </w:r>
    <w:r w:rsidR="0038695E">
      <w:rPr>
        <w:sz w:val="20"/>
        <w:szCs w:val="20"/>
      </w:rPr>
      <w:tab/>
    </w:r>
    <w:r w:rsidR="00282A76" w:rsidRPr="0038695E">
      <w:rPr>
        <w:b w:val="0"/>
        <w:bCs/>
        <w:sz w:val="20"/>
        <w:szCs w:val="20"/>
      </w:rPr>
      <w:tab/>
    </w:r>
    <w:r w:rsidR="00776526">
      <w:rPr>
        <w:b w:val="0"/>
        <w:bCs/>
        <w:sz w:val="20"/>
        <w:szCs w:val="20"/>
      </w:rPr>
      <w:tab/>
    </w:r>
    <w:r w:rsidR="00C353C5">
      <w:rPr>
        <w:b w:val="0"/>
        <w:bCs/>
        <w:sz w:val="20"/>
        <w:szCs w:val="20"/>
      </w:rPr>
      <w:t xml:space="preserve">           </w:t>
    </w:r>
    <w:r w:rsidR="00776526">
      <w:rPr>
        <w:b w:val="0"/>
        <w:bCs/>
        <w:sz w:val="20"/>
        <w:szCs w:val="20"/>
      </w:rPr>
      <w:t xml:space="preserve">         Strona</w:t>
    </w:r>
    <w:r w:rsidR="00C353C5">
      <w:rPr>
        <w:b w:val="0"/>
        <w:bCs/>
        <w:sz w:val="20"/>
        <w:szCs w:val="20"/>
      </w:rPr>
      <w:t xml:space="preserve"> </w:t>
    </w:r>
    <w:r w:rsidR="00282A76" w:rsidRPr="0038695E">
      <w:rPr>
        <w:b w:val="0"/>
        <w:bCs/>
        <w:sz w:val="20"/>
        <w:szCs w:val="20"/>
      </w:rPr>
      <w:fldChar w:fldCharType="begin"/>
    </w:r>
    <w:r w:rsidR="00282A76" w:rsidRPr="0038695E">
      <w:rPr>
        <w:b w:val="0"/>
        <w:bCs/>
        <w:sz w:val="20"/>
        <w:szCs w:val="20"/>
      </w:rPr>
      <w:instrText xml:space="preserve"> PAGE </w:instrText>
    </w:r>
    <w:r w:rsidR="00282A76" w:rsidRPr="0038695E">
      <w:rPr>
        <w:b w:val="0"/>
        <w:bCs/>
        <w:sz w:val="20"/>
        <w:szCs w:val="20"/>
      </w:rPr>
      <w:fldChar w:fldCharType="separate"/>
    </w:r>
    <w:r w:rsidR="0032411E">
      <w:rPr>
        <w:b w:val="0"/>
        <w:bCs/>
        <w:noProof/>
        <w:sz w:val="20"/>
        <w:szCs w:val="20"/>
      </w:rPr>
      <w:t>1</w:t>
    </w:r>
    <w:r w:rsidR="00282A76" w:rsidRPr="0038695E">
      <w:rPr>
        <w:b w:val="0"/>
        <w:bCs/>
        <w:sz w:val="20"/>
        <w:szCs w:val="20"/>
      </w:rPr>
      <w:fldChar w:fldCharType="end"/>
    </w:r>
    <w:r w:rsidR="00C02135">
      <w:rPr>
        <w:b w:val="0"/>
        <w:bCs/>
        <w:sz w:val="20"/>
        <w:szCs w:val="20"/>
      </w:rPr>
      <w:t xml:space="preserve"> z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5FF" w:rsidRDefault="002E05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522" w:rsidRDefault="00B75522">
      <w:r>
        <w:separator/>
      </w:r>
    </w:p>
  </w:footnote>
  <w:footnote w:type="continuationSeparator" w:id="0">
    <w:p w:rsidR="00B75522" w:rsidRDefault="00B75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5FF" w:rsidRDefault="002E05F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363" w:rsidRPr="00637363" w:rsidRDefault="00637363" w:rsidP="00637363">
    <w:pPr>
      <w:autoSpaceDE w:val="0"/>
      <w:autoSpaceDN w:val="0"/>
      <w:adjustRightInd w:val="0"/>
      <w:jc w:val="right"/>
      <w:rPr>
        <w:rFonts w:cs="Arial"/>
        <w:b w:val="0"/>
        <w:i/>
        <w:iCs/>
      </w:rPr>
    </w:pPr>
    <w:r>
      <w:rPr>
        <w:rFonts w:cs="Arial"/>
        <w:b w:val="0"/>
        <w:i/>
        <w:iCs/>
      </w:rPr>
      <w:t>Załącznik Nr 2 do SIWZ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5FF" w:rsidRDefault="002E05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408"/>
    <w:multiLevelType w:val="hybridMultilevel"/>
    <w:tmpl w:val="628E52E6"/>
    <w:lvl w:ilvl="0" w:tplc="BD0E439C">
      <w:start w:val="1"/>
      <w:numFmt w:val="decimal"/>
      <w:lvlText w:val="%1."/>
      <w:lvlJc w:val="left"/>
      <w:pPr>
        <w:tabs>
          <w:tab w:val="num" w:pos="930"/>
        </w:tabs>
        <w:ind w:left="930" w:hanging="7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1B31E2"/>
    <w:multiLevelType w:val="hybridMultilevel"/>
    <w:tmpl w:val="4858D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46CEE"/>
    <w:multiLevelType w:val="hybridMultilevel"/>
    <w:tmpl w:val="00B0A85C"/>
    <w:lvl w:ilvl="0" w:tplc="1E7A8A2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C37A1"/>
    <w:multiLevelType w:val="hybridMultilevel"/>
    <w:tmpl w:val="95E02D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90381"/>
    <w:multiLevelType w:val="hybridMultilevel"/>
    <w:tmpl w:val="628E52E6"/>
    <w:lvl w:ilvl="0" w:tplc="BD0E439C">
      <w:start w:val="1"/>
      <w:numFmt w:val="decimal"/>
      <w:lvlText w:val="%1."/>
      <w:lvlJc w:val="left"/>
      <w:pPr>
        <w:tabs>
          <w:tab w:val="num" w:pos="930"/>
        </w:tabs>
        <w:ind w:left="930" w:hanging="7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2C355C"/>
    <w:multiLevelType w:val="hybridMultilevel"/>
    <w:tmpl w:val="628E52E6"/>
    <w:lvl w:ilvl="0" w:tplc="BD0E439C">
      <w:start w:val="1"/>
      <w:numFmt w:val="decimal"/>
      <w:lvlText w:val="%1."/>
      <w:lvlJc w:val="left"/>
      <w:pPr>
        <w:tabs>
          <w:tab w:val="num" w:pos="930"/>
        </w:tabs>
        <w:ind w:left="930" w:hanging="7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C93453"/>
    <w:multiLevelType w:val="hybridMultilevel"/>
    <w:tmpl w:val="EF948CF0"/>
    <w:lvl w:ilvl="0" w:tplc="94725F9C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5EFEB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E312B1"/>
    <w:multiLevelType w:val="hybridMultilevel"/>
    <w:tmpl w:val="8E2CD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3F787E"/>
    <w:multiLevelType w:val="hybridMultilevel"/>
    <w:tmpl w:val="5A607ACA"/>
    <w:lvl w:ilvl="0" w:tplc="2318D9DE">
      <w:start w:val="1"/>
      <w:numFmt w:val="decimal"/>
      <w:lvlText w:val="%1."/>
      <w:lvlJc w:val="left"/>
      <w:pPr>
        <w:tabs>
          <w:tab w:val="num" w:pos="930"/>
        </w:tabs>
        <w:ind w:left="930" w:hanging="7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4F0BB5"/>
    <w:multiLevelType w:val="hybridMultilevel"/>
    <w:tmpl w:val="628E52E6"/>
    <w:lvl w:ilvl="0" w:tplc="BD0E439C">
      <w:start w:val="1"/>
      <w:numFmt w:val="decimal"/>
      <w:lvlText w:val="%1."/>
      <w:lvlJc w:val="left"/>
      <w:pPr>
        <w:tabs>
          <w:tab w:val="num" w:pos="930"/>
        </w:tabs>
        <w:ind w:left="930" w:hanging="7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5E"/>
    <w:rsid w:val="00004F64"/>
    <w:rsid w:val="000D5937"/>
    <w:rsid w:val="00124434"/>
    <w:rsid w:val="001434E5"/>
    <w:rsid w:val="001D6413"/>
    <w:rsid w:val="00214133"/>
    <w:rsid w:val="00267CB0"/>
    <w:rsid w:val="00282A76"/>
    <w:rsid w:val="002A7A5B"/>
    <w:rsid w:val="002C121D"/>
    <w:rsid w:val="002E05FF"/>
    <w:rsid w:val="0032411E"/>
    <w:rsid w:val="00373C6E"/>
    <w:rsid w:val="0038695E"/>
    <w:rsid w:val="003F3443"/>
    <w:rsid w:val="00422552"/>
    <w:rsid w:val="0042659A"/>
    <w:rsid w:val="00445946"/>
    <w:rsid w:val="004C0CF9"/>
    <w:rsid w:val="004D7F8E"/>
    <w:rsid w:val="00573863"/>
    <w:rsid w:val="00585BCF"/>
    <w:rsid w:val="00601548"/>
    <w:rsid w:val="00616AFD"/>
    <w:rsid w:val="00637363"/>
    <w:rsid w:val="00645AF7"/>
    <w:rsid w:val="006A5127"/>
    <w:rsid w:val="006E173F"/>
    <w:rsid w:val="007474F9"/>
    <w:rsid w:val="00776526"/>
    <w:rsid w:val="007A22C8"/>
    <w:rsid w:val="007D3DD5"/>
    <w:rsid w:val="007E408B"/>
    <w:rsid w:val="008732AD"/>
    <w:rsid w:val="008B2703"/>
    <w:rsid w:val="008B5AE6"/>
    <w:rsid w:val="009013AE"/>
    <w:rsid w:val="009101C0"/>
    <w:rsid w:val="009119EB"/>
    <w:rsid w:val="00977477"/>
    <w:rsid w:val="009C68AC"/>
    <w:rsid w:val="009C6B5D"/>
    <w:rsid w:val="00A7076D"/>
    <w:rsid w:val="00AB6445"/>
    <w:rsid w:val="00AD60BF"/>
    <w:rsid w:val="00AE4F4B"/>
    <w:rsid w:val="00B17BB6"/>
    <w:rsid w:val="00B665E0"/>
    <w:rsid w:val="00B75522"/>
    <w:rsid w:val="00B8436E"/>
    <w:rsid w:val="00C02135"/>
    <w:rsid w:val="00C16CF5"/>
    <w:rsid w:val="00C353C5"/>
    <w:rsid w:val="00C43463"/>
    <w:rsid w:val="00CE507E"/>
    <w:rsid w:val="00D853FC"/>
    <w:rsid w:val="00DB5272"/>
    <w:rsid w:val="00DD48F2"/>
    <w:rsid w:val="00E23D3A"/>
    <w:rsid w:val="00E67BA1"/>
    <w:rsid w:val="00E82A69"/>
    <w:rsid w:val="00EC5D62"/>
    <w:rsid w:val="00EF5E16"/>
    <w:rsid w:val="00F0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 w:val="0"/>
      <w:color w:val="FF0000"/>
      <w:sz w:val="52"/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b w:val="0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  <w:b w:val="0"/>
    </w:rPr>
  </w:style>
  <w:style w:type="paragraph" w:styleId="Lista2">
    <w:name w:val="List 2"/>
    <w:basedOn w:val="Normalny"/>
    <w:semiHidden/>
    <w:pPr>
      <w:suppressAutoHyphens/>
      <w:ind w:left="566" w:hanging="283"/>
    </w:pPr>
    <w:rPr>
      <w:b w:val="0"/>
      <w:szCs w:val="20"/>
    </w:rPr>
  </w:style>
  <w:style w:type="paragraph" w:customStyle="1" w:styleId="Skrconyadreszwrotny">
    <w:name w:val="Skrócony adres zwrotny"/>
    <w:basedOn w:val="Normalny"/>
    <w:rPr>
      <w:b w:val="0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DD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48F2"/>
    <w:pPr>
      <w:ind w:left="720"/>
      <w:contextualSpacing/>
    </w:pPr>
    <w:rPr>
      <w:b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5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5FF"/>
    <w:rPr>
      <w:rFonts w:ascii="Tahoma" w:hAnsi="Tahoma" w:cs="Tahoma"/>
      <w:b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 w:val="0"/>
      <w:color w:val="FF0000"/>
      <w:sz w:val="52"/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b w:val="0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  <w:b w:val="0"/>
    </w:rPr>
  </w:style>
  <w:style w:type="paragraph" w:styleId="Lista2">
    <w:name w:val="List 2"/>
    <w:basedOn w:val="Normalny"/>
    <w:semiHidden/>
    <w:pPr>
      <w:suppressAutoHyphens/>
      <w:ind w:left="566" w:hanging="283"/>
    </w:pPr>
    <w:rPr>
      <w:b w:val="0"/>
      <w:szCs w:val="20"/>
    </w:rPr>
  </w:style>
  <w:style w:type="paragraph" w:customStyle="1" w:styleId="Skrconyadreszwrotny">
    <w:name w:val="Skrócony adres zwrotny"/>
    <w:basedOn w:val="Normalny"/>
    <w:rPr>
      <w:b w:val="0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DD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48F2"/>
    <w:pPr>
      <w:ind w:left="720"/>
      <w:contextualSpacing/>
    </w:pPr>
    <w:rPr>
      <w:b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5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5FF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 - Załącznik Nr 1 do SIWZ</vt:lpstr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 - Załącznik Nr 1 do SIWZ</dc:title>
  <dc:creator>nyszk</dc:creator>
  <cp:lastModifiedBy>User_ADM_11</cp:lastModifiedBy>
  <cp:revision>35</cp:revision>
  <cp:lastPrinted>2015-05-19T06:21:00Z</cp:lastPrinted>
  <dcterms:created xsi:type="dcterms:W3CDTF">2015-05-08T10:23:00Z</dcterms:created>
  <dcterms:modified xsi:type="dcterms:W3CDTF">2015-05-27T12:14:00Z</dcterms:modified>
</cp:coreProperties>
</file>