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436" w:rsidRDefault="007B0436" w:rsidP="007B0436">
      <w:pPr>
        <w:pStyle w:val="Tekstpodstawowywcity2"/>
        <w:tabs>
          <w:tab w:val="left" w:pos="3600"/>
        </w:tabs>
        <w:spacing w:line="360" w:lineRule="auto"/>
        <w:ind w:firstLine="0"/>
        <w:rPr>
          <w:sz w:val="24"/>
        </w:rPr>
      </w:pPr>
      <w:r>
        <w:rPr>
          <w:noProof/>
        </w:rPr>
        <w:drawing>
          <wp:anchor distT="0" distB="0" distL="114300" distR="114300" simplePos="0" relativeHeight="251658240" behindDoc="0" locked="0" layoutInCell="1" allowOverlap="1" wp14:anchorId="03D8643A" wp14:editId="1F89B314">
            <wp:simplePos x="0" y="0"/>
            <wp:positionH relativeFrom="column">
              <wp:posOffset>117347</wp:posOffset>
            </wp:positionH>
            <wp:positionV relativeFrom="paragraph">
              <wp:posOffset>-67588</wp:posOffset>
            </wp:positionV>
            <wp:extent cx="945222" cy="1006867"/>
            <wp:effectExtent l="0" t="0" r="7620" b="3175"/>
            <wp:wrapNone/>
            <wp:docPr id="1" name="Obraz 1" descr="Opis: Opis: 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A:\1.jpg"/>
                    <pic:cNvPicPr>
                      <a:picLocks noChangeAspect="1" noChangeArrowheads="1"/>
                    </pic:cNvPicPr>
                  </pic:nvPicPr>
                  <pic:blipFill>
                    <a:blip r:embed="rId6" r:link="rId7" cstate="print">
                      <a:lum bright="-6000" contrast="34000"/>
                      <a:extLst>
                        <a:ext uri="{28A0092B-C50C-407E-A947-70E740481C1C}">
                          <a14:useLocalDpi xmlns:a14="http://schemas.microsoft.com/office/drawing/2010/main" val="0"/>
                        </a:ext>
                      </a:extLst>
                    </a:blip>
                    <a:srcRect/>
                    <a:stretch>
                      <a:fillRect/>
                    </a:stretch>
                  </pic:blipFill>
                  <pic:spPr bwMode="auto">
                    <a:xfrm>
                      <a:off x="0" y="0"/>
                      <a:ext cx="947352" cy="1009136"/>
                    </a:xfrm>
                    <a:prstGeom prst="rect">
                      <a:avLst/>
                    </a:prstGeom>
                    <a:noFill/>
                  </pic:spPr>
                </pic:pic>
              </a:graphicData>
            </a:graphic>
            <wp14:sizeRelH relativeFrom="page">
              <wp14:pctWidth>0</wp14:pctWidth>
            </wp14:sizeRelH>
            <wp14:sizeRelV relativeFrom="page">
              <wp14:pctHeight>0</wp14:pctHeight>
            </wp14:sizeRelV>
          </wp:anchor>
        </w:drawing>
      </w:r>
    </w:p>
    <w:p w:rsidR="007B0436" w:rsidRPr="00A06D9A" w:rsidRDefault="007B0436" w:rsidP="007B0436">
      <w:pPr>
        <w:spacing w:line="360" w:lineRule="auto"/>
        <w:jc w:val="both"/>
        <w:rPr>
          <w:rFonts w:ascii="Times New Roman" w:hAnsi="Times New Roman" w:cs="Times New Roman"/>
          <w:sz w:val="24"/>
          <w:szCs w:val="24"/>
        </w:rPr>
      </w:pPr>
    </w:p>
    <w:p w:rsidR="007B0436" w:rsidRPr="00A06D9A" w:rsidRDefault="007B0436" w:rsidP="007B0436">
      <w:pPr>
        <w:overflowPunct w:val="0"/>
        <w:autoSpaceDE w:val="0"/>
        <w:autoSpaceDN w:val="0"/>
        <w:adjustRightInd w:val="0"/>
        <w:spacing w:line="360" w:lineRule="auto"/>
        <w:jc w:val="right"/>
        <w:textAlignment w:val="baseline"/>
        <w:rPr>
          <w:rFonts w:ascii="Times New Roman" w:hAnsi="Times New Roman" w:cs="Times New Roman"/>
        </w:rPr>
      </w:pPr>
      <w:r w:rsidRPr="00A06D9A">
        <w:rPr>
          <w:rFonts w:ascii="Times New Roman" w:hAnsi="Times New Roman" w:cs="Times New Roman"/>
        </w:rPr>
        <w:t>Lidzbark Warmiński 15-12-2014 r.</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Dotyczy: Sukcesywne (przez okres 36 miesięcy) dostawy oleju napędowego do pojazdów samochodowych Zespołu Opieki Zdrowotnej w Lidzbarku Warmińskim</w:t>
      </w:r>
    </w:p>
    <w:p w:rsidR="007B0436" w:rsidRPr="00A06D9A" w:rsidRDefault="007B0436" w:rsidP="003F3C88">
      <w:pPr>
        <w:tabs>
          <w:tab w:val="left" w:pos="-5245"/>
        </w:tabs>
        <w:spacing w:after="0" w:line="360" w:lineRule="auto"/>
        <w:jc w:val="both"/>
        <w:rPr>
          <w:rStyle w:val="Pogrubienie"/>
          <w:rFonts w:ascii="Times New Roman" w:hAnsi="Times New Roman" w:cs="Times New Roman"/>
        </w:rPr>
      </w:pPr>
      <w:r w:rsidRPr="00A06D9A">
        <w:rPr>
          <w:rFonts w:ascii="Times New Roman" w:hAnsi="Times New Roman" w:cs="Times New Roman"/>
          <w:b/>
        </w:rPr>
        <w:t xml:space="preserve">Znak sprawy </w:t>
      </w:r>
      <w:r w:rsidR="003F3C88">
        <w:rPr>
          <w:rStyle w:val="Pogrubienie"/>
          <w:rFonts w:ascii="Times New Roman" w:hAnsi="Times New Roman" w:cs="Times New Roman"/>
        </w:rPr>
        <w:t>ZOZ.III-270-1</w:t>
      </w:r>
      <w:r w:rsidR="00CE264E">
        <w:rPr>
          <w:rStyle w:val="Pogrubienie"/>
          <w:rFonts w:ascii="Times New Roman" w:hAnsi="Times New Roman" w:cs="Times New Roman"/>
        </w:rPr>
        <w:t>4</w:t>
      </w:r>
      <w:bookmarkStart w:id="0" w:name="_GoBack"/>
      <w:bookmarkEnd w:id="0"/>
      <w:r w:rsidR="003F3C88">
        <w:rPr>
          <w:rStyle w:val="Pogrubienie"/>
          <w:rFonts w:ascii="Times New Roman" w:hAnsi="Times New Roman" w:cs="Times New Roman"/>
        </w:rPr>
        <w:t>/AS</w:t>
      </w:r>
      <w:r w:rsidRPr="00A06D9A">
        <w:rPr>
          <w:rStyle w:val="Pogrubienie"/>
          <w:rFonts w:ascii="Times New Roman" w:hAnsi="Times New Roman" w:cs="Times New Roman"/>
        </w:rPr>
        <w:t>/14</w:t>
      </w:r>
    </w:p>
    <w:p w:rsidR="00A06D9A"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Działając na podstawie art. 38 ust. 2 Zamawiający, Zespół Opieki Zdrowotnej w Lidzbarku Warmińskim, przekazuje treść zapytań jakie wpłynęły do Zamawiającego wraz z wyjaśnieniami.</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Pytanie 1</w:t>
      </w:r>
    </w:p>
    <w:p w:rsidR="00AB6C29" w:rsidRPr="00A06D9A" w:rsidRDefault="00AB6C29"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xml:space="preserve">Czy Zamawiający dopuszczając możliwość dokonywania zakupu paliwa w formie bezgotówkowej przy użyciu kart paliwowych – akceptuje aby były to karty </w:t>
      </w:r>
      <w:proofErr w:type="spellStart"/>
      <w:r w:rsidRPr="00A06D9A">
        <w:rPr>
          <w:rFonts w:ascii="Times New Roman" w:hAnsi="Times New Roman" w:cs="Times New Roman"/>
        </w:rPr>
        <w:t>mikroprocesowe</w:t>
      </w:r>
      <w:proofErr w:type="spellEnd"/>
      <w:r w:rsidRPr="00A06D9A">
        <w:rPr>
          <w:rFonts w:ascii="Times New Roman" w:hAnsi="Times New Roman" w:cs="Times New Roman"/>
        </w:rPr>
        <w:t xml:space="preserve">  -  zaakceptuje, aby karty paliwowe wydane zostały w ciągu 15 dni roboczych od przedłożenia wniosku/zamówienia na karty przez Zamawiającego po podpisaniu umowy, lub przedłożenia wniosku/zamówienia w przypadku blokady danej karty (utrata, zmiana danych i itp.) lub zamówienia nowej karty, przy jednoczesnej akceptacji opłaty za karty:</w:t>
      </w:r>
    </w:p>
    <w:p w:rsidR="006734BE" w:rsidRDefault="00AB6C29" w:rsidP="003F3C88">
      <w:pPr>
        <w:pStyle w:val="Akapitzlist"/>
        <w:numPr>
          <w:ilvl w:val="0"/>
          <w:numId w:val="1"/>
        </w:numPr>
        <w:tabs>
          <w:tab w:val="left" w:pos="-5245"/>
        </w:tabs>
        <w:spacing w:after="0" w:line="360" w:lineRule="auto"/>
        <w:jc w:val="both"/>
        <w:rPr>
          <w:rFonts w:ascii="Times New Roman" w:hAnsi="Times New Roman" w:cs="Times New Roman"/>
        </w:rPr>
      </w:pPr>
      <w:r w:rsidRPr="006734BE">
        <w:rPr>
          <w:rFonts w:ascii="Times New Roman" w:hAnsi="Times New Roman" w:cs="Times New Roman"/>
        </w:rPr>
        <w:t>10 zł netto za kartę nową,</w:t>
      </w:r>
    </w:p>
    <w:p w:rsidR="006734BE" w:rsidRDefault="00AB6C29" w:rsidP="003F3C88">
      <w:pPr>
        <w:pStyle w:val="Akapitzlist"/>
        <w:numPr>
          <w:ilvl w:val="0"/>
          <w:numId w:val="1"/>
        </w:numPr>
        <w:tabs>
          <w:tab w:val="left" w:pos="-5245"/>
        </w:tabs>
        <w:spacing w:after="0" w:line="360" w:lineRule="auto"/>
        <w:jc w:val="both"/>
        <w:rPr>
          <w:rFonts w:ascii="Times New Roman" w:hAnsi="Times New Roman" w:cs="Times New Roman"/>
        </w:rPr>
      </w:pPr>
      <w:r w:rsidRPr="006734BE">
        <w:rPr>
          <w:rFonts w:ascii="Times New Roman" w:hAnsi="Times New Roman" w:cs="Times New Roman"/>
        </w:rPr>
        <w:t xml:space="preserve">10 zł netto za kartę wymienną (na skutek zagubienia, kradzieży, zmiany dotychczasowych danych dot. wymagań dodatkowych, etc.), </w:t>
      </w:r>
    </w:p>
    <w:p w:rsidR="00E17A07" w:rsidRPr="006734BE" w:rsidRDefault="00AB6C29" w:rsidP="003F3C88">
      <w:pPr>
        <w:pStyle w:val="Akapitzlist"/>
        <w:numPr>
          <w:ilvl w:val="0"/>
          <w:numId w:val="1"/>
        </w:numPr>
        <w:tabs>
          <w:tab w:val="left" w:pos="-5245"/>
        </w:tabs>
        <w:spacing w:after="0" w:line="360" w:lineRule="auto"/>
        <w:jc w:val="both"/>
        <w:rPr>
          <w:rFonts w:ascii="Times New Roman" w:hAnsi="Times New Roman" w:cs="Times New Roman"/>
        </w:rPr>
      </w:pPr>
      <w:r w:rsidRPr="006734BE">
        <w:rPr>
          <w:rFonts w:ascii="Times New Roman" w:hAnsi="Times New Roman" w:cs="Times New Roman"/>
        </w:rPr>
        <w:t>w przypadku kart z nadrukiem logo Zamawiającego koszt karty wynosi 30 zł netto?</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AB6C29" w:rsidRPr="00A06D9A" w:rsidRDefault="00AB6C29"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Zgodnie z cz. VI pkt 7 SIWZ  Zamawiający będzie dokonywał zakupu paliw w sposób bezgotówkowy za pomocą kart flotowych lub innych dokumentów wydania.</w:t>
      </w:r>
    </w:p>
    <w:p w:rsidR="00AB6C29" w:rsidRPr="000D34C0" w:rsidRDefault="00AB6C29"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 xml:space="preserve">Zamawiający </w:t>
      </w:r>
      <w:r w:rsidR="000D34C0" w:rsidRPr="000D34C0">
        <w:rPr>
          <w:rFonts w:ascii="Times New Roman" w:hAnsi="Times New Roman" w:cs="Times New Roman"/>
          <w:b/>
        </w:rPr>
        <w:t>zaakceptuje, aby karty paliwowe wydane zostały w ciągu 15 dni roboczych od przedłożenia wniosku/zamówienia na karty przez Zamawiającego po podpisaniu umowy, lub przedłożenia wniosku/zamówienia w przypadku blokady danej karty (utrata, zmiana danych i itp.) lub zamówienia nowej karty</w:t>
      </w:r>
      <w:r w:rsidR="006734BE">
        <w:rPr>
          <w:rFonts w:ascii="Times New Roman" w:hAnsi="Times New Roman" w:cs="Times New Roman"/>
          <w:b/>
        </w:rPr>
        <w:t xml:space="preserve"> </w:t>
      </w:r>
      <w:r w:rsidR="006734BE">
        <w:rPr>
          <w:rFonts w:ascii="Times New Roman" w:hAnsi="Times New Roman" w:cs="Times New Roman"/>
          <w:b/>
          <w:u w:val="single"/>
        </w:rPr>
        <w:t>w tym karty imiennej</w:t>
      </w:r>
      <w:r w:rsidR="000D34C0" w:rsidRPr="000D34C0">
        <w:rPr>
          <w:rFonts w:ascii="Times New Roman" w:hAnsi="Times New Roman" w:cs="Times New Roman"/>
          <w:b/>
        </w:rPr>
        <w:t>, przy jednoczesnej akceptacji opłaty za karty</w:t>
      </w:r>
      <w:r w:rsidR="000D34C0">
        <w:rPr>
          <w:rFonts w:ascii="Times New Roman" w:hAnsi="Times New Roman" w:cs="Times New Roman"/>
          <w:b/>
        </w:rPr>
        <w:t>.</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Pytanie 2</w:t>
      </w:r>
    </w:p>
    <w:p w:rsidR="00AB6C29" w:rsidRPr="00A06D9A" w:rsidRDefault="00AB6C29"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Czy w przypadku posiadania kart danego Wykonawcy, istnieje możliwość nie wydawania wszystkich nowych kart, z uwagi na możliwość autoryzowania posiadanych, o ile oczywiście dany Wykonawca zostałby wyłoniony w rozpoznaniu cenowym?</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7B0436" w:rsidRDefault="000D34C0"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W</w:t>
      </w:r>
      <w:r w:rsidRPr="000D34C0">
        <w:rPr>
          <w:rFonts w:ascii="Times New Roman" w:hAnsi="Times New Roman" w:cs="Times New Roman"/>
          <w:b/>
        </w:rPr>
        <w:t xml:space="preserve"> przypadku posiadania kart danego Wykonawcy, istnieje możliwość nie wydawania wszystkich nowych kart, </w:t>
      </w:r>
      <w:r w:rsidR="006734BE">
        <w:rPr>
          <w:rFonts w:ascii="Times New Roman" w:hAnsi="Times New Roman" w:cs="Times New Roman"/>
          <w:b/>
        </w:rPr>
        <w:t>w przypadku gdy dany Wykonawca zostanie</w:t>
      </w:r>
      <w:r w:rsidRPr="000D34C0">
        <w:rPr>
          <w:rFonts w:ascii="Times New Roman" w:hAnsi="Times New Roman" w:cs="Times New Roman"/>
          <w:b/>
        </w:rPr>
        <w:t xml:space="preserve"> wyłoniony w</w:t>
      </w:r>
      <w:r w:rsidR="006734BE">
        <w:rPr>
          <w:rFonts w:ascii="Times New Roman" w:hAnsi="Times New Roman" w:cs="Times New Roman"/>
          <w:b/>
        </w:rPr>
        <w:t xml:space="preserve"> niniejszym</w:t>
      </w:r>
      <w:r w:rsidRPr="000D34C0">
        <w:rPr>
          <w:rFonts w:ascii="Times New Roman" w:hAnsi="Times New Roman" w:cs="Times New Roman"/>
          <w:b/>
        </w:rPr>
        <w:t xml:space="preserve"> </w:t>
      </w:r>
      <w:r w:rsidR="006734BE">
        <w:rPr>
          <w:rFonts w:ascii="Times New Roman" w:hAnsi="Times New Roman" w:cs="Times New Roman"/>
          <w:b/>
        </w:rPr>
        <w:t>postępowaniu przetargowym.</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lastRenderedPageBreak/>
        <w:t>Pytanie 3</w:t>
      </w:r>
    </w:p>
    <w:p w:rsidR="00CE1456" w:rsidRPr="00A06D9A" w:rsidRDefault="00CE1456"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Czy Zamawiający będzie nadzorował realizację zamówienia i powiadomi Wykonawcę o konieczności blokady kart z tytuły wyczerpania wartości zamówienia?</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6734BE" w:rsidRPr="007F5E1F" w:rsidRDefault="006734BE" w:rsidP="006734BE">
      <w:pPr>
        <w:shd w:val="clear" w:color="auto" w:fill="FFFFFF"/>
        <w:suppressAutoHyphens/>
        <w:spacing w:after="0" w:line="360" w:lineRule="auto"/>
        <w:ind w:left="17"/>
        <w:jc w:val="both"/>
        <w:rPr>
          <w:rFonts w:eastAsia="Times New Roman"/>
          <w:spacing w:val="-1"/>
          <w:lang w:eastAsia="ar-SA"/>
        </w:rPr>
      </w:pPr>
      <w:r>
        <w:rPr>
          <w:rFonts w:ascii="Times New Roman" w:hAnsi="Times New Roman" w:cs="Times New Roman"/>
          <w:b/>
          <w:color w:val="000000"/>
        </w:rPr>
        <w:t xml:space="preserve">Tak, z zastrzeżeniem zapisów cz. XXII SIWZ: </w:t>
      </w:r>
      <w:r w:rsidRPr="006734BE">
        <w:rPr>
          <w:rFonts w:eastAsia="Times New Roman"/>
          <w:i/>
          <w:spacing w:val="-1"/>
          <w:lang w:eastAsia="ar-SA"/>
        </w:rPr>
        <w:t>Zamawiający przewiduje udzielenie zamówienia uzupełniającego w wysokości 30% wartości zamówienia podstawowego</w:t>
      </w:r>
      <w:r>
        <w:rPr>
          <w:rFonts w:eastAsia="Times New Roman"/>
          <w:spacing w:val="-1"/>
          <w:lang w:eastAsia="ar-SA"/>
        </w:rPr>
        <w:t>.</w:t>
      </w:r>
    </w:p>
    <w:p w:rsidR="007B0436" w:rsidRPr="00A06D9A" w:rsidRDefault="007B0436" w:rsidP="003F3C88">
      <w:pPr>
        <w:tabs>
          <w:tab w:val="left" w:pos="-5245"/>
        </w:tabs>
        <w:spacing w:after="0" w:line="360" w:lineRule="auto"/>
        <w:jc w:val="both"/>
        <w:rPr>
          <w:rFonts w:ascii="Times New Roman" w:hAnsi="Times New Roman" w:cs="Times New Roman"/>
          <w:b/>
          <w:color w:val="000000"/>
        </w:rPr>
      </w:pPr>
      <w:r w:rsidRPr="00A06D9A">
        <w:rPr>
          <w:rFonts w:ascii="Times New Roman" w:hAnsi="Times New Roman" w:cs="Times New Roman"/>
          <w:b/>
        </w:rPr>
        <w:t>Pytanie 4</w:t>
      </w:r>
    </w:p>
    <w:p w:rsidR="00CE1456" w:rsidRPr="00A06D9A" w:rsidRDefault="00CE1456" w:rsidP="003F3C88">
      <w:pPr>
        <w:tabs>
          <w:tab w:val="left" w:pos="-5245"/>
        </w:tabs>
        <w:spacing w:after="0" w:line="360" w:lineRule="auto"/>
        <w:jc w:val="both"/>
        <w:rPr>
          <w:rFonts w:ascii="Times New Roman" w:hAnsi="Times New Roman" w:cs="Times New Roman"/>
          <w:color w:val="000000"/>
        </w:rPr>
      </w:pPr>
      <w:r w:rsidRPr="00A06D9A">
        <w:rPr>
          <w:rFonts w:ascii="Times New Roman" w:hAnsi="Times New Roman" w:cs="Times New Roman"/>
        </w:rPr>
        <w:t xml:space="preserve"> W odniesieniu do zapisów SIWZ, </w:t>
      </w:r>
      <w:r w:rsidRPr="00A06D9A">
        <w:rPr>
          <w:rFonts w:ascii="Times New Roman" w:hAnsi="Times New Roman" w:cs="Times New Roman"/>
          <w:u w:val="single"/>
        </w:rPr>
        <w:t>informujemy, że</w:t>
      </w:r>
      <w:r w:rsidRPr="00A06D9A">
        <w:rPr>
          <w:rFonts w:ascii="Times New Roman" w:hAnsi="Times New Roman" w:cs="Times New Roman"/>
        </w:rPr>
        <w:t xml:space="preserve"> Wykonawca daje możliwość tankowania paliwa na wszystkich swoich stacjach, umożliwiających dokonywanie transakcji przy użyciu kart paliwowych, nie ogranicza zatem lokalizacyjnie Zamawiającego co do stacji paliw. Czy Zamawiający może zaakceptować taką sytuację i w przypadku ewentualnej modernizacji lub wyłączenia ze sprzedaży danej stacji dokonywać transakcji na innej stacji paliw Wykonawcy położonej najbliżej siedziby stacji wyłącznej lub modernizowanej (w okresie realizacji umowy może zaistnieć taka ewentualność – dostosowanie standardu do wymogów Unii Europejskiej)</w:t>
      </w:r>
      <w:r w:rsidRPr="00A06D9A">
        <w:rPr>
          <w:rFonts w:ascii="Times New Roman" w:hAnsi="Times New Roman" w:cs="Times New Roman"/>
          <w:color w:val="000000"/>
        </w:rPr>
        <w:t>?</w:t>
      </w:r>
    </w:p>
    <w:p w:rsidR="00CE1456" w:rsidRPr="00A06D9A" w:rsidRDefault="00CE1456" w:rsidP="003F3C88">
      <w:pPr>
        <w:tabs>
          <w:tab w:val="left" w:pos="-5245"/>
        </w:tabs>
        <w:spacing w:after="0" w:line="360" w:lineRule="auto"/>
        <w:jc w:val="both"/>
        <w:rPr>
          <w:rFonts w:ascii="Times New Roman" w:hAnsi="Times New Roman" w:cs="Times New Roman"/>
          <w:color w:val="000000"/>
        </w:rPr>
      </w:pPr>
      <w:r w:rsidRPr="00A06D9A">
        <w:rPr>
          <w:rFonts w:ascii="Times New Roman" w:hAnsi="Times New Roman" w:cs="Times New Roman"/>
          <w:color w:val="000000"/>
        </w:rPr>
        <w:t>Przy powyższym informujemy, że  nie wszystkie stacje Wykonawcy w kraju działają w systemie całodobowym, czy zatem Zamawiający akceptuje taką sytuację?</w:t>
      </w:r>
    </w:p>
    <w:p w:rsidR="007B0436" w:rsidRPr="00A06D9A" w:rsidRDefault="007B0436" w:rsidP="003F3C88">
      <w:pPr>
        <w:tabs>
          <w:tab w:val="left" w:pos="-5245"/>
        </w:tabs>
        <w:spacing w:after="0" w:line="360" w:lineRule="auto"/>
        <w:jc w:val="both"/>
        <w:rPr>
          <w:rFonts w:ascii="Times New Roman" w:hAnsi="Times New Roman" w:cs="Times New Roman"/>
          <w:b/>
          <w:color w:val="000000"/>
        </w:rPr>
      </w:pPr>
      <w:r w:rsidRPr="00A06D9A">
        <w:rPr>
          <w:rFonts w:ascii="Times New Roman" w:hAnsi="Times New Roman" w:cs="Times New Roman"/>
          <w:b/>
          <w:color w:val="000000"/>
        </w:rPr>
        <w:t>Wyjaśnienie:</w:t>
      </w:r>
    </w:p>
    <w:p w:rsidR="00CE1456" w:rsidRPr="00A06D9A" w:rsidRDefault="006734BE"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W</w:t>
      </w:r>
      <w:r w:rsidR="000D34C0" w:rsidRPr="000D34C0">
        <w:rPr>
          <w:rFonts w:ascii="Times New Roman" w:hAnsi="Times New Roman" w:cs="Times New Roman"/>
          <w:b/>
        </w:rPr>
        <w:t xml:space="preserve"> przypadku ewentualnej modernizacji lub wyłączenia ze sprzedaży danej stacji</w:t>
      </w:r>
      <w:r>
        <w:rPr>
          <w:rFonts w:ascii="Times New Roman" w:hAnsi="Times New Roman" w:cs="Times New Roman"/>
          <w:b/>
        </w:rPr>
        <w:t xml:space="preserve"> Zamawiający będzie </w:t>
      </w:r>
      <w:r w:rsidR="000D34C0" w:rsidRPr="000D34C0">
        <w:rPr>
          <w:rFonts w:ascii="Times New Roman" w:hAnsi="Times New Roman" w:cs="Times New Roman"/>
          <w:b/>
        </w:rPr>
        <w:t>dokonywa</w:t>
      </w:r>
      <w:r>
        <w:rPr>
          <w:rFonts w:ascii="Times New Roman" w:hAnsi="Times New Roman" w:cs="Times New Roman"/>
          <w:b/>
        </w:rPr>
        <w:t>ł</w:t>
      </w:r>
      <w:r w:rsidR="000D34C0" w:rsidRPr="000D34C0">
        <w:rPr>
          <w:rFonts w:ascii="Times New Roman" w:hAnsi="Times New Roman" w:cs="Times New Roman"/>
          <w:b/>
        </w:rPr>
        <w:t xml:space="preserve"> transakcji na innej stacji paliw Wykonawcy położonej najbliżej siedziby stacji wyłącznej lub modernizowanej</w:t>
      </w:r>
      <w:r>
        <w:rPr>
          <w:rFonts w:ascii="Times New Roman" w:hAnsi="Times New Roman" w:cs="Times New Roman"/>
          <w:b/>
        </w:rPr>
        <w:t>.</w:t>
      </w:r>
      <w:r w:rsidR="00AE4EEA" w:rsidRPr="00A06D9A">
        <w:rPr>
          <w:rFonts w:ascii="Times New Roman" w:hAnsi="Times New Roman" w:cs="Times New Roman"/>
          <w:b/>
        </w:rPr>
        <w:t xml:space="preserve"> </w:t>
      </w:r>
      <w:r>
        <w:rPr>
          <w:rFonts w:ascii="Times New Roman" w:hAnsi="Times New Roman" w:cs="Times New Roman"/>
          <w:b/>
        </w:rPr>
        <w:t>W przypadku jednoczesnej modernizacji stacji paliw w Lidzbarku Warmińskim i Ornecie, Zamawiający będzie miał prawo nabywania paliw również na innej stacji - nienależącej do Wykonawcy.</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Pytanie 5</w:t>
      </w:r>
    </w:p>
    <w:p w:rsidR="00CE1456" w:rsidRPr="00A06D9A" w:rsidRDefault="00CE1456"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Czy Zamawiający dopuszcza możliwość dołączenia do właściwej umowy załącznika w postaci ogólnych warunków sprzedaży i używania kart paliwowych -  w odniesieniu do kwestii nie uregulowanych w umowie (wskazany regulamin stanowi załącznik niniejszej korespondencji)  i zaakceptuje, aby na etapie zawierania umowy została doprecyzowana właściwa nazwa regulaminu używania kart danego Wykonawcy?</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7B0436" w:rsidRPr="00A06D9A" w:rsidRDefault="006734BE"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 xml:space="preserve">Zamawiający </w:t>
      </w:r>
      <w:r w:rsidR="00520E7F">
        <w:rPr>
          <w:rFonts w:ascii="Times New Roman" w:hAnsi="Times New Roman" w:cs="Times New Roman"/>
          <w:b/>
        </w:rPr>
        <w:t>akceptuje przesłane ogólne warunki sprzedaży i używania kart paliwowych. W przypadku gdy Wykonawca zadający niniejsze pytanie zostanie wyłoniony w postępowaniu, ogólne warunki (…) będą stanowiły załącznik do umowy.</w:t>
      </w:r>
      <w:r w:rsidR="00520E7F" w:rsidRPr="00A06D9A">
        <w:rPr>
          <w:rFonts w:ascii="Times New Roman" w:hAnsi="Times New Roman" w:cs="Times New Roman"/>
          <w:b/>
        </w:rPr>
        <w:t xml:space="preserve"> </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Pytanie 6</w:t>
      </w:r>
    </w:p>
    <w:p w:rsidR="00CE1456" w:rsidRPr="00A06D9A" w:rsidRDefault="00CE1456"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Czy automatyczna dystrybucja paliw – to bezgotówkowy system zakupu paliw przy użyciu kart paliwowych (cz. VI SIWZ pkt 3)?</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166C40" w:rsidRPr="00A06D9A" w:rsidRDefault="00166C40"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lastRenderedPageBreak/>
        <w:t>Tak. Automatyczna dystrybucja paliw – to bezgotówkowy system zakupu paliw przy użyciu kart paliwowych.</w:t>
      </w:r>
    </w:p>
    <w:p w:rsidR="007B0436" w:rsidRPr="00A06D9A" w:rsidRDefault="007B0436"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Pytanie 7</w:t>
      </w:r>
    </w:p>
    <w:p w:rsidR="00166C40"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Czy Zamawiający wyraża zgodę (SIWZ i wzór umowy):</w:t>
      </w:r>
    </w:p>
    <w:p w:rsidR="007B0436"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na termin płatności:</w:t>
      </w:r>
      <w:r w:rsidRPr="00A06D9A">
        <w:rPr>
          <w:rFonts w:ascii="Times New Roman" w:hAnsi="Times New Roman" w:cs="Times New Roman"/>
          <w:u w:val="single"/>
        </w:rPr>
        <w:t xml:space="preserve"> 14 dni od daty wystawienia faktury lub 21 dni  od daty ostatniej sprzedaży (w projekcie umowy p</w:t>
      </w:r>
      <w:r w:rsidR="00A86CB3">
        <w:rPr>
          <w:rFonts w:ascii="Times New Roman" w:hAnsi="Times New Roman" w:cs="Times New Roman"/>
          <w:u w:val="single"/>
        </w:rPr>
        <w:t xml:space="preserve">ar 4 ust. 1, jest wskazanie na </w:t>
      </w:r>
      <w:r w:rsidRPr="00A06D9A">
        <w:rPr>
          <w:rFonts w:ascii="Times New Roman" w:hAnsi="Times New Roman" w:cs="Times New Roman"/>
          <w:u w:val="single"/>
        </w:rPr>
        <w:t xml:space="preserve">21 dni od daty sprzedaży, należałoby ujednolicić termin, przy tym informuję, że 14 dni od wystawienia </w:t>
      </w:r>
      <w:proofErr w:type="spellStart"/>
      <w:r w:rsidRPr="00A06D9A">
        <w:rPr>
          <w:rFonts w:ascii="Times New Roman" w:hAnsi="Times New Roman" w:cs="Times New Roman"/>
          <w:u w:val="single"/>
        </w:rPr>
        <w:t>fv</w:t>
      </w:r>
      <w:proofErr w:type="spellEnd"/>
      <w:r w:rsidRPr="00A06D9A">
        <w:rPr>
          <w:rFonts w:ascii="Times New Roman" w:hAnsi="Times New Roman" w:cs="Times New Roman"/>
          <w:u w:val="single"/>
        </w:rPr>
        <w:t xml:space="preserve">, jest terminem porównywalnym </w:t>
      </w:r>
      <w:r w:rsidR="003C3FB3" w:rsidRPr="00A06D9A">
        <w:rPr>
          <w:rFonts w:ascii="Times New Roman" w:hAnsi="Times New Roman" w:cs="Times New Roman"/>
          <w:u w:val="single"/>
        </w:rPr>
        <w:t>z terminem 21 dni od sprzedaży)-jeden termin do wyboru</w:t>
      </w:r>
      <w:r w:rsidRPr="00A06D9A">
        <w:rPr>
          <w:rFonts w:ascii="Times New Roman" w:hAnsi="Times New Roman" w:cs="Times New Roman"/>
          <w:u w:val="single"/>
        </w:rPr>
        <w:t>-</w:t>
      </w:r>
      <w:r w:rsidR="003C3FB3" w:rsidRPr="00A06D9A">
        <w:rPr>
          <w:rFonts w:ascii="Times New Roman" w:hAnsi="Times New Roman" w:cs="Times New Roman"/>
          <w:u w:val="single"/>
        </w:rPr>
        <w:t>ale przy rozliczeniu 1-15,</w:t>
      </w:r>
      <w:r w:rsidRPr="00A06D9A">
        <w:rPr>
          <w:rFonts w:ascii="Times New Roman" w:hAnsi="Times New Roman" w:cs="Times New Roman"/>
          <w:u w:val="single"/>
        </w:rPr>
        <w:t>16-ostatni dzień danego m-ca</w:t>
      </w:r>
      <w:r w:rsidRPr="00A06D9A">
        <w:rPr>
          <w:rFonts w:ascii="Times New Roman" w:hAnsi="Times New Roman" w:cs="Times New Roman"/>
        </w:rPr>
        <w:t xml:space="preserve">? </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7B0436" w:rsidRDefault="00A86CB3"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 xml:space="preserve">W </w:t>
      </w:r>
      <w:r w:rsidRPr="00557D79">
        <w:rPr>
          <w:rFonts w:ascii="Times New Roman" w:hAnsi="Times New Roman" w:cs="Times New Roman"/>
          <w:b/>
        </w:rPr>
        <w:t>§4</w:t>
      </w:r>
      <w:r>
        <w:rPr>
          <w:rFonts w:ascii="Times New Roman" w:hAnsi="Times New Roman" w:cs="Times New Roman"/>
          <w:b/>
        </w:rPr>
        <w:t xml:space="preserve"> ust 1 jest wskazanie na </w:t>
      </w:r>
      <w:r w:rsidRPr="00A86CB3">
        <w:rPr>
          <w:rFonts w:ascii="Times New Roman" w:hAnsi="Times New Roman" w:cs="Times New Roman"/>
          <w:b/>
          <w:u w:val="single"/>
        </w:rPr>
        <w:t>21 dni od daty ostatniej sprzedaży</w:t>
      </w:r>
      <w:r>
        <w:rPr>
          <w:rFonts w:ascii="Times New Roman" w:hAnsi="Times New Roman" w:cs="Times New Roman"/>
          <w:b/>
        </w:rPr>
        <w:t xml:space="preserve">. Przy rozliczeniu od 1-15 ostatni dzień okresu rozliczeniowego to 15. Od 16 rozpoczyna się nowy okres rozliczeniowy. W związku z powyższym Zamawiający zmienia </w:t>
      </w:r>
      <w:r w:rsidRPr="00557D79">
        <w:rPr>
          <w:rFonts w:ascii="Times New Roman" w:hAnsi="Times New Roman" w:cs="Times New Roman"/>
          <w:b/>
        </w:rPr>
        <w:t>§4</w:t>
      </w:r>
      <w:r>
        <w:rPr>
          <w:rFonts w:ascii="Times New Roman" w:hAnsi="Times New Roman" w:cs="Times New Roman"/>
          <w:b/>
        </w:rPr>
        <w:t xml:space="preserve"> ust 1 wzoru umowy i otrzymuje on brzmienie:</w:t>
      </w:r>
    </w:p>
    <w:p w:rsidR="00A86CB3" w:rsidRPr="00A06D9A" w:rsidRDefault="00A86CB3"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w:t>
      </w:r>
      <w:r w:rsidRPr="00A86CB3">
        <w:rPr>
          <w:rFonts w:ascii="Times New Roman" w:hAnsi="Times New Roman" w:cs="Times New Roman"/>
          <w:b/>
        </w:rPr>
        <w:t>Za dostarczony towar Wykonawca będzie wystawiał faktury VAT z terminem płatności 21 dni od daty ostatniej sprzedaży (przy czym za datę sprzedaży uznaje się ostatni dzień danego okresu rozliczeniowego, przy uwzględnieni</w:t>
      </w:r>
      <w:r>
        <w:rPr>
          <w:rFonts w:ascii="Times New Roman" w:hAnsi="Times New Roman" w:cs="Times New Roman"/>
          <w:b/>
        </w:rPr>
        <w:t>u dwóch okresów rozliczeniowych w miesiącu, tj.</w:t>
      </w:r>
      <w:r w:rsidR="003F3C88">
        <w:rPr>
          <w:rFonts w:ascii="Times New Roman" w:hAnsi="Times New Roman" w:cs="Times New Roman"/>
          <w:b/>
        </w:rPr>
        <w:t>:</w:t>
      </w:r>
      <w:r>
        <w:rPr>
          <w:rFonts w:ascii="Times New Roman" w:hAnsi="Times New Roman" w:cs="Times New Roman"/>
          <w:b/>
        </w:rPr>
        <w:t xml:space="preserve"> od 1-go do 15 i od 16</w:t>
      </w:r>
      <w:r w:rsidRPr="00A86CB3">
        <w:rPr>
          <w:rFonts w:ascii="Times New Roman" w:hAnsi="Times New Roman" w:cs="Times New Roman"/>
          <w:b/>
        </w:rPr>
        <w:t xml:space="preserve"> do ostatniego dnia miesiąca).</w:t>
      </w:r>
      <w:r w:rsidR="003F3C88">
        <w:rPr>
          <w:rFonts w:ascii="Times New Roman" w:hAnsi="Times New Roman" w:cs="Times New Roman"/>
          <w:b/>
        </w:rPr>
        <w:t>”</w:t>
      </w:r>
    </w:p>
    <w:p w:rsidR="00520E7F" w:rsidRPr="00A06D9A" w:rsidRDefault="00520E7F" w:rsidP="00520E7F">
      <w:pPr>
        <w:tabs>
          <w:tab w:val="left" w:pos="-5245"/>
        </w:tabs>
        <w:spacing w:after="0" w:line="360" w:lineRule="auto"/>
        <w:jc w:val="both"/>
        <w:rPr>
          <w:rFonts w:ascii="Times New Roman" w:hAnsi="Times New Roman" w:cs="Times New Roman"/>
          <w:b/>
        </w:rPr>
      </w:pPr>
      <w:r>
        <w:rPr>
          <w:rFonts w:ascii="Times New Roman" w:hAnsi="Times New Roman" w:cs="Times New Roman"/>
          <w:b/>
        </w:rPr>
        <w:t>Pytanie 8</w:t>
      </w:r>
    </w:p>
    <w:p w:rsidR="00557D79" w:rsidRPr="00557D79"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xml:space="preserve">Wobec powyższego </w:t>
      </w:r>
      <w:r w:rsidR="00520E7F">
        <w:rPr>
          <w:rFonts w:ascii="Times New Roman" w:hAnsi="Times New Roman" w:cs="Times New Roman"/>
        </w:rPr>
        <w:t>(pytanie 7)</w:t>
      </w:r>
      <w:r w:rsidRPr="00A06D9A">
        <w:rPr>
          <w:rFonts w:ascii="Times New Roman" w:hAnsi="Times New Roman" w:cs="Times New Roman"/>
        </w:rPr>
        <w:t xml:space="preserve">Wykonawca umożliwia elektroniczną fakturę, tzw. e-fakturę,  która jest dostępna dla Zamawiającego niezwłocznie po jej wystawieniu (nie jest konieczne wydłużanie terminu o dodatkowe dni na dostarczenie </w:t>
      </w:r>
      <w:proofErr w:type="spellStart"/>
      <w:r w:rsidRPr="00A06D9A">
        <w:rPr>
          <w:rFonts w:ascii="Times New Roman" w:hAnsi="Times New Roman" w:cs="Times New Roman"/>
        </w:rPr>
        <w:t>fv</w:t>
      </w:r>
      <w:proofErr w:type="spellEnd"/>
      <w:r w:rsidRPr="00A06D9A">
        <w:rPr>
          <w:rFonts w:ascii="Times New Roman" w:hAnsi="Times New Roman" w:cs="Times New Roman"/>
        </w:rPr>
        <w:t>), co też usprawni proces dostarczenia Państwu FV, nie jest wymagane podpisanie odrębnej umowy, wystarczy wyłącznie oświadczenie (</w:t>
      </w:r>
      <w:r w:rsidRPr="00A06D9A">
        <w:rPr>
          <w:rFonts w:ascii="Times New Roman" w:hAnsi="Times New Roman" w:cs="Times New Roman"/>
          <w:bCs/>
        </w:rPr>
        <w:t>e-faktura</w:t>
      </w:r>
      <w:r w:rsidRPr="00A06D9A">
        <w:rPr>
          <w:rFonts w:ascii="Times New Roman" w:hAnsi="Times New Roman" w:cs="Times New Roman"/>
        </w:rPr>
        <w:t xml:space="preserve"> – rozwiązanie ekonomiczne, terminowość oraz bezpieczeństwo przesyłki, dokument akceptowany przez Urząd Skarbowy, przyjazne środowisku naturalnemu, gwarancja stałego i natychmiastowego dostępu do dokumentacji finansowej, mailowe powiadomienia o możliwości pobrania faktur, brak konieczności doliczania do terminu płatności dodatkowych dni na czas otrzymania faktury).</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557D79" w:rsidRDefault="00520E7F"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 xml:space="preserve">Zamawiający </w:t>
      </w:r>
      <w:r w:rsidR="0074639B" w:rsidRPr="00A06D9A">
        <w:rPr>
          <w:rFonts w:ascii="Times New Roman" w:hAnsi="Times New Roman" w:cs="Times New Roman"/>
          <w:b/>
        </w:rPr>
        <w:t xml:space="preserve">akceptuje </w:t>
      </w:r>
      <w:r w:rsidR="000D34C0">
        <w:rPr>
          <w:rFonts w:ascii="Times New Roman" w:hAnsi="Times New Roman" w:cs="Times New Roman"/>
          <w:b/>
        </w:rPr>
        <w:t>elektroniczną fakturę</w:t>
      </w:r>
      <w:r w:rsidR="003C3FB3" w:rsidRPr="00A06D9A">
        <w:rPr>
          <w:rFonts w:ascii="Times New Roman" w:hAnsi="Times New Roman" w:cs="Times New Roman"/>
          <w:b/>
        </w:rPr>
        <w:t>.</w:t>
      </w:r>
      <w:r w:rsidR="00557D79">
        <w:rPr>
          <w:rFonts w:ascii="Times New Roman" w:hAnsi="Times New Roman" w:cs="Times New Roman"/>
          <w:b/>
        </w:rPr>
        <w:t xml:space="preserve"> W związku z tym Zamawiający dopisuje do </w:t>
      </w:r>
      <w:r w:rsidR="00557D79" w:rsidRPr="00557D79">
        <w:rPr>
          <w:rFonts w:ascii="Times New Roman" w:hAnsi="Times New Roman" w:cs="Times New Roman"/>
          <w:b/>
        </w:rPr>
        <w:t>§4</w:t>
      </w:r>
      <w:r w:rsidR="003C3FB3" w:rsidRPr="00A06D9A">
        <w:rPr>
          <w:rFonts w:ascii="Times New Roman" w:hAnsi="Times New Roman" w:cs="Times New Roman"/>
          <w:b/>
        </w:rPr>
        <w:t xml:space="preserve"> </w:t>
      </w:r>
      <w:r w:rsidR="00557D79">
        <w:rPr>
          <w:rFonts w:ascii="Times New Roman" w:hAnsi="Times New Roman" w:cs="Times New Roman"/>
          <w:b/>
        </w:rPr>
        <w:t xml:space="preserve">wzoru umowy </w:t>
      </w:r>
      <w:r w:rsidR="00A86CB3">
        <w:rPr>
          <w:rFonts w:ascii="Times New Roman" w:hAnsi="Times New Roman" w:cs="Times New Roman"/>
          <w:b/>
        </w:rPr>
        <w:t>ust.</w:t>
      </w:r>
      <w:r w:rsidR="00557D79">
        <w:rPr>
          <w:rFonts w:ascii="Times New Roman" w:hAnsi="Times New Roman" w:cs="Times New Roman"/>
          <w:b/>
        </w:rPr>
        <w:t xml:space="preserve"> 5 o brzmieniu:</w:t>
      </w:r>
    </w:p>
    <w:p w:rsidR="00166C40" w:rsidRPr="00A06D9A" w:rsidRDefault="00557D79"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 xml:space="preserve">„Wykonawca dostarczy fakturę w wersji papierowej lub elektronicznej(e-faktura). </w:t>
      </w:r>
      <w:r w:rsidR="003C3FB3" w:rsidRPr="00A06D9A">
        <w:rPr>
          <w:rFonts w:ascii="Times New Roman" w:hAnsi="Times New Roman" w:cs="Times New Roman"/>
          <w:b/>
        </w:rPr>
        <w:t>E-fakturę należy wysyłać na adres</w:t>
      </w:r>
      <w:r>
        <w:rPr>
          <w:rFonts w:ascii="Times New Roman" w:hAnsi="Times New Roman" w:cs="Times New Roman"/>
          <w:b/>
        </w:rPr>
        <w:t>:</w:t>
      </w:r>
      <w:r w:rsidR="003C3FB3" w:rsidRPr="00A06D9A">
        <w:rPr>
          <w:rFonts w:ascii="Times New Roman" w:hAnsi="Times New Roman" w:cs="Times New Roman"/>
          <w:b/>
        </w:rPr>
        <w:t xml:space="preserve"> </w:t>
      </w:r>
      <w:r w:rsidR="007B0436" w:rsidRPr="00A06D9A">
        <w:rPr>
          <w:rFonts w:ascii="Times New Roman" w:hAnsi="Times New Roman" w:cs="Times New Roman"/>
          <w:b/>
        </w:rPr>
        <w:t>sekretariat@zozlw.pl</w:t>
      </w:r>
      <w:r>
        <w:rPr>
          <w:rFonts w:ascii="Times New Roman" w:hAnsi="Times New Roman" w:cs="Times New Roman"/>
          <w:b/>
        </w:rPr>
        <w:t>.”</w:t>
      </w:r>
    </w:p>
    <w:p w:rsidR="00520E7F" w:rsidRPr="00A06D9A" w:rsidRDefault="00520E7F" w:rsidP="00520E7F">
      <w:pPr>
        <w:tabs>
          <w:tab w:val="left" w:pos="-5245"/>
        </w:tabs>
        <w:spacing w:after="0" w:line="360" w:lineRule="auto"/>
        <w:jc w:val="both"/>
        <w:rPr>
          <w:rFonts w:ascii="Times New Roman" w:hAnsi="Times New Roman" w:cs="Times New Roman"/>
          <w:b/>
        </w:rPr>
      </w:pPr>
      <w:r>
        <w:rPr>
          <w:rFonts w:ascii="Times New Roman" w:hAnsi="Times New Roman" w:cs="Times New Roman"/>
          <w:b/>
        </w:rPr>
        <w:t>Pytanie 9</w:t>
      </w:r>
    </w:p>
    <w:p w:rsidR="00166C40" w:rsidRPr="00A06D9A" w:rsidRDefault="00520E7F" w:rsidP="003F3C88">
      <w:pPr>
        <w:tabs>
          <w:tab w:val="left" w:pos="-5245"/>
        </w:tabs>
        <w:spacing w:after="0" w:line="360" w:lineRule="auto"/>
        <w:jc w:val="both"/>
        <w:rPr>
          <w:rFonts w:ascii="Times New Roman" w:hAnsi="Times New Roman" w:cs="Times New Roman"/>
        </w:rPr>
      </w:pPr>
      <w:r>
        <w:rPr>
          <w:rFonts w:ascii="Times New Roman" w:hAnsi="Times New Roman" w:cs="Times New Roman"/>
        </w:rPr>
        <w:t xml:space="preserve"> </w:t>
      </w:r>
      <w:r w:rsidRPr="00A06D9A">
        <w:rPr>
          <w:rFonts w:ascii="Times New Roman" w:hAnsi="Times New Roman" w:cs="Times New Roman"/>
        </w:rPr>
        <w:t xml:space="preserve">Czy Zamawiający wyraża zgodę </w:t>
      </w:r>
      <w:r>
        <w:rPr>
          <w:rFonts w:ascii="Times New Roman" w:hAnsi="Times New Roman" w:cs="Times New Roman"/>
        </w:rPr>
        <w:t xml:space="preserve"> </w:t>
      </w:r>
      <w:r w:rsidR="00166C40" w:rsidRPr="00A06D9A">
        <w:rPr>
          <w:rFonts w:ascii="Times New Roman" w:hAnsi="Times New Roman" w:cs="Times New Roman"/>
        </w:rPr>
        <w:t>aby poprzez wydanie nowej karty do nowo zakupionego pojazdu nie aneksować umowy, a wyłącznie powiadomić o tym fakcie Wykonawcę, wystawiając wniosek lub zamawiając kartę za pośrednictwem dedykowanego Zamawiającemu w tym celu serwisu internetowego?</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7B0436" w:rsidRDefault="008E5778"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Tak</w:t>
      </w:r>
      <w:r w:rsidR="00EE2ACF">
        <w:rPr>
          <w:rFonts w:ascii="Times New Roman" w:hAnsi="Times New Roman" w:cs="Times New Roman"/>
          <w:b/>
        </w:rPr>
        <w:t>.</w:t>
      </w:r>
    </w:p>
    <w:p w:rsidR="008E5778" w:rsidRPr="00A06D9A" w:rsidRDefault="008E5778" w:rsidP="008E5778">
      <w:pPr>
        <w:tabs>
          <w:tab w:val="left" w:pos="-5245"/>
        </w:tabs>
        <w:spacing w:after="0" w:line="360" w:lineRule="auto"/>
        <w:jc w:val="both"/>
        <w:rPr>
          <w:rFonts w:ascii="Times New Roman" w:hAnsi="Times New Roman" w:cs="Times New Roman"/>
          <w:b/>
        </w:rPr>
      </w:pPr>
      <w:r>
        <w:rPr>
          <w:rFonts w:ascii="Times New Roman" w:hAnsi="Times New Roman" w:cs="Times New Roman"/>
          <w:b/>
        </w:rPr>
        <w:lastRenderedPageBreak/>
        <w:t>Pytanie 10</w:t>
      </w:r>
    </w:p>
    <w:p w:rsidR="008E5778" w:rsidRPr="00A06D9A" w:rsidRDefault="008E5778" w:rsidP="008E577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Czy Zamawiający wyraża zgodę (SIWZ i wzór umowy):</w:t>
      </w:r>
    </w:p>
    <w:p w:rsidR="00166C40"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xml:space="preserve"> - § 3 ust.4 – aby  treść zapisu usunąć, gdyż jest ona sprzeczna z treścią zapisu ust. 3 powyżej i z obowiązującymi regulacjami  Wykonawcy?</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8E5778" w:rsidRPr="00877145" w:rsidRDefault="00384367" w:rsidP="008E5778">
      <w:pPr>
        <w:spacing w:after="0"/>
        <w:jc w:val="both"/>
        <w:rPr>
          <w:rFonts w:ascii="Times New Roman" w:hAnsi="Times New Roman" w:cs="Times New Roman"/>
          <w:b/>
          <w:color w:val="000000" w:themeColor="text1"/>
        </w:rPr>
      </w:pPr>
      <w:r w:rsidRPr="00877145">
        <w:rPr>
          <w:rFonts w:ascii="Times New Roman" w:hAnsi="Times New Roman" w:cs="Times New Roman"/>
          <w:b/>
          <w:color w:val="000000" w:themeColor="text1"/>
        </w:rPr>
        <w:t xml:space="preserve">Zamawiający </w:t>
      </w:r>
      <w:r w:rsidR="008E5778" w:rsidRPr="00877145">
        <w:rPr>
          <w:rFonts w:ascii="Times New Roman" w:hAnsi="Times New Roman" w:cs="Times New Roman"/>
          <w:b/>
          <w:color w:val="000000" w:themeColor="text1"/>
        </w:rPr>
        <w:t xml:space="preserve">zmienia treść </w:t>
      </w:r>
      <w:r w:rsidRPr="00877145">
        <w:rPr>
          <w:rFonts w:ascii="Times New Roman" w:hAnsi="Times New Roman" w:cs="Times New Roman"/>
          <w:b/>
          <w:color w:val="000000" w:themeColor="text1"/>
        </w:rPr>
        <w:t>§ 3 ust.4</w:t>
      </w:r>
      <w:r w:rsidR="00557D79" w:rsidRPr="00877145">
        <w:rPr>
          <w:rFonts w:ascii="Times New Roman" w:hAnsi="Times New Roman" w:cs="Times New Roman"/>
          <w:b/>
          <w:color w:val="000000" w:themeColor="text1"/>
        </w:rPr>
        <w:t xml:space="preserve"> wzoru umowy</w:t>
      </w:r>
      <w:r w:rsidRPr="00877145">
        <w:rPr>
          <w:rFonts w:ascii="Times New Roman" w:hAnsi="Times New Roman" w:cs="Times New Roman"/>
          <w:b/>
          <w:color w:val="000000" w:themeColor="text1"/>
        </w:rPr>
        <w:t>.</w:t>
      </w:r>
      <w:r w:rsidR="008E5778" w:rsidRPr="00877145">
        <w:rPr>
          <w:rFonts w:ascii="Times New Roman" w:hAnsi="Times New Roman" w:cs="Times New Roman"/>
          <w:b/>
          <w:color w:val="000000" w:themeColor="text1"/>
        </w:rPr>
        <w:t xml:space="preserve"> Nowe brzmienie § 3 ust. 4: </w:t>
      </w:r>
      <w:r w:rsidR="00877145" w:rsidRPr="00877145">
        <w:rPr>
          <w:rFonts w:ascii="Times New Roman" w:hAnsi="Times New Roman" w:cs="Times New Roman"/>
          <w:b/>
          <w:color w:val="000000" w:themeColor="text1"/>
        </w:rPr>
        <w:t>„</w:t>
      </w:r>
      <w:r w:rsidR="008E5778" w:rsidRPr="00877145">
        <w:rPr>
          <w:rFonts w:ascii="Times New Roman" w:hAnsi="Times New Roman" w:cs="Times New Roman"/>
          <w:b/>
          <w:color w:val="000000" w:themeColor="text1"/>
        </w:rPr>
        <w:t>Uzasadnione reklamacje ilościowe będą uwzględniane na koszt Wykonawcy najpóźniej do 24 godzin od dnia zgłoszenia.</w:t>
      </w:r>
      <w:r w:rsidR="00877145">
        <w:rPr>
          <w:rFonts w:ascii="Times New Roman" w:hAnsi="Times New Roman" w:cs="Times New Roman"/>
          <w:b/>
          <w:color w:val="000000" w:themeColor="text1"/>
        </w:rPr>
        <w:t>”</w:t>
      </w:r>
    </w:p>
    <w:p w:rsidR="008E5778" w:rsidRPr="008E5778" w:rsidRDefault="008E5778" w:rsidP="008E5778">
      <w:pPr>
        <w:tabs>
          <w:tab w:val="left" w:pos="-5245"/>
        </w:tabs>
        <w:spacing w:after="0" w:line="360" w:lineRule="auto"/>
        <w:jc w:val="both"/>
        <w:rPr>
          <w:rFonts w:ascii="Times New Roman" w:hAnsi="Times New Roman" w:cs="Times New Roman"/>
          <w:b/>
        </w:rPr>
      </w:pPr>
      <w:r>
        <w:rPr>
          <w:rFonts w:ascii="Times New Roman" w:hAnsi="Times New Roman" w:cs="Times New Roman"/>
          <w:b/>
        </w:rPr>
        <w:t>Pytanie 11</w:t>
      </w:r>
    </w:p>
    <w:p w:rsidR="008E5778" w:rsidRPr="008E5778" w:rsidRDefault="008E5778" w:rsidP="008E5778">
      <w:pPr>
        <w:tabs>
          <w:tab w:val="left" w:pos="-5245"/>
        </w:tabs>
        <w:spacing w:after="0" w:line="360" w:lineRule="auto"/>
        <w:jc w:val="both"/>
        <w:rPr>
          <w:rFonts w:ascii="Times New Roman" w:hAnsi="Times New Roman" w:cs="Times New Roman"/>
        </w:rPr>
      </w:pPr>
      <w:r w:rsidRPr="008E5778">
        <w:rPr>
          <w:rFonts w:ascii="Times New Roman" w:hAnsi="Times New Roman" w:cs="Times New Roman"/>
        </w:rPr>
        <w:t>Czy Zamawiający wyraża zgodę (SIWZ i wzór umowy):</w:t>
      </w:r>
    </w:p>
    <w:p w:rsidR="00166C40"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 3 ust.5 – aby treść zapisu usunąć, gdyż nie ma zastosowania u Wykonawcy przy użyciu kart paliwowych. Wykonawca nie pokrywa kosztów różnicy dokonanego zakupu u innego dystrybutora? Wykonawca wskazuje możliwość tankowania na innych stacjach należących do sieci Wykonawcy (pytanie związane także z pytaniem i informacją zawartą w pytaniu nr 4);</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AE4EEA" w:rsidRPr="00A06D9A" w:rsidRDefault="008E5778"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Zapisy § 3 ust.5 wzoru umowy pozostają bez zmian. Zamawiający dopuszcza możliwość usunięcia tego zapisu z umowy w przypadku gdy Wykonawca wyłoniony w niniejszym postepowaniu będzie dysponował więcej niż dwiema (wymaganymi) stacjami paliw.</w:t>
      </w:r>
    </w:p>
    <w:p w:rsidR="008E5778" w:rsidRPr="008E5778" w:rsidRDefault="008E5778" w:rsidP="008E5778">
      <w:pPr>
        <w:tabs>
          <w:tab w:val="left" w:pos="-5245"/>
        </w:tabs>
        <w:spacing w:after="0" w:line="360" w:lineRule="auto"/>
        <w:jc w:val="both"/>
        <w:rPr>
          <w:rFonts w:ascii="Times New Roman" w:hAnsi="Times New Roman" w:cs="Times New Roman"/>
          <w:b/>
        </w:rPr>
      </w:pPr>
      <w:r>
        <w:rPr>
          <w:rFonts w:ascii="Times New Roman" w:hAnsi="Times New Roman" w:cs="Times New Roman"/>
          <w:b/>
        </w:rPr>
        <w:t>Pytanie 12</w:t>
      </w:r>
    </w:p>
    <w:p w:rsidR="008E5778" w:rsidRPr="008E5778" w:rsidRDefault="008E5778" w:rsidP="008E5778">
      <w:pPr>
        <w:tabs>
          <w:tab w:val="left" w:pos="-5245"/>
        </w:tabs>
        <w:spacing w:after="0" w:line="360" w:lineRule="auto"/>
        <w:jc w:val="both"/>
        <w:rPr>
          <w:rFonts w:ascii="Times New Roman" w:hAnsi="Times New Roman" w:cs="Times New Roman"/>
        </w:rPr>
      </w:pPr>
      <w:r w:rsidRPr="008E5778">
        <w:rPr>
          <w:rFonts w:ascii="Times New Roman" w:hAnsi="Times New Roman" w:cs="Times New Roman"/>
        </w:rPr>
        <w:t>Czy Zamawiający wyraża zgodę (SIWZ i wzór umowy):</w:t>
      </w:r>
    </w:p>
    <w:p w:rsidR="00166C40"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xml:space="preserve"> - § 3 ust.7 pierwsze zdanie – aby słowa: „cenę jednostkową” usunąć, gdyż dowód wydania (wydruk z terminala) nie zawiera ceny jednostkowej (jest wartość). Cena jednostkowa zawarta jest w załączniku do faktury;</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9434A3" w:rsidRPr="00A06D9A" w:rsidRDefault="00557D79" w:rsidP="003F3C88">
      <w:pPr>
        <w:tabs>
          <w:tab w:val="left" w:pos="-5245"/>
        </w:tabs>
        <w:spacing w:after="0" w:line="360" w:lineRule="auto"/>
        <w:jc w:val="both"/>
        <w:rPr>
          <w:rFonts w:ascii="Times New Roman" w:hAnsi="Times New Roman" w:cs="Times New Roman"/>
          <w:b/>
        </w:rPr>
      </w:pPr>
      <w:r>
        <w:rPr>
          <w:rFonts w:ascii="Times New Roman" w:hAnsi="Times New Roman" w:cs="Times New Roman"/>
          <w:b/>
        </w:rPr>
        <w:t>Zamawiający usuwa z</w:t>
      </w:r>
      <w:r w:rsidR="00FD6C4C" w:rsidRPr="00A06D9A">
        <w:rPr>
          <w:rFonts w:ascii="Times New Roman" w:hAnsi="Times New Roman" w:cs="Times New Roman"/>
          <w:b/>
        </w:rPr>
        <w:t xml:space="preserve"> § 3 ust.7</w:t>
      </w:r>
      <w:r>
        <w:rPr>
          <w:rFonts w:ascii="Times New Roman" w:hAnsi="Times New Roman" w:cs="Times New Roman"/>
          <w:b/>
        </w:rPr>
        <w:t xml:space="preserve"> </w:t>
      </w:r>
      <w:r w:rsidR="008E5778">
        <w:rPr>
          <w:rFonts w:ascii="Times New Roman" w:hAnsi="Times New Roman" w:cs="Times New Roman"/>
          <w:b/>
        </w:rPr>
        <w:t xml:space="preserve">wzoru umowy </w:t>
      </w:r>
      <w:r>
        <w:rPr>
          <w:rFonts w:ascii="Times New Roman" w:hAnsi="Times New Roman" w:cs="Times New Roman"/>
          <w:b/>
        </w:rPr>
        <w:t>(pierwsze zdanie</w:t>
      </w:r>
      <w:r w:rsidR="008E5778">
        <w:rPr>
          <w:rFonts w:ascii="Times New Roman" w:hAnsi="Times New Roman" w:cs="Times New Roman"/>
          <w:b/>
        </w:rPr>
        <w:t>)</w:t>
      </w:r>
      <w:r>
        <w:rPr>
          <w:rFonts w:ascii="Times New Roman" w:hAnsi="Times New Roman" w:cs="Times New Roman"/>
          <w:b/>
        </w:rPr>
        <w:t xml:space="preserve"> wyrażenie:</w:t>
      </w:r>
      <w:r w:rsidR="00FD6C4C" w:rsidRPr="00A06D9A">
        <w:rPr>
          <w:rFonts w:ascii="Times New Roman" w:hAnsi="Times New Roman" w:cs="Times New Roman"/>
          <w:b/>
        </w:rPr>
        <w:t xml:space="preserve"> „cenę jednostkową”.</w:t>
      </w:r>
    </w:p>
    <w:p w:rsidR="008E5778" w:rsidRPr="008E5778" w:rsidRDefault="008E5778" w:rsidP="008E5778">
      <w:pPr>
        <w:tabs>
          <w:tab w:val="left" w:pos="-5245"/>
        </w:tabs>
        <w:spacing w:after="0" w:line="360" w:lineRule="auto"/>
        <w:jc w:val="both"/>
        <w:rPr>
          <w:rFonts w:ascii="Times New Roman" w:hAnsi="Times New Roman" w:cs="Times New Roman"/>
          <w:b/>
        </w:rPr>
      </w:pPr>
      <w:r>
        <w:rPr>
          <w:rFonts w:ascii="Times New Roman" w:hAnsi="Times New Roman" w:cs="Times New Roman"/>
          <w:b/>
        </w:rPr>
        <w:t>Pytanie 13</w:t>
      </w:r>
    </w:p>
    <w:p w:rsidR="008E5778" w:rsidRPr="008E5778" w:rsidRDefault="008E5778" w:rsidP="008E5778">
      <w:pPr>
        <w:tabs>
          <w:tab w:val="left" w:pos="-5245"/>
        </w:tabs>
        <w:spacing w:after="0" w:line="360" w:lineRule="auto"/>
        <w:jc w:val="both"/>
        <w:rPr>
          <w:rFonts w:ascii="Times New Roman" w:hAnsi="Times New Roman" w:cs="Times New Roman"/>
        </w:rPr>
      </w:pPr>
      <w:r w:rsidRPr="008E5778">
        <w:rPr>
          <w:rFonts w:ascii="Times New Roman" w:hAnsi="Times New Roman" w:cs="Times New Roman"/>
        </w:rPr>
        <w:t>Czy Zamawiający wyraża zgodę (SIWZ i wzór umowy):</w:t>
      </w:r>
    </w:p>
    <w:p w:rsidR="00166C40"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xml:space="preserve"> - § 3 ust.7 drugie zdanie – po słowach: „ przyznanego upustu” można dopisać słowa: „cena jednostkowa”;</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166C40" w:rsidRPr="00A06D9A" w:rsidRDefault="00FD6C4C"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Zamawiający dodaje do § 3 ust.7 (d</w:t>
      </w:r>
      <w:r w:rsidR="00657E74" w:rsidRPr="00A06D9A">
        <w:rPr>
          <w:rFonts w:ascii="Times New Roman" w:hAnsi="Times New Roman" w:cs="Times New Roman"/>
          <w:b/>
        </w:rPr>
        <w:t>r</w:t>
      </w:r>
      <w:r w:rsidRPr="00A06D9A">
        <w:rPr>
          <w:rFonts w:ascii="Times New Roman" w:hAnsi="Times New Roman" w:cs="Times New Roman"/>
          <w:b/>
        </w:rPr>
        <w:t>ugie zdanie) „oraz cena jednostkowa”.</w:t>
      </w:r>
    </w:p>
    <w:p w:rsidR="008E5778" w:rsidRDefault="00FD6C4C"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 związku z powyższym</w:t>
      </w:r>
      <w:r w:rsidR="00454DDA" w:rsidRPr="00A06D9A">
        <w:rPr>
          <w:rFonts w:ascii="Times New Roman" w:hAnsi="Times New Roman" w:cs="Times New Roman"/>
          <w:b/>
        </w:rPr>
        <w:t>i zmianami</w:t>
      </w:r>
      <w:r w:rsidRPr="00A06D9A">
        <w:rPr>
          <w:rFonts w:ascii="Times New Roman" w:hAnsi="Times New Roman" w:cs="Times New Roman"/>
          <w:b/>
        </w:rPr>
        <w:t xml:space="preserve"> § 3 ust.7</w:t>
      </w:r>
      <w:r w:rsidR="00557D79">
        <w:rPr>
          <w:rFonts w:ascii="Times New Roman" w:hAnsi="Times New Roman" w:cs="Times New Roman"/>
          <w:b/>
        </w:rPr>
        <w:t xml:space="preserve"> wzoru umowy</w:t>
      </w:r>
      <w:r w:rsidRPr="00A06D9A">
        <w:rPr>
          <w:rFonts w:ascii="Times New Roman" w:hAnsi="Times New Roman" w:cs="Times New Roman"/>
          <w:b/>
        </w:rPr>
        <w:t xml:space="preserve"> otrzymuje brzmienie:</w:t>
      </w:r>
      <w:r w:rsidR="007B0436" w:rsidRPr="00A06D9A">
        <w:rPr>
          <w:rFonts w:ascii="Times New Roman" w:hAnsi="Times New Roman" w:cs="Times New Roman"/>
          <w:b/>
        </w:rPr>
        <w:t xml:space="preserve"> </w:t>
      </w:r>
    </w:p>
    <w:p w:rsidR="00FD6C4C" w:rsidRPr="00877145" w:rsidRDefault="00FD6C4C" w:rsidP="003F3C88">
      <w:pPr>
        <w:tabs>
          <w:tab w:val="left" w:pos="-5245"/>
        </w:tabs>
        <w:spacing w:after="0" w:line="360" w:lineRule="auto"/>
        <w:jc w:val="both"/>
        <w:rPr>
          <w:rFonts w:ascii="Times New Roman" w:hAnsi="Times New Roman" w:cs="Times New Roman"/>
          <w:b/>
          <w:color w:val="000000" w:themeColor="text1"/>
        </w:rPr>
      </w:pPr>
      <w:r w:rsidRPr="00877145">
        <w:rPr>
          <w:rFonts w:ascii="Times New Roman" w:hAnsi="Times New Roman" w:cs="Times New Roman"/>
          <w:b/>
          <w:color w:val="000000" w:themeColor="text1"/>
        </w:rPr>
        <w:t>„Zamawiający będzie dokonywał zakupu paliw w sposób bezgotówkowy za pomocą kart flotowych lub innych dokumentów wydania, na których rejestrowany będzie każdorazowy zakup paliw w</w:t>
      </w:r>
      <w:r w:rsidR="008E5778" w:rsidRPr="00877145">
        <w:rPr>
          <w:rFonts w:ascii="Times New Roman" w:hAnsi="Times New Roman" w:cs="Times New Roman"/>
          <w:b/>
          <w:color w:val="000000" w:themeColor="text1"/>
        </w:rPr>
        <w:t> </w:t>
      </w:r>
      <w:r w:rsidRPr="00877145">
        <w:rPr>
          <w:rFonts w:ascii="Times New Roman" w:hAnsi="Times New Roman" w:cs="Times New Roman"/>
          <w:b/>
          <w:color w:val="000000" w:themeColor="text1"/>
        </w:rPr>
        <w:t>sposób umożliwiający identyfikację pojazdu, nr rejestracyjny</w:t>
      </w:r>
      <w:r w:rsidR="001B7BED" w:rsidRPr="00877145">
        <w:rPr>
          <w:rFonts w:ascii="Times New Roman" w:hAnsi="Times New Roman" w:cs="Times New Roman"/>
          <w:b/>
          <w:color w:val="000000" w:themeColor="text1"/>
        </w:rPr>
        <w:t xml:space="preserve"> lub nr karty imiennej</w:t>
      </w:r>
      <w:r w:rsidRPr="00877145">
        <w:rPr>
          <w:rFonts w:ascii="Times New Roman" w:hAnsi="Times New Roman" w:cs="Times New Roman"/>
          <w:b/>
          <w:color w:val="000000" w:themeColor="text1"/>
        </w:rPr>
        <w:t>, datę zakupu, miejsce zakupu, stan licznika pojazdu</w:t>
      </w:r>
      <w:r w:rsidR="001B7BED" w:rsidRPr="00877145">
        <w:rPr>
          <w:rFonts w:ascii="Times New Roman" w:hAnsi="Times New Roman" w:cs="Times New Roman"/>
          <w:b/>
          <w:color w:val="000000" w:themeColor="text1"/>
        </w:rPr>
        <w:t xml:space="preserve"> (nie dotyczy kart imiennych)</w:t>
      </w:r>
      <w:r w:rsidRPr="00877145">
        <w:rPr>
          <w:rFonts w:ascii="Times New Roman" w:hAnsi="Times New Roman" w:cs="Times New Roman"/>
          <w:b/>
          <w:color w:val="000000" w:themeColor="text1"/>
        </w:rPr>
        <w:t xml:space="preserve">, ilość </w:t>
      </w:r>
      <w:r w:rsidRPr="00877145">
        <w:rPr>
          <w:rFonts w:ascii="Times New Roman" w:hAnsi="Times New Roman" w:cs="Times New Roman"/>
          <w:b/>
          <w:color w:val="000000" w:themeColor="text1"/>
        </w:rPr>
        <w:lastRenderedPageBreak/>
        <w:t>litrów oraz wysokość przyznanego upustu i wartość brutto. Wysokość przyznanego upustu oraz cena jednostkowa widoczna będzie w załączniku do FV”</w:t>
      </w:r>
    </w:p>
    <w:p w:rsidR="007B0436" w:rsidRPr="00A06D9A" w:rsidRDefault="007B0436" w:rsidP="003F3C88">
      <w:pPr>
        <w:tabs>
          <w:tab w:val="left" w:pos="-5245"/>
        </w:tabs>
        <w:spacing w:after="0" w:line="360" w:lineRule="auto"/>
        <w:jc w:val="both"/>
        <w:rPr>
          <w:rFonts w:ascii="Times New Roman" w:hAnsi="Times New Roman" w:cs="Times New Roman"/>
          <w:b/>
        </w:rPr>
      </w:pPr>
    </w:p>
    <w:p w:rsidR="008E5778" w:rsidRPr="008E5778" w:rsidRDefault="008E5778" w:rsidP="008E5778">
      <w:pPr>
        <w:tabs>
          <w:tab w:val="left" w:pos="-5245"/>
        </w:tabs>
        <w:spacing w:after="0" w:line="360" w:lineRule="auto"/>
        <w:jc w:val="both"/>
        <w:rPr>
          <w:rFonts w:ascii="Times New Roman" w:hAnsi="Times New Roman" w:cs="Times New Roman"/>
          <w:b/>
        </w:rPr>
      </w:pPr>
      <w:r>
        <w:rPr>
          <w:rFonts w:ascii="Times New Roman" w:hAnsi="Times New Roman" w:cs="Times New Roman"/>
          <w:b/>
        </w:rPr>
        <w:t>Pytanie 14</w:t>
      </w:r>
    </w:p>
    <w:p w:rsidR="008E5778" w:rsidRPr="008E5778" w:rsidRDefault="008E5778" w:rsidP="008E5778">
      <w:pPr>
        <w:tabs>
          <w:tab w:val="left" w:pos="-5245"/>
        </w:tabs>
        <w:spacing w:after="0" w:line="360" w:lineRule="auto"/>
        <w:jc w:val="both"/>
        <w:rPr>
          <w:rFonts w:ascii="Times New Roman" w:hAnsi="Times New Roman" w:cs="Times New Roman"/>
        </w:rPr>
      </w:pPr>
      <w:r w:rsidRPr="008E5778">
        <w:rPr>
          <w:rFonts w:ascii="Times New Roman" w:hAnsi="Times New Roman" w:cs="Times New Roman"/>
        </w:rPr>
        <w:t>Czy Zamawiający wyraża zgodę (SIWZ i wzór umowy):</w:t>
      </w:r>
    </w:p>
    <w:p w:rsidR="00166C40"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 4 ust.1 – aby dopisać zdanie o następującej treści: „ Wykonawca będzie wystawiał faktury po zakończeniu danego okresu rozliczeniowego.”;</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A92889" w:rsidRPr="00A06D9A" w:rsidRDefault="00E30FFB"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 xml:space="preserve">Zamawiający dodaje do </w:t>
      </w:r>
      <w:r w:rsidR="00A92889" w:rsidRPr="00A06D9A">
        <w:rPr>
          <w:rFonts w:ascii="Times New Roman" w:hAnsi="Times New Roman" w:cs="Times New Roman"/>
          <w:b/>
        </w:rPr>
        <w:t>§ 4 ust.1</w:t>
      </w:r>
      <w:r w:rsidR="00557D79">
        <w:rPr>
          <w:rFonts w:ascii="Times New Roman" w:hAnsi="Times New Roman" w:cs="Times New Roman"/>
          <w:b/>
        </w:rPr>
        <w:t xml:space="preserve"> wzoru umowy</w:t>
      </w:r>
      <w:r w:rsidR="00A92889" w:rsidRPr="00A06D9A">
        <w:rPr>
          <w:rFonts w:ascii="Times New Roman" w:hAnsi="Times New Roman" w:cs="Times New Roman"/>
          <w:b/>
        </w:rPr>
        <w:t xml:space="preserve"> </w:t>
      </w:r>
      <w:r w:rsidRPr="00A06D9A">
        <w:rPr>
          <w:rFonts w:ascii="Times New Roman" w:hAnsi="Times New Roman" w:cs="Times New Roman"/>
          <w:b/>
        </w:rPr>
        <w:t>zdane</w:t>
      </w:r>
      <w:r w:rsidR="00A92889" w:rsidRPr="00A06D9A">
        <w:rPr>
          <w:rFonts w:ascii="Times New Roman" w:hAnsi="Times New Roman" w:cs="Times New Roman"/>
          <w:b/>
        </w:rPr>
        <w:t>:</w:t>
      </w:r>
    </w:p>
    <w:p w:rsidR="00E30FFB" w:rsidRPr="00A06D9A" w:rsidRDefault="00E30FFB"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„Wykonawca będzie wystawiał faktury po zakończeniu danego okresu rozliczeniowego.”</w:t>
      </w:r>
    </w:p>
    <w:p w:rsidR="008E5778" w:rsidRPr="008E5778" w:rsidRDefault="008E5778" w:rsidP="008E5778">
      <w:pPr>
        <w:tabs>
          <w:tab w:val="left" w:pos="-5245"/>
        </w:tabs>
        <w:spacing w:after="0" w:line="360" w:lineRule="auto"/>
        <w:jc w:val="both"/>
        <w:rPr>
          <w:rFonts w:ascii="Times New Roman" w:hAnsi="Times New Roman" w:cs="Times New Roman"/>
          <w:b/>
        </w:rPr>
      </w:pPr>
      <w:r>
        <w:rPr>
          <w:rFonts w:ascii="Times New Roman" w:hAnsi="Times New Roman" w:cs="Times New Roman"/>
          <w:b/>
        </w:rPr>
        <w:t>Pytanie 15</w:t>
      </w:r>
    </w:p>
    <w:p w:rsidR="008E5778" w:rsidRPr="008E5778" w:rsidRDefault="008E5778" w:rsidP="008E5778">
      <w:pPr>
        <w:tabs>
          <w:tab w:val="left" w:pos="-5245"/>
        </w:tabs>
        <w:spacing w:after="0" w:line="360" w:lineRule="auto"/>
        <w:jc w:val="both"/>
        <w:rPr>
          <w:rFonts w:ascii="Times New Roman" w:hAnsi="Times New Roman" w:cs="Times New Roman"/>
        </w:rPr>
      </w:pPr>
      <w:r w:rsidRPr="008E5778">
        <w:rPr>
          <w:rFonts w:ascii="Times New Roman" w:hAnsi="Times New Roman" w:cs="Times New Roman"/>
        </w:rPr>
        <w:t>Czy Zamawiający wyraża zgodę (SIWZ i wzór umowy):</w:t>
      </w:r>
    </w:p>
    <w:p w:rsidR="00166C40"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xml:space="preserve"> - § 4 ust.3 – aby usunąć zwrot „ miesięczne”, mając na uwadze 2 okresy rozliczeniowe wg powyższych pytań.</w:t>
      </w:r>
    </w:p>
    <w:p w:rsidR="001B7BED" w:rsidRPr="00A06D9A" w:rsidRDefault="001B7BED" w:rsidP="001B7BED">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Wyjaśnienie:</w:t>
      </w:r>
    </w:p>
    <w:p w:rsidR="00166C40" w:rsidRPr="00A06D9A" w:rsidRDefault="00454DDA" w:rsidP="003F3C8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Zamawiający usuwa z § 4 ust.3</w:t>
      </w:r>
      <w:r w:rsidR="00557D79">
        <w:rPr>
          <w:rFonts w:ascii="Times New Roman" w:hAnsi="Times New Roman" w:cs="Times New Roman"/>
          <w:b/>
        </w:rPr>
        <w:t xml:space="preserve"> wzoru umowy</w:t>
      </w:r>
      <w:r w:rsidRPr="00A06D9A">
        <w:rPr>
          <w:rFonts w:ascii="Times New Roman" w:hAnsi="Times New Roman" w:cs="Times New Roman"/>
          <w:b/>
        </w:rPr>
        <w:t xml:space="preserve"> zwrot „miesięczne”.</w:t>
      </w:r>
    </w:p>
    <w:p w:rsidR="007B0436" w:rsidRPr="00A06D9A" w:rsidRDefault="007B0436" w:rsidP="003F3C88">
      <w:pPr>
        <w:tabs>
          <w:tab w:val="left" w:pos="-5245"/>
        </w:tabs>
        <w:spacing w:after="0" w:line="360" w:lineRule="auto"/>
        <w:jc w:val="both"/>
        <w:rPr>
          <w:rFonts w:ascii="Times New Roman" w:hAnsi="Times New Roman" w:cs="Times New Roman"/>
          <w:b/>
        </w:rPr>
      </w:pPr>
    </w:p>
    <w:p w:rsidR="00166C40" w:rsidRPr="00A06D9A" w:rsidRDefault="00166C40" w:rsidP="003F3C88">
      <w:pPr>
        <w:tabs>
          <w:tab w:val="left" w:pos="-5245"/>
        </w:tabs>
        <w:spacing w:after="0" w:line="360" w:lineRule="auto"/>
        <w:jc w:val="both"/>
        <w:rPr>
          <w:rFonts w:ascii="Times New Roman" w:hAnsi="Times New Roman" w:cs="Times New Roman"/>
        </w:rPr>
      </w:pPr>
      <w:r w:rsidRPr="00A06D9A">
        <w:rPr>
          <w:rFonts w:ascii="Times New Roman" w:hAnsi="Times New Roman" w:cs="Times New Roman"/>
        </w:rPr>
        <w:t xml:space="preserve">Wobec powyższych pytań proszę o przesunięcie terminu składania ofert, na co najmniej 19.12.2014r. </w:t>
      </w:r>
    </w:p>
    <w:p w:rsidR="00166C40" w:rsidRPr="00EC552B" w:rsidRDefault="009434A3" w:rsidP="008E5778">
      <w:pPr>
        <w:tabs>
          <w:tab w:val="left" w:pos="-5245"/>
        </w:tabs>
        <w:spacing w:after="0" w:line="360" w:lineRule="auto"/>
        <w:jc w:val="both"/>
        <w:rPr>
          <w:rFonts w:ascii="Times New Roman" w:hAnsi="Times New Roman" w:cs="Times New Roman"/>
          <w:b/>
        </w:rPr>
      </w:pPr>
      <w:r w:rsidRPr="00A06D9A">
        <w:rPr>
          <w:rFonts w:ascii="Times New Roman" w:hAnsi="Times New Roman" w:cs="Times New Roman"/>
          <w:b/>
        </w:rPr>
        <w:t>Zamawiający przedłuża termin składania ofert</w:t>
      </w:r>
      <w:r w:rsidR="008E5778">
        <w:rPr>
          <w:rFonts w:ascii="Times New Roman" w:hAnsi="Times New Roman" w:cs="Times New Roman"/>
          <w:b/>
        </w:rPr>
        <w:t xml:space="preserve"> do 22</w:t>
      </w:r>
      <w:r w:rsidR="00EC552B">
        <w:rPr>
          <w:rFonts w:ascii="Times New Roman" w:hAnsi="Times New Roman" w:cs="Times New Roman"/>
          <w:b/>
        </w:rPr>
        <w:t xml:space="preserve">.12.2014 do godziny 13.50 </w:t>
      </w:r>
      <w:r w:rsidR="00EC552B" w:rsidRPr="00EC552B">
        <w:rPr>
          <w:rFonts w:ascii="Times New Roman" w:hAnsi="Times New Roman"/>
          <w:b/>
        </w:rPr>
        <w:t>oraz umieszcza na stronie internetowej www.zozlw.pl ogłoszenie o zmianie ogłoszenia</w:t>
      </w:r>
      <w:r w:rsidR="008E5778">
        <w:rPr>
          <w:rFonts w:ascii="Times New Roman" w:hAnsi="Times New Roman"/>
          <w:b/>
        </w:rPr>
        <w:t xml:space="preserve"> w zakresie terminu składania ofert</w:t>
      </w:r>
      <w:r w:rsidR="00EC552B">
        <w:rPr>
          <w:rFonts w:ascii="Times New Roman" w:hAnsi="Times New Roman"/>
          <w:b/>
        </w:rPr>
        <w:t>.</w:t>
      </w:r>
      <w:r w:rsidR="00557D79">
        <w:rPr>
          <w:rFonts w:ascii="Times New Roman" w:hAnsi="Times New Roman"/>
          <w:b/>
        </w:rPr>
        <w:t xml:space="preserve"> </w:t>
      </w:r>
    </w:p>
    <w:sectPr w:rsidR="00166C40" w:rsidRPr="00EC55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32E3"/>
    <w:multiLevelType w:val="hybridMultilevel"/>
    <w:tmpl w:val="77022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E7566D"/>
    <w:multiLevelType w:val="hybridMultilevel"/>
    <w:tmpl w:val="B46C02BA"/>
    <w:lvl w:ilvl="0" w:tplc="04150009">
      <w:start w:val="1"/>
      <w:numFmt w:val="bullet"/>
      <w:lvlText w:val=""/>
      <w:lvlJc w:val="left"/>
      <w:pPr>
        <w:ind w:left="1108" w:hanging="360"/>
      </w:pPr>
      <w:rPr>
        <w:rFonts w:ascii="Wingdings" w:hAnsi="Wingdings" w:hint="default"/>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2">
    <w:nsid w:val="6A0B714A"/>
    <w:multiLevelType w:val="hybridMultilevel"/>
    <w:tmpl w:val="9EB047E6"/>
    <w:lvl w:ilvl="0" w:tplc="F28EE7AE">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A47"/>
    <w:rsid w:val="000A5BC1"/>
    <w:rsid w:val="000D34C0"/>
    <w:rsid w:val="00166C40"/>
    <w:rsid w:val="001B7BED"/>
    <w:rsid w:val="00384367"/>
    <w:rsid w:val="003C3FB3"/>
    <w:rsid w:val="003F3C88"/>
    <w:rsid w:val="00454DDA"/>
    <w:rsid w:val="00520E7F"/>
    <w:rsid w:val="00557D79"/>
    <w:rsid w:val="00657E74"/>
    <w:rsid w:val="006734BE"/>
    <w:rsid w:val="006A7A47"/>
    <w:rsid w:val="0074639B"/>
    <w:rsid w:val="007B0436"/>
    <w:rsid w:val="00877145"/>
    <w:rsid w:val="008E5778"/>
    <w:rsid w:val="009434A3"/>
    <w:rsid w:val="00A06D9A"/>
    <w:rsid w:val="00A511D2"/>
    <w:rsid w:val="00A86CB3"/>
    <w:rsid w:val="00A92889"/>
    <w:rsid w:val="00AB6C29"/>
    <w:rsid w:val="00AE4EEA"/>
    <w:rsid w:val="00CC5B2F"/>
    <w:rsid w:val="00CE1456"/>
    <w:rsid w:val="00CE264E"/>
    <w:rsid w:val="00D2157C"/>
    <w:rsid w:val="00E30FFB"/>
    <w:rsid w:val="00EC552B"/>
    <w:rsid w:val="00EE2ACF"/>
    <w:rsid w:val="00FD6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semiHidden/>
    <w:unhideWhenUsed/>
    <w:qFormat/>
    <w:rsid w:val="007B0436"/>
    <w:pPr>
      <w:keepNext/>
      <w:overflowPunct w:val="0"/>
      <w:autoSpaceDE w:val="0"/>
      <w:autoSpaceDN w:val="0"/>
      <w:adjustRightInd w:val="0"/>
      <w:spacing w:after="0" w:line="260" w:lineRule="exact"/>
      <w:jc w:val="center"/>
      <w:outlineLvl w:val="2"/>
    </w:pPr>
    <w:rPr>
      <w:rFonts w:ascii="Tahoma" w:eastAsia="Calibri" w:hAnsi="Tahoma" w:cs="Times New Roman"/>
      <w:b/>
      <w:color w:val="1E1E1E"/>
      <w:spacing w:val="4"/>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7B0436"/>
    <w:rPr>
      <w:rFonts w:ascii="Tahoma" w:eastAsia="Calibri" w:hAnsi="Tahoma" w:cs="Times New Roman"/>
      <w:b/>
      <w:color w:val="1E1E1E"/>
      <w:spacing w:val="4"/>
      <w:sz w:val="32"/>
      <w:szCs w:val="20"/>
    </w:rPr>
  </w:style>
  <w:style w:type="paragraph" w:styleId="Tekstpodstawowywcity2">
    <w:name w:val="Body Text Indent 2"/>
    <w:basedOn w:val="Normalny"/>
    <w:link w:val="Tekstpodstawowywcity2Znak"/>
    <w:unhideWhenUsed/>
    <w:rsid w:val="007B0436"/>
    <w:pPr>
      <w:spacing w:after="0" w:line="240" w:lineRule="auto"/>
      <w:ind w:firstLine="708"/>
      <w:jc w:val="both"/>
    </w:pPr>
    <w:rPr>
      <w:rFonts w:ascii="Times New Roman" w:eastAsia="Times New Roman" w:hAnsi="Times New Roman" w:cs="Times New Roman"/>
      <w:sz w:val="28"/>
      <w:szCs w:val="24"/>
      <w:lang w:eastAsia="pl-PL"/>
    </w:rPr>
  </w:style>
  <w:style w:type="character" w:customStyle="1" w:styleId="Tekstpodstawowywcity2Znak">
    <w:name w:val="Tekst podstawowy wcięty 2 Znak"/>
    <w:basedOn w:val="Domylnaczcionkaakapitu"/>
    <w:link w:val="Tekstpodstawowywcity2"/>
    <w:rsid w:val="007B0436"/>
    <w:rPr>
      <w:rFonts w:ascii="Times New Roman" w:eastAsia="Times New Roman" w:hAnsi="Times New Roman" w:cs="Times New Roman"/>
      <w:sz w:val="28"/>
      <w:szCs w:val="24"/>
      <w:lang w:eastAsia="pl-PL"/>
    </w:rPr>
  </w:style>
  <w:style w:type="character" w:styleId="Pogrubienie">
    <w:name w:val="Strong"/>
    <w:basedOn w:val="Domylnaczcionkaakapitu"/>
    <w:uiPriority w:val="22"/>
    <w:qFormat/>
    <w:rsid w:val="007B0436"/>
    <w:rPr>
      <w:b/>
      <w:bCs/>
    </w:rPr>
  </w:style>
  <w:style w:type="character" w:styleId="Hipercze">
    <w:name w:val="Hyperlink"/>
    <w:basedOn w:val="Domylnaczcionkaakapitu"/>
    <w:uiPriority w:val="99"/>
    <w:unhideWhenUsed/>
    <w:rsid w:val="007B0436"/>
    <w:rPr>
      <w:color w:val="0000FF" w:themeColor="hyperlink"/>
      <w:u w:val="single"/>
    </w:rPr>
  </w:style>
  <w:style w:type="paragraph" w:styleId="Akapitzlist">
    <w:name w:val="List Paragraph"/>
    <w:basedOn w:val="Normalny"/>
    <w:uiPriority w:val="34"/>
    <w:qFormat/>
    <w:rsid w:val="006734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semiHidden/>
    <w:unhideWhenUsed/>
    <w:qFormat/>
    <w:rsid w:val="007B0436"/>
    <w:pPr>
      <w:keepNext/>
      <w:overflowPunct w:val="0"/>
      <w:autoSpaceDE w:val="0"/>
      <w:autoSpaceDN w:val="0"/>
      <w:adjustRightInd w:val="0"/>
      <w:spacing w:after="0" w:line="260" w:lineRule="exact"/>
      <w:jc w:val="center"/>
      <w:outlineLvl w:val="2"/>
    </w:pPr>
    <w:rPr>
      <w:rFonts w:ascii="Tahoma" w:eastAsia="Calibri" w:hAnsi="Tahoma" w:cs="Times New Roman"/>
      <w:b/>
      <w:color w:val="1E1E1E"/>
      <w:spacing w:val="4"/>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7B0436"/>
    <w:rPr>
      <w:rFonts w:ascii="Tahoma" w:eastAsia="Calibri" w:hAnsi="Tahoma" w:cs="Times New Roman"/>
      <w:b/>
      <w:color w:val="1E1E1E"/>
      <w:spacing w:val="4"/>
      <w:sz w:val="32"/>
      <w:szCs w:val="20"/>
    </w:rPr>
  </w:style>
  <w:style w:type="paragraph" w:styleId="Tekstpodstawowywcity2">
    <w:name w:val="Body Text Indent 2"/>
    <w:basedOn w:val="Normalny"/>
    <w:link w:val="Tekstpodstawowywcity2Znak"/>
    <w:unhideWhenUsed/>
    <w:rsid w:val="007B0436"/>
    <w:pPr>
      <w:spacing w:after="0" w:line="240" w:lineRule="auto"/>
      <w:ind w:firstLine="708"/>
      <w:jc w:val="both"/>
    </w:pPr>
    <w:rPr>
      <w:rFonts w:ascii="Times New Roman" w:eastAsia="Times New Roman" w:hAnsi="Times New Roman" w:cs="Times New Roman"/>
      <w:sz w:val="28"/>
      <w:szCs w:val="24"/>
      <w:lang w:eastAsia="pl-PL"/>
    </w:rPr>
  </w:style>
  <w:style w:type="character" w:customStyle="1" w:styleId="Tekstpodstawowywcity2Znak">
    <w:name w:val="Tekst podstawowy wcięty 2 Znak"/>
    <w:basedOn w:val="Domylnaczcionkaakapitu"/>
    <w:link w:val="Tekstpodstawowywcity2"/>
    <w:rsid w:val="007B0436"/>
    <w:rPr>
      <w:rFonts w:ascii="Times New Roman" w:eastAsia="Times New Roman" w:hAnsi="Times New Roman" w:cs="Times New Roman"/>
      <w:sz w:val="28"/>
      <w:szCs w:val="24"/>
      <w:lang w:eastAsia="pl-PL"/>
    </w:rPr>
  </w:style>
  <w:style w:type="character" w:styleId="Pogrubienie">
    <w:name w:val="Strong"/>
    <w:basedOn w:val="Domylnaczcionkaakapitu"/>
    <w:uiPriority w:val="22"/>
    <w:qFormat/>
    <w:rsid w:val="007B0436"/>
    <w:rPr>
      <w:b/>
      <w:bCs/>
    </w:rPr>
  </w:style>
  <w:style w:type="character" w:styleId="Hipercze">
    <w:name w:val="Hyperlink"/>
    <w:basedOn w:val="Domylnaczcionkaakapitu"/>
    <w:uiPriority w:val="99"/>
    <w:unhideWhenUsed/>
    <w:rsid w:val="007B0436"/>
    <w:rPr>
      <w:color w:val="0000FF" w:themeColor="hyperlink"/>
      <w:u w:val="single"/>
    </w:rPr>
  </w:style>
  <w:style w:type="paragraph" w:styleId="Akapitzlist">
    <w:name w:val="List Paragraph"/>
    <w:basedOn w:val="Normalny"/>
    <w:uiPriority w:val="34"/>
    <w:qFormat/>
    <w:rsid w:val="00673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48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file:///A:\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1435</Words>
  <Characters>8613</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User_ADM_03</cp:lastModifiedBy>
  <cp:revision>2</cp:revision>
  <dcterms:created xsi:type="dcterms:W3CDTF">2014-12-16T07:26:00Z</dcterms:created>
  <dcterms:modified xsi:type="dcterms:W3CDTF">2014-12-16T07:26:00Z</dcterms:modified>
</cp:coreProperties>
</file>