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34" w:rsidRPr="00BE7815" w:rsidRDefault="00E527E0" w:rsidP="008E0FC0">
      <w:pPr>
        <w:shd w:val="clear" w:color="auto" w:fill="FFFFFF"/>
        <w:tabs>
          <w:tab w:val="left" w:pos="562"/>
        </w:tabs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Pr="00BE7815">
        <w:rPr>
          <w:color w:val="000000" w:themeColor="text1"/>
          <w:sz w:val="22"/>
          <w:szCs w:val="22"/>
        </w:rPr>
        <w:tab/>
      </w:r>
      <w:r w:rsidRPr="00BE7815">
        <w:rPr>
          <w:color w:val="000000" w:themeColor="text1"/>
          <w:sz w:val="22"/>
          <w:szCs w:val="22"/>
        </w:rPr>
        <w:tab/>
      </w:r>
      <w:r w:rsidRPr="00BE7815">
        <w:rPr>
          <w:color w:val="000000" w:themeColor="text1"/>
          <w:sz w:val="22"/>
          <w:szCs w:val="22"/>
        </w:rPr>
        <w:tab/>
      </w:r>
      <w:r w:rsidRPr="00BE7815">
        <w:rPr>
          <w:color w:val="000000" w:themeColor="text1"/>
          <w:sz w:val="22"/>
          <w:szCs w:val="22"/>
        </w:rPr>
        <w:tab/>
      </w:r>
      <w:r w:rsidRPr="00BE7815">
        <w:rPr>
          <w:color w:val="000000" w:themeColor="text1"/>
          <w:sz w:val="22"/>
          <w:szCs w:val="22"/>
        </w:rPr>
        <w:tab/>
      </w:r>
      <w:r w:rsidRPr="00BE7815">
        <w:rPr>
          <w:color w:val="000000" w:themeColor="text1"/>
          <w:sz w:val="22"/>
          <w:szCs w:val="22"/>
        </w:rPr>
        <w:tab/>
      </w:r>
      <w:r w:rsidRPr="00BE7815">
        <w:rPr>
          <w:color w:val="000000" w:themeColor="text1"/>
          <w:sz w:val="22"/>
          <w:szCs w:val="22"/>
        </w:rPr>
        <w:tab/>
      </w:r>
      <w:r w:rsidRPr="00BE7815">
        <w:rPr>
          <w:color w:val="000000" w:themeColor="text1"/>
          <w:sz w:val="22"/>
          <w:szCs w:val="22"/>
        </w:rPr>
        <w:tab/>
        <w:t xml:space="preserve">     </w:t>
      </w:r>
      <w:r w:rsidR="004A3F31" w:rsidRPr="00BE7815">
        <w:rPr>
          <w:color w:val="000000" w:themeColor="text1"/>
          <w:sz w:val="22"/>
          <w:szCs w:val="22"/>
        </w:rPr>
        <w:t xml:space="preserve">Lidzbark Warmiński, 09.05.2024 </w:t>
      </w:r>
      <w:r w:rsidR="007914C7" w:rsidRPr="00BE7815">
        <w:rPr>
          <w:color w:val="000000" w:themeColor="text1"/>
          <w:sz w:val="22"/>
          <w:szCs w:val="22"/>
        </w:rPr>
        <w:t>r.</w:t>
      </w:r>
    </w:p>
    <w:p w:rsidR="00981A34" w:rsidRPr="00BE7815" w:rsidRDefault="00981A34" w:rsidP="008E0FC0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981A34" w:rsidRPr="00BE7815" w:rsidRDefault="007914C7" w:rsidP="008E0FC0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BE7815">
        <w:rPr>
          <w:b/>
          <w:color w:val="000000" w:themeColor="text1"/>
          <w:sz w:val="22"/>
          <w:szCs w:val="22"/>
        </w:rPr>
        <w:t>ZOZ.</w:t>
      </w:r>
      <w:r w:rsidR="004A3F31" w:rsidRPr="00BE7815">
        <w:rPr>
          <w:b/>
          <w:color w:val="000000" w:themeColor="text1"/>
          <w:sz w:val="22"/>
          <w:szCs w:val="22"/>
        </w:rPr>
        <w:t>V.260-57/ZP/24</w:t>
      </w:r>
    </w:p>
    <w:p w:rsidR="00981A34" w:rsidRPr="00BE7815" w:rsidRDefault="00981A34" w:rsidP="008E0FC0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981A34" w:rsidRPr="00BE7815" w:rsidRDefault="007914C7" w:rsidP="008E0FC0">
      <w:pPr>
        <w:shd w:val="clear" w:color="auto" w:fill="FFFFFF"/>
        <w:spacing w:line="360" w:lineRule="auto"/>
        <w:ind w:left="6521" w:hanging="567"/>
        <w:jc w:val="both"/>
        <w:rPr>
          <w:b/>
          <w:color w:val="000000" w:themeColor="text1"/>
          <w:sz w:val="22"/>
          <w:szCs w:val="22"/>
        </w:rPr>
      </w:pPr>
      <w:r w:rsidRPr="00BE7815">
        <w:rPr>
          <w:b/>
          <w:color w:val="000000" w:themeColor="text1"/>
          <w:sz w:val="22"/>
          <w:szCs w:val="22"/>
        </w:rPr>
        <w:t>P.T. Wykonawcy</w:t>
      </w:r>
    </w:p>
    <w:p w:rsidR="00981A34" w:rsidRPr="00BE7815" w:rsidRDefault="00981A34" w:rsidP="008E0FC0">
      <w:pPr>
        <w:shd w:val="clear" w:color="auto" w:fill="FFFFFF"/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981A34" w:rsidRPr="00BE7815" w:rsidRDefault="007914C7" w:rsidP="00A963D8">
      <w:pPr>
        <w:shd w:val="clear" w:color="auto" w:fill="FFFFFF"/>
        <w:spacing w:line="360" w:lineRule="auto"/>
        <w:ind w:left="24"/>
        <w:jc w:val="center"/>
        <w:rPr>
          <w:b/>
          <w:bCs/>
          <w:color w:val="000000" w:themeColor="text1"/>
          <w:sz w:val="22"/>
          <w:szCs w:val="22"/>
        </w:rPr>
      </w:pPr>
      <w:r w:rsidRPr="00BE7815">
        <w:rPr>
          <w:b/>
          <w:bCs/>
          <w:color w:val="000000" w:themeColor="text1"/>
          <w:sz w:val="22"/>
          <w:szCs w:val="22"/>
        </w:rPr>
        <w:t>ZAPYTANIE OFERTOWE</w:t>
      </w:r>
    </w:p>
    <w:p w:rsidR="00981A34" w:rsidRPr="00BE7815" w:rsidRDefault="00981A34" w:rsidP="008E0FC0">
      <w:pPr>
        <w:shd w:val="clear" w:color="auto" w:fill="FFFFFF"/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981A34" w:rsidRPr="00BE7815" w:rsidRDefault="007914C7" w:rsidP="008E0FC0">
      <w:pPr>
        <w:shd w:val="clear" w:color="auto" w:fill="FFFFFF"/>
        <w:spacing w:line="360" w:lineRule="auto"/>
        <w:ind w:left="24"/>
        <w:jc w:val="both"/>
        <w:rPr>
          <w:b/>
          <w:bCs/>
          <w:color w:val="000000" w:themeColor="text1"/>
          <w:sz w:val="22"/>
          <w:szCs w:val="22"/>
        </w:rPr>
      </w:pPr>
      <w:r w:rsidRPr="00BE7815">
        <w:rPr>
          <w:bCs/>
          <w:color w:val="000000" w:themeColor="text1"/>
          <w:sz w:val="22"/>
          <w:szCs w:val="22"/>
        </w:rPr>
        <w:t>Na podstawie Regulaminu udzielania zamówień publicznych o wartości szacunkowej nieprzekraczającej kwoty 130 000 zł</w:t>
      </w:r>
      <w:r w:rsidR="008E0FC0" w:rsidRPr="00BE7815">
        <w:rPr>
          <w:bCs/>
          <w:color w:val="000000" w:themeColor="text1"/>
          <w:sz w:val="22"/>
          <w:szCs w:val="22"/>
        </w:rPr>
        <w:t xml:space="preserve"> </w:t>
      </w:r>
      <w:r w:rsidRPr="00BE7815">
        <w:rPr>
          <w:bCs/>
          <w:color w:val="000000" w:themeColor="text1"/>
          <w:sz w:val="22"/>
          <w:szCs w:val="22"/>
        </w:rPr>
        <w:t xml:space="preserve">i procedury </w:t>
      </w:r>
      <w:r w:rsidRPr="00BE7815">
        <w:rPr>
          <w:b/>
          <w:bCs/>
          <w:color w:val="000000" w:themeColor="text1"/>
          <w:sz w:val="22"/>
          <w:szCs w:val="22"/>
        </w:rPr>
        <w:t xml:space="preserve">Zapytania ofertowego, </w:t>
      </w:r>
      <w:r w:rsidRPr="00BE7815">
        <w:rPr>
          <w:bCs/>
          <w:color w:val="000000" w:themeColor="text1"/>
          <w:sz w:val="22"/>
          <w:szCs w:val="22"/>
        </w:rPr>
        <w:t>w związku z wyłączeniem na podstawie art. 2 ust. 1 pkt. 1) ustawy Prawo za</w:t>
      </w:r>
      <w:r w:rsidR="004A3F31" w:rsidRPr="00BE7815">
        <w:rPr>
          <w:bCs/>
          <w:color w:val="000000" w:themeColor="text1"/>
          <w:sz w:val="22"/>
          <w:szCs w:val="22"/>
        </w:rPr>
        <w:t>mówień publicznych (</w:t>
      </w:r>
      <w:proofErr w:type="spellStart"/>
      <w:r w:rsidR="004A3F31" w:rsidRPr="00BE7815">
        <w:rPr>
          <w:bCs/>
          <w:color w:val="000000" w:themeColor="text1"/>
          <w:sz w:val="22"/>
          <w:szCs w:val="22"/>
        </w:rPr>
        <w:t>Dz.U</w:t>
      </w:r>
      <w:proofErr w:type="spellEnd"/>
      <w:r w:rsidR="004A3F31" w:rsidRPr="00BE7815">
        <w:rPr>
          <w:bCs/>
          <w:color w:val="000000" w:themeColor="text1"/>
          <w:sz w:val="22"/>
          <w:szCs w:val="22"/>
        </w:rPr>
        <w:t>. z 2023, poz. 1605</w:t>
      </w:r>
      <w:r w:rsidR="008E0FC0" w:rsidRPr="00BE7815">
        <w:rPr>
          <w:bCs/>
          <w:color w:val="000000" w:themeColor="text1"/>
          <w:sz w:val="22"/>
          <w:szCs w:val="22"/>
        </w:rPr>
        <w:t xml:space="preserve"> </w:t>
      </w:r>
      <w:r w:rsidRPr="00BE7815">
        <w:rPr>
          <w:bCs/>
          <w:color w:val="000000" w:themeColor="text1"/>
          <w:sz w:val="22"/>
          <w:szCs w:val="22"/>
        </w:rPr>
        <w:t>z </w:t>
      </w:r>
      <w:proofErr w:type="spellStart"/>
      <w:r w:rsidRPr="00BE7815">
        <w:rPr>
          <w:bCs/>
          <w:color w:val="000000" w:themeColor="text1"/>
          <w:sz w:val="22"/>
          <w:szCs w:val="22"/>
        </w:rPr>
        <w:t>późn</w:t>
      </w:r>
      <w:proofErr w:type="spellEnd"/>
      <w:r w:rsidRPr="00BE7815">
        <w:rPr>
          <w:bCs/>
          <w:color w:val="000000" w:themeColor="text1"/>
          <w:sz w:val="22"/>
          <w:szCs w:val="22"/>
        </w:rPr>
        <w:t>. zm.)</w:t>
      </w:r>
    </w:p>
    <w:p w:rsidR="00981A34" w:rsidRPr="00BE7815" w:rsidRDefault="00981A34" w:rsidP="008E0FC0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981A34" w:rsidRPr="00BE7815" w:rsidRDefault="007914C7" w:rsidP="008E0FC0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BE7815">
        <w:rPr>
          <w:b/>
          <w:color w:val="000000" w:themeColor="text1"/>
          <w:sz w:val="22"/>
          <w:szCs w:val="22"/>
        </w:rPr>
        <w:t>Zespół Opieki Zdrowotnej w Lidzbarku Warmińskim</w:t>
      </w:r>
    </w:p>
    <w:p w:rsidR="00981A34" w:rsidRPr="00BE7815" w:rsidRDefault="007914C7" w:rsidP="008E0FC0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BE7815">
        <w:rPr>
          <w:b/>
          <w:color w:val="000000" w:themeColor="text1"/>
          <w:sz w:val="22"/>
          <w:szCs w:val="22"/>
        </w:rPr>
        <w:t>ul. Kard. St. Wyszyńskiego 37, 11-100 Lidzbark Warmiński</w:t>
      </w:r>
    </w:p>
    <w:p w:rsidR="00981A34" w:rsidRPr="00BE7815" w:rsidRDefault="00981A34" w:rsidP="008E0FC0">
      <w:pPr>
        <w:shd w:val="clear" w:color="auto" w:fill="FFFFFF"/>
        <w:spacing w:line="360" w:lineRule="auto"/>
        <w:ind w:left="29" w:right="3226"/>
        <w:jc w:val="both"/>
        <w:rPr>
          <w:color w:val="000000" w:themeColor="text1"/>
          <w:sz w:val="22"/>
          <w:szCs w:val="22"/>
        </w:rPr>
      </w:pPr>
    </w:p>
    <w:p w:rsidR="00981A34" w:rsidRPr="00BE7815" w:rsidRDefault="007914C7" w:rsidP="008E0FC0">
      <w:pPr>
        <w:shd w:val="clear" w:color="auto" w:fill="FFFFFF"/>
        <w:spacing w:line="360" w:lineRule="auto"/>
        <w:ind w:left="29" w:right="3226"/>
        <w:jc w:val="both"/>
        <w:rPr>
          <w:color w:val="000000" w:themeColor="text1"/>
          <w:sz w:val="22"/>
          <w:szCs w:val="22"/>
        </w:rPr>
      </w:pPr>
      <w:r w:rsidRPr="00BE7815">
        <w:rPr>
          <w:color w:val="000000" w:themeColor="text1"/>
          <w:sz w:val="22"/>
          <w:szCs w:val="22"/>
        </w:rPr>
        <w:t>zaprasza do złożenia oferty na:</w:t>
      </w:r>
    </w:p>
    <w:p w:rsidR="00981A34" w:rsidRPr="00BE7815" w:rsidRDefault="008E0FC0" w:rsidP="008E0FC0">
      <w:pPr>
        <w:pStyle w:val="Akapitzlist"/>
        <w:spacing w:line="360" w:lineRule="auto"/>
        <w:ind w:left="284" w:hanging="284"/>
        <w:jc w:val="both"/>
        <w:rPr>
          <w:color w:val="000000" w:themeColor="text1"/>
          <w:sz w:val="22"/>
          <w:szCs w:val="22"/>
          <w:lang w:eastAsia="ar-SA"/>
        </w:rPr>
      </w:pPr>
      <w:r w:rsidRPr="00BE7815">
        <w:rPr>
          <w:b/>
          <w:bCs/>
          <w:color w:val="000000" w:themeColor="text1"/>
          <w:sz w:val="22"/>
          <w:szCs w:val="22"/>
          <w:lang w:eastAsia="ar-SA"/>
        </w:rPr>
        <w:t xml:space="preserve">  </w:t>
      </w:r>
      <w:r w:rsidR="007914C7" w:rsidRPr="00BE7815">
        <w:rPr>
          <w:b/>
          <w:bCs/>
          <w:color w:val="000000" w:themeColor="text1"/>
          <w:sz w:val="22"/>
          <w:szCs w:val="22"/>
          <w:lang w:eastAsia="ar-SA"/>
        </w:rPr>
        <w:t xml:space="preserve"> dostawę odczynników laboratoryjnych i materiałów zużywalnych oraz dzierżawę przystawki ISE kompatybilnej</w:t>
      </w:r>
      <w:r w:rsidRPr="00BE7815">
        <w:rPr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="007914C7" w:rsidRPr="00BE7815">
        <w:rPr>
          <w:b/>
          <w:bCs/>
          <w:color w:val="000000" w:themeColor="text1"/>
          <w:sz w:val="22"/>
          <w:szCs w:val="22"/>
          <w:lang w:eastAsia="ar-SA"/>
        </w:rPr>
        <w:t>z analizatorem biochemicznym BA 400 do Medycznego Laboratorium Diagnostycznego Zespołu Opieki Zdrowotnej w Lidzbarku Warmińskim</w:t>
      </w:r>
    </w:p>
    <w:p w:rsidR="00981A34" w:rsidRPr="00BE7815" w:rsidRDefault="008E0FC0" w:rsidP="008E0FC0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BE7815">
        <w:rPr>
          <w:b/>
          <w:color w:val="000000" w:themeColor="text1"/>
          <w:sz w:val="22"/>
          <w:szCs w:val="22"/>
        </w:rPr>
        <w:t xml:space="preserve">  </w:t>
      </w:r>
      <w:r w:rsidR="007914C7" w:rsidRPr="00BE7815">
        <w:rPr>
          <w:b/>
          <w:color w:val="000000" w:themeColor="text1"/>
          <w:sz w:val="22"/>
          <w:szCs w:val="22"/>
        </w:rPr>
        <w:t xml:space="preserve"> </w:t>
      </w:r>
    </w:p>
    <w:p w:rsidR="00981A34" w:rsidRPr="00BE7815" w:rsidRDefault="007914C7" w:rsidP="008E0FC0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142" w:hanging="171"/>
        <w:jc w:val="both"/>
        <w:rPr>
          <w:b/>
          <w:color w:val="000000" w:themeColor="text1"/>
          <w:sz w:val="22"/>
          <w:szCs w:val="22"/>
        </w:rPr>
      </w:pPr>
      <w:r w:rsidRPr="00BE7815">
        <w:rPr>
          <w:b/>
          <w:bCs/>
          <w:color w:val="000000" w:themeColor="text1"/>
          <w:sz w:val="22"/>
          <w:szCs w:val="22"/>
        </w:rPr>
        <w:t>Opis przedmiotu zamówienia</w:t>
      </w:r>
    </w:p>
    <w:p w:rsidR="00981A34" w:rsidRPr="00BE7815" w:rsidRDefault="007914C7" w:rsidP="008E0FC0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  <w:lang w:eastAsia="ar-SA"/>
        </w:rPr>
      </w:pPr>
      <w:r w:rsidRPr="00BE7815">
        <w:rPr>
          <w:color w:val="000000" w:themeColor="text1"/>
          <w:sz w:val="22"/>
          <w:szCs w:val="22"/>
          <w:lang w:eastAsia="ar-SA"/>
        </w:rPr>
        <w:t xml:space="preserve">Przedmiotem zamówienia jest </w:t>
      </w:r>
      <w:r w:rsidRPr="00BE7815">
        <w:rPr>
          <w:b/>
          <w:bCs/>
          <w:color w:val="000000" w:themeColor="text1"/>
          <w:sz w:val="22"/>
          <w:szCs w:val="22"/>
          <w:lang w:eastAsia="ar-SA"/>
        </w:rPr>
        <w:t>dostawa odczynników laboratoryjnych i materiałów zużywalnych oraz dzierżawa przystawki ISE kompatybilnej</w:t>
      </w:r>
      <w:r w:rsidR="008E0FC0" w:rsidRPr="00BE7815">
        <w:rPr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Pr="00BE7815">
        <w:rPr>
          <w:b/>
          <w:bCs/>
          <w:color w:val="000000" w:themeColor="text1"/>
          <w:sz w:val="22"/>
          <w:szCs w:val="22"/>
          <w:lang w:eastAsia="ar-SA"/>
        </w:rPr>
        <w:t xml:space="preserve">z analizatorem biochemicznym BA 400 do Medycznego Laboratorium Diagnostycznego </w:t>
      </w:r>
      <w:r w:rsidRPr="00BE7815">
        <w:rPr>
          <w:color w:val="000000" w:themeColor="text1"/>
          <w:sz w:val="22"/>
          <w:szCs w:val="22"/>
          <w:lang w:eastAsia="ar-SA"/>
        </w:rPr>
        <w:t xml:space="preserve">Zespołu Opieki Zdrowotnej </w:t>
      </w:r>
      <w:r w:rsidR="008E0FC0" w:rsidRPr="00BE7815">
        <w:rPr>
          <w:color w:val="000000" w:themeColor="text1"/>
          <w:sz w:val="22"/>
          <w:szCs w:val="22"/>
          <w:lang w:eastAsia="ar-SA"/>
        </w:rPr>
        <w:br/>
      </w:r>
      <w:r w:rsidRPr="00BE7815">
        <w:rPr>
          <w:color w:val="000000" w:themeColor="text1"/>
          <w:sz w:val="22"/>
          <w:szCs w:val="22"/>
          <w:lang w:eastAsia="ar-SA"/>
        </w:rPr>
        <w:t>w Lidzbarku Warmińskim.</w:t>
      </w:r>
    </w:p>
    <w:p w:rsidR="00981A34" w:rsidRPr="00BE7815" w:rsidRDefault="007914C7" w:rsidP="008E0FC0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  <w:lang w:eastAsia="ar-SA"/>
        </w:rPr>
      </w:pPr>
      <w:r w:rsidRPr="00BE7815">
        <w:rPr>
          <w:color w:val="000000" w:themeColor="text1"/>
          <w:sz w:val="22"/>
          <w:szCs w:val="22"/>
          <w:lang w:eastAsia="ar-SA"/>
        </w:rPr>
        <w:t>Szczegółowy opis przedmiotu zamówienia, asortyment i ilości zawiera Formularz cenowy stanowiący zał. nr 1 do Zapytania.</w:t>
      </w:r>
    </w:p>
    <w:p w:rsidR="00981A34" w:rsidRPr="00BE7815" w:rsidRDefault="007914C7" w:rsidP="008E0FC0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  <w:lang w:eastAsia="ar-SA"/>
        </w:rPr>
      </w:pPr>
      <w:r w:rsidRPr="00BE7815">
        <w:rPr>
          <w:color w:val="000000" w:themeColor="text1"/>
          <w:sz w:val="22"/>
          <w:szCs w:val="22"/>
          <w:lang w:eastAsia="ar-SA"/>
        </w:rPr>
        <w:t>Zamawiający przewiduje możliwość mniejszej realizacji przedmiotu zamówienia, nie mniej niż 60% wartości</w:t>
      </w:r>
      <w:r w:rsidR="008E0FC0" w:rsidRPr="00BE7815">
        <w:rPr>
          <w:color w:val="000000" w:themeColor="text1"/>
          <w:sz w:val="22"/>
          <w:szCs w:val="22"/>
          <w:lang w:eastAsia="ar-SA"/>
        </w:rPr>
        <w:t xml:space="preserve"> </w:t>
      </w:r>
      <w:r w:rsidRPr="00BE7815">
        <w:rPr>
          <w:color w:val="000000" w:themeColor="text1"/>
          <w:sz w:val="22"/>
          <w:szCs w:val="22"/>
          <w:lang w:eastAsia="ar-SA"/>
        </w:rPr>
        <w:t>określonej w umowie z Wykonawcą.</w:t>
      </w:r>
    </w:p>
    <w:p w:rsidR="00981A34" w:rsidRPr="00BE7815" w:rsidRDefault="007914C7" w:rsidP="008E0FC0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  <w:lang w:eastAsia="ar-SA"/>
        </w:rPr>
      </w:pPr>
      <w:r w:rsidRPr="00BE7815">
        <w:rPr>
          <w:color w:val="000000" w:themeColor="text1"/>
          <w:sz w:val="22"/>
          <w:szCs w:val="22"/>
          <w:lang w:eastAsia="ar-SA"/>
        </w:rPr>
        <w:t xml:space="preserve">Zamawiający zastrzega sobie prawo do zmian ilościowych w ramach danej części zamówienia </w:t>
      </w:r>
      <w:r w:rsidRPr="00BE7815">
        <w:rPr>
          <w:color w:val="000000" w:themeColor="text1"/>
          <w:sz w:val="22"/>
          <w:szCs w:val="22"/>
          <w:lang w:eastAsia="ar-SA"/>
        </w:rPr>
        <w:br/>
        <w:t>do granicy wartości podpisanej umowy .</w:t>
      </w:r>
    </w:p>
    <w:p w:rsidR="00981A34" w:rsidRPr="00BE7815" w:rsidRDefault="007914C7" w:rsidP="008E0FC0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  <w:lang w:eastAsia="ar-SA"/>
        </w:rPr>
      </w:pPr>
      <w:r w:rsidRPr="00BE7815">
        <w:rPr>
          <w:color w:val="000000" w:themeColor="text1"/>
          <w:sz w:val="22"/>
          <w:szCs w:val="22"/>
          <w:lang w:eastAsia="ar-SA"/>
        </w:rPr>
        <w:t>Dostawy wraz z rozładunkiem będą się odbywały sukcesywnie, po uprzednim zgłoszeniu potrzeb przez uprawnionych pracowników Zamawiającego.</w:t>
      </w:r>
    </w:p>
    <w:p w:rsidR="00981A34" w:rsidRPr="00BE7815" w:rsidRDefault="007914C7" w:rsidP="008E0FC0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  <w:lang w:eastAsia="ar-SA"/>
        </w:rPr>
      </w:pPr>
      <w:r w:rsidRPr="00BE7815">
        <w:rPr>
          <w:color w:val="000000" w:themeColor="text1"/>
          <w:sz w:val="22"/>
          <w:szCs w:val="22"/>
          <w:lang w:eastAsia="ar-SA"/>
        </w:rPr>
        <w:t>Zamawiający wymaga realizacji dostaw maksymalnie w ciągu 3 dni roboczych, do godziny 14.30 licząc od momentu złożenia zamówienia.</w:t>
      </w:r>
    </w:p>
    <w:p w:rsidR="00981A34" w:rsidRPr="00BE7815" w:rsidRDefault="007914C7" w:rsidP="008E0FC0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  <w:lang w:eastAsia="ar-SA"/>
        </w:rPr>
      </w:pPr>
      <w:r w:rsidRPr="00BE7815">
        <w:rPr>
          <w:color w:val="000000" w:themeColor="text1"/>
          <w:sz w:val="22"/>
          <w:szCs w:val="22"/>
          <w:lang w:eastAsia="ar-SA"/>
        </w:rPr>
        <w:t>Zamówienia będą składane od poniedziałku do piątku w godzinach od 8:00 do 14:00</w:t>
      </w:r>
    </w:p>
    <w:p w:rsidR="00981A34" w:rsidRPr="00BE7815" w:rsidRDefault="007914C7" w:rsidP="008E0FC0">
      <w:pPr>
        <w:pStyle w:val="Akapitzlist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  <w:lang w:eastAsia="ar-SA"/>
        </w:rPr>
      </w:pPr>
      <w:r w:rsidRPr="00BE7815">
        <w:rPr>
          <w:color w:val="000000" w:themeColor="text1"/>
          <w:sz w:val="22"/>
          <w:szCs w:val="22"/>
          <w:lang w:eastAsia="ar-SA"/>
        </w:rPr>
        <w:lastRenderedPageBreak/>
        <w:t xml:space="preserve">Jeżeli termin dostawy wypada w dniu wolnym od pracy, dostawa może nastąpić </w:t>
      </w:r>
      <w:r w:rsidRPr="00BE7815">
        <w:rPr>
          <w:color w:val="000000" w:themeColor="text1"/>
          <w:sz w:val="22"/>
          <w:szCs w:val="22"/>
          <w:lang w:eastAsia="ar-SA"/>
        </w:rPr>
        <w:br/>
        <w:t xml:space="preserve">w pierwszym dniu roboczym po wyznaczonym terminie. </w:t>
      </w:r>
    </w:p>
    <w:p w:rsidR="00981A34" w:rsidRPr="00BE7815" w:rsidRDefault="007914C7" w:rsidP="008E0FC0">
      <w:pPr>
        <w:tabs>
          <w:tab w:val="left" w:pos="284"/>
        </w:tabs>
        <w:spacing w:line="360" w:lineRule="auto"/>
        <w:ind w:left="360" w:hanging="360"/>
        <w:jc w:val="both"/>
        <w:rPr>
          <w:color w:val="000000" w:themeColor="text1"/>
          <w:sz w:val="22"/>
          <w:szCs w:val="22"/>
          <w:lang w:eastAsia="ar-SA"/>
        </w:rPr>
      </w:pPr>
      <w:r w:rsidRPr="00BE7815">
        <w:rPr>
          <w:color w:val="000000" w:themeColor="text1"/>
          <w:sz w:val="22"/>
          <w:szCs w:val="22"/>
          <w:lang w:eastAsia="ar-SA"/>
        </w:rPr>
        <w:t>6. Zamawiający wymaga aby termin ważności dostarczonego asortymentu wynosił minimum pół okresu ważności określonego przez producenta.</w:t>
      </w:r>
    </w:p>
    <w:p w:rsidR="00981A34" w:rsidRPr="00BE7815" w:rsidRDefault="007914C7" w:rsidP="008E0FC0">
      <w:pPr>
        <w:pStyle w:val="Akapitzlist"/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b/>
          <w:color w:val="000000" w:themeColor="text1"/>
          <w:sz w:val="22"/>
          <w:szCs w:val="22"/>
          <w:lang w:eastAsia="ar-SA"/>
        </w:rPr>
      </w:pPr>
      <w:r w:rsidRPr="00BE7815">
        <w:rPr>
          <w:color w:val="000000" w:themeColor="text1"/>
          <w:sz w:val="22"/>
          <w:szCs w:val="22"/>
          <w:lang w:eastAsia="ar-SA"/>
        </w:rPr>
        <w:t xml:space="preserve">Zamawiający dopuszcza możliwość dostarczania przez Wykonawcę w trakcie trwania umowy zamienników asortymentu wykazanego w Formularzu cenowym Wykonawcy, </w:t>
      </w:r>
      <w:r w:rsidRPr="00BE7815">
        <w:rPr>
          <w:color w:val="000000" w:themeColor="text1"/>
          <w:sz w:val="22"/>
          <w:szCs w:val="22"/>
          <w:lang w:eastAsia="ar-SA"/>
        </w:rPr>
        <w:br/>
        <w:t>o niepogorszonych parametrach i w takiej samej cenie, po każdorazowej konsultacji telefonicznej z Kiero</w:t>
      </w:r>
      <w:r w:rsidR="004A3F31" w:rsidRPr="00BE7815">
        <w:rPr>
          <w:color w:val="000000" w:themeColor="text1"/>
          <w:sz w:val="22"/>
          <w:szCs w:val="22"/>
          <w:lang w:eastAsia="ar-SA"/>
        </w:rPr>
        <w:t xml:space="preserve">wnikiem </w:t>
      </w:r>
      <w:r w:rsidR="004A3F31" w:rsidRPr="00BE7815">
        <w:rPr>
          <w:bCs/>
          <w:color w:val="000000" w:themeColor="text1"/>
          <w:sz w:val="22"/>
          <w:szCs w:val="22"/>
        </w:rPr>
        <w:t>Medycznego Laboratorium Diagnostycznego</w:t>
      </w:r>
      <w:r w:rsidRPr="00BE7815">
        <w:rPr>
          <w:color w:val="000000" w:themeColor="text1"/>
          <w:sz w:val="22"/>
          <w:szCs w:val="22"/>
          <w:lang w:eastAsia="ar-SA"/>
        </w:rPr>
        <w:t xml:space="preserve"> i po uzyskaniu jego zgody.</w:t>
      </w:r>
    </w:p>
    <w:p w:rsidR="00981A34" w:rsidRPr="00BE7815" w:rsidRDefault="007914C7" w:rsidP="008E0FC0">
      <w:pPr>
        <w:pStyle w:val="Akapitzlist"/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b/>
          <w:color w:val="000000" w:themeColor="text1"/>
          <w:sz w:val="22"/>
          <w:szCs w:val="22"/>
          <w:lang w:eastAsia="ar-SA"/>
        </w:rPr>
      </w:pPr>
      <w:r w:rsidRPr="00BE7815">
        <w:rPr>
          <w:color w:val="000000" w:themeColor="text1"/>
          <w:sz w:val="22"/>
          <w:szCs w:val="22"/>
          <w:lang w:eastAsia="ar-SA"/>
        </w:rPr>
        <w:t xml:space="preserve"> Wszystkie oferowane przedmioty, które są zaklasyfikowane jako wyroby medyczne </w:t>
      </w:r>
      <w:r w:rsidR="008E0FC0" w:rsidRPr="00BE7815">
        <w:rPr>
          <w:color w:val="000000" w:themeColor="text1"/>
          <w:sz w:val="22"/>
          <w:szCs w:val="22"/>
          <w:lang w:eastAsia="ar-SA"/>
        </w:rPr>
        <w:br/>
      </w:r>
      <w:r w:rsidRPr="00BE7815">
        <w:rPr>
          <w:color w:val="000000" w:themeColor="text1"/>
          <w:sz w:val="22"/>
          <w:szCs w:val="22"/>
          <w:lang w:eastAsia="ar-SA"/>
        </w:rPr>
        <w:t xml:space="preserve">do diagnostyki in vitro muszę spełniać wymogi ustawy o wyrobach medycznych (deklaracje, certyfikaty, kody UDI). </w:t>
      </w:r>
    </w:p>
    <w:p w:rsidR="00981A34" w:rsidRPr="00BE7815" w:rsidRDefault="007914C7" w:rsidP="008E0FC0">
      <w:pPr>
        <w:pStyle w:val="Akapitzlist"/>
        <w:numPr>
          <w:ilvl w:val="0"/>
          <w:numId w:val="6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BE7815">
        <w:rPr>
          <w:color w:val="000000" w:themeColor="text1"/>
          <w:sz w:val="22"/>
          <w:szCs w:val="22"/>
          <w:lang w:eastAsia="ar-SA"/>
        </w:rPr>
        <w:t xml:space="preserve">Określając ilość opakowań oferowanego asortymentu w Formularzu cenowym, w kolumnach pn. „ilość zaoferowanych opakowań” należy uwzględnić także termin ważności asortymentu określony przez Wykonawcę w kolumnie </w:t>
      </w:r>
      <w:proofErr w:type="spellStart"/>
      <w:r w:rsidRPr="00BE7815">
        <w:rPr>
          <w:color w:val="000000" w:themeColor="text1"/>
          <w:sz w:val="22"/>
          <w:szCs w:val="22"/>
          <w:lang w:eastAsia="ar-SA"/>
        </w:rPr>
        <w:t>pn</w:t>
      </w:r>
      <w:proofErr w:type="spellEnd"/>
      <w:r w:rsidRPr="00BE7815">
        <w:rPr>
          <w:color w:val="000000" w:themeColor="text1"/>
          <w:sz w:val="22"/>
          <w:szCs w:val="22"/>
          <w:lang w:eastAsia="ar-SA"/>
        </w:rPr>
        <w:t xml:space="preserve">.„deklarowany przez Wykonawcę okres ważności oferowanego asortymentu w </w:t>
      </w:r>
      <w:proofErr w:type="spellStart"/>
      <w:r w:rsidRPr="00BE7815">
        <w:rPr>
          <w:color w:val="000000" w:themeColor="text1"/>
          <w:sz w:val="22"/>
          <w:szCs w:val="22"/>
          <w:lang w:eastAsia="ar-SA"/>
        </w:rPr>
        <w:t>msc</w:t>
      </w:r>
      <w:proofErr w:type="spellEnd"/>
      <w:r w:rsidRPr="00BE7815">
        <w:rPr>
          <w:color w:val="000000" w:themeColor="text1"/>
          <w:sz w:val="22"/>
          <w:szCs w:val="22"/>
          <w:lang w:eastAsia="ar-SA"/>
        </w:rPr>
        <w:t xml:space="preserve"> od daty dostawy” a także okres ważności asortymentu po jego otwarciu (jeśli dotyczy).” </w:t>
      </w:r>
    </w:p>
    <w:p w:rsidR="00981A34" w:rsidRPr="00BE7815" w:rsidRDefault="007914C7" w:rsidP="008E0FC0">
      <w:pPr>
        <w:pStyle w:val="Akapitzlist"/>
        <w:tabs>
          <w:tab w:val="left" w:pos="284"/>
        </w:tabs>
        <w:spacing w:line="360" w:lineRule="auto"/>
        <w:ind w:left="0"/>
        <w:jc w:val="both"/>
        <w:rPr>
          <w:color w:val="000000" w:themeColor="text1"/>
          <w:sz w:val="22"/>
          <w:szCs w:val="22"/>
        </w:rPr>
      </w:pPr>
      <w:r w:rsidRPr="00BE7815">
        <w:rPr>
          <w:color w:val="000000" w:themeColor="text1"/>
          <w:sz w:val="22"/>
          <w:szCs w:val="22"/>
          <w:lang w:eastAsia="ar-SA"/>
        </w:rPr>
        <w:t xml:space="preserve">10. Instalacja i podłączenie do informatycznego systemu laboratoryjnego analizatora </w:t>
      </w:r>
      <w:r w:rsidR="004A3F31" w:rsidRPr="00BE7815">
        <w:rPr>
          <w:color w:val="000000" w:themeColor="text1"/>
          <w:sz w:val="22"/>
          <w:szCs w:val="22"/>
          <w:lang w:eastAsia="ar-SA"/>
        </w:rPr>
        <w:t xml:space="preserve">nastąpi </w:t>
      </w:r>
      <w:r w:rsidRPr="00BE7815">
        <w:rPr>
          <w:color w:val="000000" w:themeColor="text1"/>
          <w:sz w:val="22"/>
          <w:szCs w:val="22"/>
          <w:lang w:eastAsia="ar-SA"/>
        </w:rPr>
        <w:t xml:space="preserve">w ciągu </w:t>
      </w:r>
      <w:r w:rsidR="008E0FC0" w:rsidRPr="00BE7815">
        <w:rPr>
          <w:color w:val="000000" w:themeColor="text1"/>
          <w:sz w:val="22"/>
          <w:szCs w:val="22"/>
          <w:lang w:eastAsia="ar-SA"/>
        </w:rPr>
        <w:br/>
      </w:r>
      <w:r w:rsidRPr="00BE7815">
        <w:rPr>
          <w:color w:val="000000" w:themeColor="text1"/>
          <w:sz w:val="22"/>
          <w:szCs w:val="22"/>
          <w:lang w:eastAsia="ar-SA"/>
        </w:rPr>
        <w:t xml:space="preserve">5 dni roboczych od podpisania umowy. </w:t>
      </w:r>
      <w:r w:rsidR="004A3F31" w:rsidRPr="00BE7815">
        <w:rPr>
          <w:color w:val="000000" w:themeColor="text1"/>
          <w:sz w:val="22"/>
          <w:szCs w:val="22"/>
          <w:lang w:eastAsia="ar-SA"/>
        </w:rPr>
        <w:t>Wykonawca ponosi k</w:t>
      </w:r>
      <w:r w:rsidRPr="00BE7815">
        <w:rPr>
          <w:color w:val="000000" w:themeColor="text1"/>
          <w:sz w:val="22"/>
          <w:szCs w:val="22"/>
          <w:lang w:eastAsia="ar-SA"/>
        </w:rPr>
        <w:t>oszt</w:t>
      </w:r>
      <w:r w:rsidR="004A3F31" w:rsidRPr="00BE7815">
        <w:rPr>
          <w:color w:val="000000" w:themeColor="text1"/>
          <w:sz w:val="22"/>
          <w:szCs w:val="22"/>
          <w:lang w:eastAsia="ar-SA"/>
        </w:rPr>
        <w:t>y</w:t>
      </w:r>
      <w:r w:rsidRPr="00BE7815">
        <w:rPr>
          <w:color w:val="000000" w:themeColor="text1"/>
          <w:sz w:val="22"/>
          <w:szCs w:val="22"/>
          <w:lang w:eastAsia="ar-SA"/>
        </w:rPr>
        <w:t xml:space="preserve"> podłączenia do informat</w:t>
      </w:r>
      <w:r w:rsidR="004A3F31" w:rsidRPr="00BE7815">
        <w:rPr>
          <w:color w:val="000000" w:themeColor="text1"/>
          <w:sz w:val="22"/>
          <w:szCs w:val="22"/>
          <w:lang w:eastAsia="ar-SA"/>
        </w:rPr>
        <w:t>ycznego systemu laboratoryjnego.</w:t>
      </w:r>
    </w:p>
    <w:p w:rsidR="00981A34" w:rsidRPr="00BE7815" w:rsidRDefault="007914C7" w:rsidP="008E0FC0">
      <w:pPr>
        <w:spacing w:after="200"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BE7815">
        <w:rPr>
          <w:color w:val="000000" w:themeColor="text1"/>
          <w:sz w:val="22"/>
          <w:szCs w:val="22"/>
        </w:rPr>
        <w:t>11. Opis przedmiotu zamówienia za pomocą nazw i kodów Wspólnego Słowika Zamówień (CPV):</w:t>
      </w:r>
    </w:p>
    <w:p w:rsidR="00981A34" w:rsidRPr="00BE7815" w:rsidRDefault="007914C7" w:rsidP="008E0FC0">
      <w:pPr>
        <w:spacing w:after="200" w:line="360" w:lineRule="auto"/>
        <w:ind w:left="426"/>
        <w:contextualSpacing/>
        <w:jc w:val="both"/>
        <w:rPr>
          <w:color w:val="000000" w:themeColor="text1"/>
          <w:sz w:val="22"/>
          <w:szCs w:val="22"/>
        </w:rPr>
      </w:pPr>
      <w:r w:rsidRPr="00BE7815">
        <w:rPr>
          <w:color w:val="000000" w:themeColor="text1"/>
          <w:sz w:val="22"/>
          <w:szCs w:val="22"/>
        </w:rPr>
        <w:t>33696500-0 - Odczynniki laboratoryjne</w:t>
      </w:r>
    </w:p>
    <w:p w:rsidR="00981A34" w:rsidRPr="00BE7815" w:rsidRDefault="007914C7" w:rsidP="008E0FC0">
      <w:pPr>
        <w:spacing w:after="200" w:line="360" w:lineRule="auto"/>
        <w:ind w:left="426"/>
        <w:contextualSpacing/>
        <w:jc w:val="both"/>
        <w:rPr>
          <w:color w:val="000000" w:themeColor="text1"/>
          <w:sz w:val="22"/>
          <w:szCs w:val="22"/>
        </w:rPr>
      </w:pPr>
      <w:r w:rsidRPr="00BE7815">
        <w:rPr>
          <w:color w:val="000000" w:themeColor="text1"/>
          <w:sz w:val="22"/>
          <w:szCs w:val="22"/>
        </w:rPr>
        <w:t>33696200-7 - Odczynniki do badania krwi</w:t>
      </w:r>
    </w:p>
    <w:p w:rsidR="00981A34" w:rsidRPr="00BE7815" w:rsidRDefault="00981A34" w:rsidP="008E0FC0">
      <w:pPr>
        <w:spacing w:after="200" w:line="360" w:lineRule="auto"/>
        <w:ind w:left="426"/>
        <w:contextualSpacing/>
        <w:jc w:val="both"/>
        <w:rPr>
          <w:color w:val="000000" w:themeColor="text1"/>
          <w:sz w:val="22"/>
          <w:szCs w:val="22"/>
        </w:rPr>
      </w:pPr>
    </w:p>
    <w:p w:rsidR="00981A34" w:rsidRPr="00BE7815" w:rsidRDefault="007914C7" w:rsidP="008E0FC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34"/>
        </w:tabs>
        <w:spacing w:line="360" w:lineRule="auto"/>
        <w:ind w:left="142" w:hanging="142"/>
        <w:jc w:val="both"/>
        <w:rPr>
          <w:b/>
          <w:color w:val="000000" w:themeColor="text1"/>
          <w:spacing w:val="-13"/>
          <w:sz w:val="22"/>
          <w:szCs w:val="22"/>
        </w:rPr>
      </w:pPr>
      <w:r w:rsidRPr="00BE7815">
        <w:rPr>
          <w:b/>
          <w:color w:val="000000" w:themeColor="text1"/>
          <w:sz w:val="22"/>
          <w:szCs w:val="22"/>
        </w:rPr>
        <w:t>Terminy realizacji zamówienia:</w:t>
      </w:r>
    </w:p>
    <w:p w:rsidR="00981A34" w:rsidRPr="00BE7815" w:rsidRDefault="007914C7" w:rsidP="008E0FC0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BE7815">
        <w:rPr>
          <w:bCs/>
          <w:color w:val="000000" w:themeColor="text1"/>
          <w:sz w:val="22"/>
          <w:szCs w:val="22"/>
          <w:lang w:eastAsia="ar-SA"/>
        </w:rPr>
        <w:t xml:space="preserve">Termin realizacji zamówienia: </w:t>
      </w:r>
      <w:r w:rsidRPr="00BE7815">
        <w:rPr>
          <w:color w:val="000000" w:themeColor="text1"/>
          <w:sz w:val="22"/>
          <w:szCs w:val="22"/>
        </w:rPr>
        <w:t xml:space="preserve">od dnia zawarcia umowy </w:t>
      </w:r>
      <w:r w:rsidRPr="00BE7815">
        <w:rPr>
          <w:b/>
          <w:bCs/>
          <w:color w:val="000000" w:themeColor="text1"/>
          <w:sz w:val="22"/>
          <w:szCs w:val="22"/>
        </w:rPr>
        <w:t>do dnia 31.07.2026 r.</w:t>
      </w:r>
    </w:p>
    <w:p w:rsidR="00981A34" w:rsidRPr="00BE7815" w:rsidRDefault="00981A34" w:rsidP="008E0FC0">
      <w:pPr>
        <w:widowControl w:val="0"/>
        <w:shd w:val="clear" w:color="auto" w:fill="FFFFFF"/>
        <w:tabs>
          <w:tab w:val="left" w:leader="dot" w:pos="9010"/>
        </w:tabs>
        <w:spacing w:line="360" w:lineRule="auto"/>
        <w:jc w:val="both"/>
        <w:rPr>
          <w:b/>
          <w:color w:val="000000" w:themeColor="text1"/>
          <w:spacing w:val="-9"/>
          <w:sz w:val="22"/>
          <w:szCs w:val="22"/>
        </w:rPr>
      </w:pPr>
    </w:p>
    <w:p w:rsidR="00981A34" w:rsidRPr="00BE7815" w:rsidRDefault="007914C7" w:rsidP="008E0FC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spacing w:line="360" w:lineRule="auto"/>
        <w:ind w:left="142" w:hanging="142"/>
        <w:jc w:val="both"/>
        <w:rPr>
          <w:b/>
          <w:color w:val="000000" w:themeColor="text1"/>
          <w:sz w:val="22"/>
          <w:szCs w:val="22"/>
        </w:rPr>
      </w:pPr>
      <w:r w:rsidRPr="00BE7815">
        <w:rPr>
          <w:b/>
          <w:color w:val="000000" w:themeColor="text1"/>
          <w:sz w:val="22"/>
          <w:szCs w:val="22"/>
        </w:rPr>
        <w:t>Warunki i terminy płatności:</w:t>
      </w:r>
    </w:p>
    <w:p w:rsidR="00981A34" w:rsidRPr="00BE7815" w:rsidRDefault="007914C7" w:rsidP="008E0FC0">
      <w:pPr>
        <w:widowControl w:val="0"/>
        <w:shd w:val="clear" w:color="auto" w:fill="FFFFFF"/>
        <w:tabs>
          <w:tab w:val="left" w:pos="259"/>
          <w:tab w:val="left" w:leader="dot" w:pos="901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BE7815">
        <w:rPr>
          <w:color w:val="000000" w:themeColor="text1"/>
          <w:sz w:val="22"/>
          <w:szCs w:val="22"/>
        </w:rPr>
        <w:t xml:space="preserve">Płatność za realizację przedmiotu zamówienia - </w:t>
      </w:r>
      <w:r w:rsidRPr="00BE7815">
        <w:rPr>
          <w:b/>
          <w:color w:val="000000" w:themeColor="text1"/>
          <w:sz w:val="22"/>
          <w:szCs w:val="22"/>
        </w:rPr>
        <w:t>60 dni</w:t>
      </w:r>
      <w:r w:rsidRPr="00BE7815">
        <w:rPr>
          <w:color w:val="000000" w:themeColor="text1"/>
          <w:sz w:val="22"/>
          <w:szCs w:val="22"/>
        </w:rPr>
        <w:t xml:space="preserve"> od daty prawidłowo wystawionej faktury VAT.</w:t>
      </w:r>
    </w:p>
    <w:p w:rsidR="00981A34" w:rsidRPr="00BE7815" w:rsidRDefault="00981A34" w:rsidP="008E0FC0">
      <w:pPr>
        <w:widowControl w:val="0"/>
        <w:shd w:val="clear" w:color="auto" w:fill="FFFFFF"/>
        <w:tabs>
          <w:tab w:val="left" w:pos="259"/>
          <w:tab w:val="left" w:leader="dot" w:pos="9010"/>
        </w:tabs>
        <w:spacing w:line="360" w:lineRule="auto"/>
        <w:jc w:val="both"/>
        <w:rPr>
          <w:color w:val="000000" w:themeColor="text1"/>
          <w:sz w:val="22"/>
          <w:szCs w:val="22"/>
        </w:rPr>
      </w:pPr>
    </w:p>
    <w:p w:rsidR="00981A34" w:rsidRPr="00BE7815" w:rsidRDefault="007914C7" w:rsidP="008E0FC0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leader="dot" w:pos="9010"/>
        </w:tabs>
        <w:spacing w:line="360" w:lineRule="auto"/>
        <w:ind w:left="142" w:hanging="142"/>
        <w:jc w:val="both"/>
        <w:rPr>
          <w:color w:val="000000" w:themeColor="text1"/>
          <w:sz w:val="22"/>
          <w:szCs w:val="22"/>
        </w:rPr>
      </w:pPr>
      <w:r w:rsidRPr="00BE7815">
        <w:rPr>
          <w:b/>
          <w:color w:val="000000" w:themeColor="text1"/>
          <w:sz w:val="22"/>
          <w:szCs w:val="22"/>
        </w:rPr>
        <w:t xml:space="preserve"> Opis kryteriów oceny ofert, wraz z podaniem wag tych k</w:t>
      </w:r>
      <w:r w:rsidR="004A3F31" w:rsidRPr="00BE7815">
        <w:rPr>
          <w:b/>
          <w:color w:val="000000" w:themeColor="text1"/>
          <w:sz w:val="22"/>
          <w:szCs w:val="22"/>
        </w:rPr>
        <w:t xml:space="preserve">ryteriów i sposobu oceny ofert </w:t>
      </w:r>
    </w:p>
    <w:p w:rsidR="00981A34" w:rsidRPr="00BE7815" w:rsidRDefault="007914C7" w:rsidP="008E0FC0">
      <w:pPr>
        <w:spacing w:line="360" w:lineRule="auto"/>
        <w:jc w:val="both"/>
        <w:rPr>
          <w:color w:val="000000" w:themeColor="text1"/>
          <w:sz w:val="22"/>
          <w:szCs w:val="22"/>
          <w:lang w:eastAsia="ar-SA"/>
        </w:rPr>
      </w:pPr>
      <w:r w:rsidRPr="00BE7815">
        <w:rPr>
          <w:color w:val="000000" w:themeColor="text1"/>
          <w:sz w:val="22"/>
          <w:szCs w:val="22"/>
          <w:lang w:eastAsia="ar-SA"/>
        </w:rPr>
        <w:t>Cena – 100%</w:t>
      </w:r>
    </w:p>
    <w:p w:rsidR="00981A34" w:rsidRPr="00BE7815" w:rsidRDefault="00981A34" w:rsidP="008E0FC0">
      <w:pPr>
        <w:spacing w:line="360" w:lineRule="auto"/>
        <w:jc w:val="both"/>
        <w:rPr>
          <w:color w:val="000000" w:themeColor="text1"/>
          <w:sz w:val="22"/>
          <w:szCs w:val="22"/>
          <w:lang w:eastAsia="ar-SA"/>
        </w:rPr>
      </w:pPr>
    </w:p>
    <w:p w:rsidR="00981A34" w:rsidRPr="00BE7815" w:rsidRDefault="007914C7" w:rsidP="008E0FC0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leader="dot" w:pos="9010"/>
        </w:tabs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BE7815">
        <w:rPr>
          <w:b/>
          <w:color w:val="000000" w:themeColor="text1"/>
          <w:sz w:val="22"/>
          <w:szCs w:val="22"/>
        </w:rPr>
        <w:t>Warunki udziału wykonawców w postępowaniu:</w:t>
      </w:r>
    </w:p>
    <w:p w:rsidR="00981A34" w:rsidRPr="00BE7815" w:rsidRDefault="007914C7" w:rsidP="008E0FC0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spacing w:line="360" w:lineRule="auto"/>
        <w:ind w:left="142"/>
        <w:jc w:val="both"/>
        <w:rPr>
          <w:rFonts w:eastAsia="Calibri"/>
          <w:color w:val="000000" w:themeColor="text1"/>
          <w:sz w:val="22"/>
          <w:szCs w:val="22"/>
        </w:rPr>
      </w:pPr>
      <w:r w:rsidRPr="00BE7815">
        <w:rPr>
          <w:rFonts w:eastAsia="Calibri"/>
          <w:color w:val="000000" w:themeColor="text1"/>
          <w:sz w:val="22"/>
          <w:szCs w:val="22"/>
        </w:rPr>
        <w:t>W celu potwierdzenia spełnienia przez oferowane dostawy wymagań określonych przez Zamawiającego, Zamawiający wymaga:</w:t>
      </w:r>
    </w:p>
    <w:p w:rsidR="00981A34" w:rsidRPr="00BE7815" w:rsidRDefault="007914C7" w:rsidP="008E0FC0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eastAsiaTheme="minorHAnsi"/>
          <w:color w:val="000000" w:themeColor="text1"/>
          <w:sz w:val="22"/>
          <w:szCs w:val="22"/>
        </w:rPr>
      </w:pPr>
      <w:r w:rsidRPr="00BE7815">
        <w:rPr>
          <w:rFonts w:eastAsia="Calibri"/>
          <w:color w:val="000000" w:themeColor="text1"/>
          <w:sz w:val="22"/>
          <w:szCs w:val="22"/>
        </w:rPr>
        <w:t xml:space="preserve">Oświadczenia, że Wykonawca posiada wymagane w Ustawie o wyrobach medycznych z dnia </w:t>
      </w:r>
      <w:r w:rsidR="008E0FC0" w:rsidRPr="00BE7815">
        <w:rPr>
          <w:rFonts w:eastAsia="Calibri"/>
          <w:color w:val="000000" w:themeColor="text1"/>
          <w:sz w:val="22"/>
          <w:szCs w:val="22"/>
        </w:rPr>
        <w:br/>
      </w:r>
      <w:r w:rsidRPr="00BE7815">
        <w:rPr>
          <w:rFonts w:eastAsia="Calibri"/>
          <w:color w:val="000000" w:themeColor="text1"/>
          <w:sz w:val="22"/>
          <w:szCs w:val="22"/>
        </w:rPr>
        <w:t xml:space="preserve">7 kwietnia 2022 deklaracje zgodności i certyfikaty dla produktów zaklasyfikowanych jako wyroby medyczne do diagnostyki in vitro, a dla pozostałych oświadczenia, że nie zostały do tej </w:t>
      </w:r>
      <w:r w:rsidRPr="00BE7815">
        <w:rPr>
          <w:rFonts w:eastAsia="Calibri"/>
          <w:color w:val="000000" w:themeColor="text1"/>
          <w:sz w:val="22"/>
          <w:szCs w:val="22"/>
        </w:rPr>
        <w:lastRenderedPageBreak/>
        <w:t>grupy zaklasyfikowane. Po rozstrzygnięciu postępowania</w:t>
      </w:r>
      <w:r w:rsidR="004A3F31" w:rsidRPr="00BE7815">
        <w:rPr>
          <w:rFonts w:eastAsia="Calibri"/>
          <w:color w:val="000000" w:themeColor="text1"/>
          <w:sz w:val="22"/>
          <w:szCs w:val="22"/>
        </w:rPr>
        <w:t>, wraz z pierwszą dostawą</w:t>
      </w:r>
      <w:r w:rsidRPr="00BE7815">
        <w:rPr>
          <w:rFonts w:eastAsia="Calibri"/>
          <w:color w:val="000000" w:themeColor="text1"/>
          <w:sz w:val="22"/>
          <w:szCs w:val="22"/>
        </w:rPr>
        <w:t xml:space="preserve"> należy niezwłocznie dostarczyć w/w deklaracje i certyfikaty. Jeżeli deklaracja zgodności była sporządzona przed 26 maja 2022 roku, Strona</w:t>
      </w:r>
      <w:r w:rsidR="004A3F31" w:rsidRPr="00BE7815">
        <w:rPr>
          <w:rFonts w:eastAsia="Calibri"/>
          <w:color w:val="000000" w:themeColor="text1"/>
          <w:sz w:val="22"/>
          <w:szCs w:val="22"/>
        </w:rPr>
        <w:t xml:space="preserve"> </w:t>
      </w:r>
      <w:r w:rsidRPr="00BE7815">
        <w:rPr>
          <w:rFonts w:eastAsia="Calibri"/>
          <w:color w:val="000000" w:themeColor="text1"/>
          <w:sz w:val="22"/>
          <w:szCs w:val="22"/>
        </w:rPr>
        <w:t>11</w:t>
      </w:r>
      <w:r w:rsidR="004A3F31" w:rsidRPr="00BE7815">
        <w:rPr>
          <w:rFonts w:eastAsia="Calibri"/>
          <w:color w:val="000000" w:themeColor="text1"/>
          <w:sz w:val="22"/>
          <w:szCs w:val="22"/>
        </w:rPr>
        <w:t>,</w:t>
      </w:r>
      <w:r w:rsidRPr="00BE7815">
        <w:rPr>
          <w:rFonts w:eastAsia="Calibri"/>
          <w:color w:val="000000" w:themeColor="text1"/>
          <w:sz w:val="22"/>
          <w:szCs w:val="22"/>
        </w:rPr>
        <w:t xml:space="preserve"> a w czasie trwania umowy kończy się okres przejściowy i oferowany produkt wymagać będzie certyfikatu, Wykonawca zobowiązany jest taki certyfikat dostarczyć. Dotyczy to również certyfikatów, które w czasie trwania umowy tracą swą ważność.</w:t>
      </w:r>
    </w:p>
    <w:p w:rsidR="00981A34" w:rsidRPr="00BE7815" w:rsidRDefault="007914C7" w:rsidP="008E0FC0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eastAsiaTheme="minorHAnsi"/>
          <w:color w:val="000000" w:themeColor="text1"/>
          <w:sz w:val="22"/>
          <w:szCs w:val="22"/>
        </w:rPr>
      </w:pPr>
      <w:r w:rsidRPr="00BE7815">
        <w:rPr>
          <w:rFonts w:eastAsia="Calibri"/>
          <w:color w:val="000000" w:themeColor="text1"/>
          <w:sz w:val="22"/>
          <w:szCs w:val="22"/>
        </w:rPr>
        <w:t xml:space="preserve"> Katalogów producenta, ulotek odczynnikowych (w języku polskim) zawierających opis oferowanego przedmiotu zamówienia, potwierdzający spełnienie wymagań Zamawiającego oraz numer katalogowy. W/w dokumenty powinny być oznaczone pozycją, której dotyczą oraz mieć zaznaczony numer katalogowy, zgodny z numerem katalogowym w Formularzu cenowym. </w:t>
      </w:r>
    </w:p>
    <w:p w:rsidR="00981A34" w:rsidRPr="00BE7815" w:rsidRDefault="007914C7" w:rsidP="008E0FC0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eastAsiaTheme="minorHAnsi"/>
          <w:color w:val="000000" w:themeColor="text1"/>
          <w:sz w:val="22"/>
          <w:szCs w:val="22"/>
          <w:u w:val="single"/>
        </w:rPr>
      </w:pPr>
      <w:r w:rsidRPr="00BE7815">
        <w:rPr>
          <w:rFonts w:eastAsiaTheme="minorHAnsi"/>
          <w:color w:val="000000" w:themeColor="text1"/>
          <w:sz w:val="22"/>
          <w:szCs w:val="22"/>
        </w:rPr>
        <w:t>Deklaracji o kompatybilności przystawki i materiałów zużywalnych z analizatorem BA 400 potwierdzonej przez producenta analizatora</w:t>
      </w:r>
    </w:p>
    <w:p w:rsidR="00981A34" w:rsidRPr="00BE7815" w:rsidRDefault="007914C7" w:rsidP="008E0FC0">
      <w:pPr>
        <w:pStyle w:val="Akapitzlist"/>
        <w:numPr>
          <w:ilvl w:val="0"/>
          <w:numId w:val="8"/>
        </w:numPr>
        <w:spacing w:line="360" w:lineRule="auto"/>
        <w:ind w:left="426" w:hanging="284"/>
        <w:jc w:val="both"/>
        <w:rPr>
          <w:rFonts w:eastAsiaTheme="minorHAnsi"/>
          <w:color w:val="000000" w:themeColor="text1"/>
          <w:sz w:val="22"/>
          <w:szCs w:val="22"/>
        </w:rPr>
      </w:pPr>
      <w:r w:rsidRPr="00BE7815">
        <w:rPr>
          <w:rFonts w:eastAsiaTheme="minorHAnsi"/>
          <w:color w:val="000000" w:themeColor="text1"/>
          <w:sz w:val="22"/>
          <w:szCs w:val="22"/>
        </w:rPr>
        <w:t xml:space="preserve">Dokumentu potwierdzającego autoryzację serwisową producenta analizatora uprawniającą </w:t>
      </w:r>
      <w:r w:rsidR="008E0FC0" w:rsidRPr="00BE7815">
        <w:rPr>
          <w:rFonts w:eastAsiaTheme="minorHAnsi"/>
          <w:color w:val="000000" w:themeColor="text1"/>
          <w:sz w:val="22"/>
          <w:szCs w:val="22"/>
        </w:rPr>
        <w:br/>
      </w:r>
      <w:r w:rsidRPr="00BE7815">
        <w:rPr>
          <w:rFonts w:eastAsiaTheme="minorHAnsi"/>
          <w:color w:val="000000" w:themeColor="text1"/>
          <w:sz w:val="22"/>
          <w:szCs w:val="22"/>
        </w:rPr>
        <w:t>do wykonywania przeglądów okresowych.</w:t>
      </w:r>
    </w:p>
    <w:p w:rsidR="00981A34" w:rsidRPr="00BE7815" w:rsidRDefault="00981A34" w:rsidP="008E0FC0">
      <w:pPr>
        <w:pStyle w:val="Akapitzlist"/>
        <w:spacing w:line="360" w:lineRule="auto"/>
        <w:ind w:left="426"/>
        <w:jc w:val="both"/>
        <w:rPr>
          <w:rFonts w:eastAsiaTheme="minorHAnsi"/>
          <w:color w:val="000000" w:themeColor="text1"/>
          <w:sz w:val="22"/>
          <w:szCs w:val="22"/>
        </w:rPr>
      </w:pPr>
    </w:p>
    <w:p w:rsidR="00981A34" w:rsidRPr="00BE7815" w:rsidRDefault="007914C7" w:rsidP="008E0FC0">
      <w:pPr>
        <w:spacing w:line="360" w:lineRule="auto"/>
        <w:jc w:val="both"/>
        <w:rPr>
          <w:rFonts w:eastAsiaTheme="minorHAnsi"/>
          <w:color w:val="000000" w:themeColor="text1"/>
          <w:sz w:val="22"/>
          <w:szCs w:val="22"/>
          <w:u w:val="single"/>
        </w:rPr>
      </w:pPr>
      <w:r w:rsidRPr="00BE7815">
        <w:rPr>
          <w:rFonts w:eastAsia="Calibri"/>
          <w:color w:val="000000" w:themeColor="text1"/>
          <w:sz w:val="22"/>
          <w:szCs w:val="22"/>
          <w:u w:val="single"/>
        </w:rPr>
        <w:t>W przypadku złożenia ww. dokumentów w języku obcym, Wykonawca zobowiązany jest złożyć tłumaczenie na język polski.</w:t>
      </w:r>
    </w:p>
    <w:p w:rsidR="00981A34" w:rsidRPr="00BE7815" w:rsidRDefault="00981A34" w:rsidP="008E0FC0">
      <w:pPr>
        <w:pStyle w:val="Akapitzlist"/>
        <w:spacing w:line="360" w:lineRule="auto"/>
        <w:ind w:left="0"/>
        <w:jc w:val="both"/>
        <w:rPr>
          <w:color w:val="000000" w:themeColor="text1"/>
          <w:sz w:val="22"/>
          <w:szCs w:val="22"/>
          <w:lang w:eastAsia="ar-SA"/>
        </w:rPr>
      </w:pPr>
    </w:p>
    <w:p w:rsidR="00981A34" w:rsidRPr="00BE7815" w:rsidRDefault="007914C7" w:rsidP="008E0FC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spacing w:line="360" w:lineRule="auto"/>
        <w:ind w:left="142" w:hanging="113"/>
        <w:jc w:val="both"/>
        <w:rPr>
          <w:b/>
          <w:color w:val="000000" w:themeColor="text1"/>
          <w:sz w:val="22"/>
          <w:szCs w:val="22"/>
        </w:rPr>
      </w:pPr>
      <w:r w:rsidRPr="00BE7815">
        <w:rPr>
          <w:color w:val="000000" w:themeColor="text1"/>
          <w:sz w:val="22"/>
          <w:szCs w:val="22"/>
          <w:shd w:val="clear" w:color="auto" w:fill="FFFFFF"/>
        </w:rPr>
        <w:t>Z udziału w niniejszym postępowaniu wyklucza się Wykonawców, którzy podlegają wykluczeniu,</w:t>
      </w:r>
    </w:p>
    <w:p w:rsidR="00981A34" w:rsidRPr="00BE7815" w:rsidRDefault="007914C7" w:rsidP="008E0FC0">
      <w:pPr>
        <w:widowControl w:val="0"/>
        <w:shd w:val="clear" w:color="auto" w:fill="FFFFFF"/>
        <w:tabs>
          <w:tab w:val="left" w:pos="259"/>
          <w:tab w:val="left" w:leader="dot" w:pos="9010"/>
        </w:tabs>
        <w:spacing w:line="360" w:lineRule="auto"/>
        <w:ind w:left="142"/>
        <w:jc w:val="both"/>
        <w:rPr>
          <w:b/>
          <w:color w:val="000000" w:themeColor="text1"/>
          <w:sz w:val="22"/>
          <w:szCs w:val="22"/>
        </w:rPr>
      </w:pPr>
      <w:r w:rsidRPr="00BE7815">
        <w:rPr>
          <w:color w:val="000000" w:themeColor="text1"/>
          <w:sz w:val="22"/>
          <w:szCs w:val="22"/>
          <w:shd w:val="clear" w:color="auto" w:fill="FFFFFF"/>
        </w:rPr>
        <w:t>o którym mowa w art. 7 ustawy z dnia 13 kwietnia 2022 roku o szczególnych rozwiązaniach</w:t>
      </w:r>
    </w:p>
    <w:p w:rsidR="00981A34" w:rsidRPr="00BE7815" w:rsidRDefault="007914C7" w:rsidP="008E0FC0">
      <w:pPr>
        <w:widowControl w:val="0"/>
        <w:shd w:val="clear" w:color="auto" w:fill="FFFFFF"/>
        <w:tabs>
          <w:tab w:val="left" w:pos="259"/>
          <w:tab w:val="left" w:leader="dot" w:pos="9010"/>
        </w:tabs>
        <w:spacing w:line="360" w:lineRule="auto"/>
        <w:ind w:left="142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BE7815">
        <w:rPr>
          <w:color w:val="000000" w:themeColor="text1"/>
          <w:sz w:val="22"/>
          <w:szCs w:val="22"/>
          <w:shd w:val="clear" w:color="auto" w:fill="FFFFFF"/>
        </w:rPr>
        <w:t>w zakresie przeciwdziałania wspieraniu agresji na Ukrainę oraz służących ochronie bezpieczeństwa narodowego (Dz. U. 2022 poz. 835).</w:t>
      </w:r>
    </w:p>
    <w:p w:rsidR="00981A34" w:rsidRPr="00BE7815" w:rsidRDefault="00981A34" w:rsidP="008E0FC0">
      <w:pPr>
        <w:widowControl w:val="0"/>
        <w:shd w:val="clear" w:color="auto" w:fill="FFFFFF"/>
        <w:tabs>
          <w:tab w:val="left" w:pos="259"/>
          <w:tab w:val="left" w:leader="dot" w:pos="9010"/>
        </w:tabs>
        <w:spacing w:line="360" w:lineRule="auto"/>
        <w:ind w:left="29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:rsidR="00981A34" w:rsidRPr="00BE7815" w:rsidRDefault="005B332F" w:rsidP="008E0FC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spacing w:line="360" w:lineRule="auto"/>
        <w:ind w:left="142" w:hanging="142"/>
        <w:jc w:val="both"/>
        <w:rPr>
          <w:b/>
          <w:color w:val="000000" w:themeColor="text1"/>
          <w:sz w:val="22"/>
          <w:szCs w:val="22"/>
        </w:rPr>
      </w:pPr>
      <w:r w:rsidRPr="00BE7815">
        <w:rPr>
          <w:b/>
          <w:color w:val="000000" w:themeColor="text1"/>
          <w:sz w:val="22"/>
          <w:szCs w:val="22"/>
        </w:rPr>
        <w:t xml:space="preserve"> </w:t>
      </w:r>
      <w:r w:rsidR="007914C7" w:rsidRPr="00BE7815">
        <w:rPr>
          <w:b/>
          <w:color w:val="000000" w:themeColor="text1"/>
          <w:sz w:val="22"/>
          <w:szCs w:val="22"/>
        </w:rPr>
        <w:t>Sposób przygotowania oferty</w:t>
      </w:r>
    </w:p>
    <w:p w:rsidR="00981A34" w:rsidRPr="00BE7815" w:rsidRDefault="007914C7" w:rsidP="008E0FC0">
      <w:pPr>
        <w:pStyle w:val="Akapitzlist"/>
        <w:tabs>
          <w:tab w:val="left" w:pos="284"/>
        </w:tabs>
        <w:spacing w:line="360" w:lineRule="auto"/>
        <w:ind w:left="426" w:hanging="142"/>
        <w:jc w:val="both"/>
        <w:rPr>
          <w:color w:val="000000" w:themeColor="text1"/>
          <w:kern w:val="2"/>
          <w:sz w:val="22"/>
          <w:szCs w:val="22"/>
          <w:u w:val="single"/>
        </w:rPr>
      </w:pPr>
      <w:r w:rsidRPr="00BE7815">
        <w:rPr>
          <w:color w:val="000000" w:themeColor="text1"/>
          <w:kern w:val="2"/>
          <w:sz w:val="22"/>
          <w:szCs w:val="22"/>
        </w:rPr>
        <w:t>1)</w:t>
      </w:r>
      <w:r w:rsidRPr="00BE7815">
        <w:rPr>
          <w:color w:val="000000" w:themeColor="text1"/>
          <w:kern w:val="2"/>
          <w:sz w:val="22"/>
          <w:szCs w:val="22"/>
        </w:rPr>
        <w:tab/>
        <w:t xml:space="preserve">Oferta powinna być złożona drogą elektroniczną na adres e-mail: </w:t>
      </w:r>
      <w:hyperlink r:id="rId9">
        <w:r w:rsidRPr="00BE7815">
          <w:rPr>
            <w:rStyle w:val="Hipercze"/>
            <w:color w:val="000000" w:themeColor="text1"/>
            <w:kern w:val="2"/>
            <w:sz w:val="22"/>
            <w:szCs w:val="22"/>
          </w:rPr>
          <w:t>zamowienia.publiczne@zozlw.pl</w:t>
        </w:r>
      </w:hyperlink>
      <w:r w:rsidRPr="00BE7815">
        <w:rPr>
          <w:color w:val="000000" w:themeColor="text1"/>
          <w:kern w:val="2"/>
          <w:sz w:val="22"/>
          <w:szCs w:val="22"/>
          <w:u w:val="single"/>
        </w:rPr>
        <w:t xml:space="preserve"> </w:t>
      </w:r>
      <w:r w:rsidRPr="00BE7815">
        <w:rPr>
          <w:color w:val="000000" w:themeColor="text1"/>
          <w:kern w:val="2"/>
          <w:sz w:val="22"/>
          <w:szCs w:val="22"/>
        </w:rPr>
        <w:t>i zawierać:</w:t>
      </w:r>
    </w:p>
    <w:p w:rsidR="00981A34" w:rsidRPr="00BE7815" w:rsidRDefault="007914C7" w:rsidP="008E0FC0">
      <w:pPr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 w:rsidRPr="00BE7815">
        <w:rPr>
          <w:color w:val="000000" w:themeColor="text1"/>
          <w:sz w:val="22"/>
          <w:szCs w:val="22"/>
        </w:rPr>
        <w:t>- wypełniony Formularz cenowy (zał. Nr 1 do Zapytania ofertowego)</w:t>
      </w:r>
    </w:p>
    <w:p w:rsidR="00981A34" w:rsidRPr="00BE7815" w:rsidRDefault="007914C7" w:rsidP="008E0FC0">
      <w:pPr>
        <w:spacing w:line="360" w:lineRule="auto"/>
        <w:ind w:left="426"/>
        <w:jc w:val="both"/>
        <w:rPr>
          <w:color w:val="000000" w:themeColor="text1"/>
          <w:sz w:val="22"/>
          <w:szCs w:val="22"/>
          <w:u w:val="single"/>
        </w:rPr>
      </w:pPr>
      <w:r w:rsidRPr="00BE7815">
        <w:rPr>
          <w:color w:val="000000" w:themeColor="text1"/>
          <w:sz w:val="22"/>
          <w:szCs w:val="22"/>
          <w:u w:val="single"/>
          <w:lang w:eastAsia="ar-SA"/>
        </w:rPr>
        <w:t>niewypełnienie przez Wykonawcę którejkolwiek z rubryk w/w załącznika skutkować będzie odrzuceniem oferty</w:t>
      </w:r>
    </w:p>
    <w:p w:rsidR="00981A34" w:rsidRPr="00BE7815" w:rsidRDefault="007914C7" w:rsidP="008E0FC0">
      <w:pPr>
        <w:pStyle w:val="Akapitzlist"/>
        <w:tabs>
          <w:tab w:val="left" w:pos="284"/>
          <w:tab w:val="left" w:pos="709"/>
        </w:tabs>
        <w:spacing w:line="360" w:lineRule="auto"/>
        <w:ind w:left="723" w:hanging="439"/>
        <w:jc w:val="both"/>
        <w:rPr>
          <w:color w:val="000000" w:themeColor="text1"/>
          <w:kern w:val="2"/>
          <w:sz w:val="22"/>
          <w:szCs w:val="22"/>
        </w:rPr>
      </w:pPr>
      <w:r w:rsidRPr="00BE7815">
        <w:rPr>
          <w:color w:val="000000" w:themeColor="text1"/>
          <w:sz w:val="22"/>
          <w:szCs w:val="22"/>
        </w:rPr>
        <w:t>- wypełniony Formularz ofertowy (zał. Nr 2 do Zapytania ofertowego),</w:t>
      </w:r>
    </w:p>
    <w:p w:rsidR="00981A34" w:rsidRPr="00BE7815" w:rsidRDefault="007914C7" w:rsidP="008E0FC0">
      <w:pPr>
        <w:spacing w:line="360" w:lineRule="auto"/>
        <w:ind w:firstLine="284"/>
        <w:jc w:val="both"/>
        <w:rPr>
          <w:rFonts w:eastAsia="Calibri"/>
          <w:color w:val="000000" w:themeColor="text1"/>
          <w:sz w:val="22"/>
          <w:szCs w:val="22"/>
        </w:rPr>
      </w:pPr>
      <w:r w:rsidRPr="00BE7815">
        <w:rPr>
          <w:color w:val="000000" w:themeColor="text1"/>
          <w:sz w:val="22"/>
          <w:szCs w:val="22"/>
        </w:rPr>
        <w:t xml:space="preserve">- </w:t>
      </w:r>
      <w:r w:rsidRPr="00BE7815">
        <w:rPr>
          <w:rFonts w:eastAsia="Calibri"/>
          <w:color w:val="000000" w:themeColor="text1"/>
          <w:sz w:val="22"/>
          <w:szCs w:val="22"/>
        </w:rPr>
        <w:t xml:space="preserve">Oświadczenie, że Wykonawca posiada wymagane w Ustawie o wyrobach medycznych z dnia </w:t>
      </w:r>
      <w:r w:rsidR="008E0FC0" w:rsidRPr="00BE7815">
        <w:rPr>
          <w:rFonts w:eastAsia="Calibri"/>
          <w:color w:val="000000" w:themeColor="text1"/>
          <w:sz w:val="22"/>
          <w:szCs w:val="22"/>
        </w:rPr>
        <w:br/>
      </w:r>
      <w:r w:rsidRPr="00BE7815">
        <w:rPr>
          <w:rFonts w:eastAsia="Calibri"/>
          <w:color w:val="000000" w:themeColor="text1"/>
          <w:sz w:val="22"/>
          <w:szCs w:val="22"/>
        </w:rPr>
        <w:t xml:space="preserve">7 kwietnia 2022 deklaracje zgodności i certyfikaty dla produktów zaklasyfikowanych jako wyroby medyczne do diagnostyki in vitro, a dla pozostałych oświadczenie, że nie zostały do tej grupy zaklasyfikowane. Po rozstrzygnięciu postępowania należy niezwłocznie dostarczyć w/w deklaracje </w:t>
      </w:r>
      <w:r w:rsidR="008E0FC0" w:rsidRPr="00BE7815">
        <w:rPr>
          <w:rFonts w:eastAsia="Calibri"/>
          <w:color w:val="000000" w:themeColor="text1"/>
          <w:sz w:val="22"/>
          <w:szCs w:val="22"/>
        </w:rPr>
        <w:br/>
      </w:r>
      <w:r w:rsidRPr="00BE7815">
        <w:rPr>
          <w:rFonts w:eastAsia="Calibri"/>
          <w:color w:val="000000" w:themeColor="text1"/>
          <w:sz w:val="22"/>
          <w:szCs w:val="22"/>
        </w:rPr>
        <w:t>i certyfikaty. Jeżeli deklaracja zgodności była sporządzona przed 26 maja 2022 roku, Strona11</w:t>
      </w:r>
      <w:r w:rsidR="008E0FC0" w:rsidRPr="00BE7815">
        <w:rPr>
          <w:rFonts w:eastAsia="Calibri"/>
          <w:color w:val="000000" w:themeColor="text1"/>
          <w:sz w:val="22"/>
          <w:szCs w:val="22"/>
        </w:rPr>
        <w:t>,</w:t>
      </w:r>
      <w:r w:rsidRPr="00BE7815">
        <w:rPr>
          <w:rFonts w:eastAsia="Calibri"/>
          <w:color w:val="000000" w:themeColor="text1"/>
          <w:sz w:val="22"/>
          <w:szCs w:val="22"/>
        </w:rPr>
        <w:t xml:space="preserve"> </w:t>
      </w:r>
      <w:r w:rsidR="008E0FC0" w:rsidRPr="00BE7815">
        <w:rPr>
          <w:rFonts w:eastAsia="Calibri"/>
          <w:color w:val="000000" w:themeColor="text1"/>
          <w:sz w:val="22"/>
          <w:szCs w:val="22"/>
        </w:rPr>
        <w:br/>
      </w:r>
      <w:r w:rsidRPr="00BE7815">
        <w:rPr>
          <w:rFonts w:eastAsia="Calibri"/>
          <w:color w:val="000000" w:themeColor="text1"/>
          <w:sz w:val="22"/>
          <w:szCs w:val="22"/>
        </w:rPr>
        <w:t>a w czasie trwania umowy kończy się okres przejściowy i oferowany produkt wymagać będzie certyfikatu, Wykonawca zobowiązany jest taki certyfikat dostarczyć. Dotyczy to również certyfikatów, które w czasie trwania umowy tracą swą ważność.</w:t>
      </w:r>
    </w:p>
    <w:p w:rsidR="00981A34" w:rsidRPr="00BE7815" w:rsidRDefault="007914C7" w:rsidP="008E0FC0">
      <w:pPr>
        <w:spacing w:line="360" w:lineRule="auto"/>
        <w:ind w:left="426" w:hanging="142"/>
        <w:jc w:val="both"/>
        <w:rPr>
          <w:rFonts w:eastAsia="Calibri"/>
          <w:color w:val="000000" w:themeColor="text1"/>
          <w:sz w:val="22"/>
          <w:szCs w:val="22"/>
        </w:rPr>
      </w:pPr>
      <w:r w:rsidRPr="00BE7815">
        <w:rPr>
          <w:rFonts w:eastAsia="Calibri"/>
          <w:color w:val="000000" w:themeColor="text1"/>
          <w:sz w:val="22"/>
          <w:szCs w:val="22"/>
        </w:rPr>
        <w:lastRenderedPageBreak/>
        <w:t>-</w:t>
      </w:r>
      <w:r w:rsidR="008E0FC0" w:rsidRPr="00BE7815">
        <w:rPr>
          <w:rFonts w:eastAsia="Calibri"/>
          <w:color w:val="000000" w:themeColor="text1"/>
          <w:sz w:val="22"/>
          <w:szCs w:val="22"/>
        </w:rPr>
        <w:t xml:space="preserve"> </w:t>
      </w:r>
      <w:r w:rsidRPr="00BE7815">
        <w:rPr>
          <w:rFonts w:eastAsia="Calibri"/>
          <w:color w:val="000000" w:themeColor="text1"/>
          <w:sz w:val="22"/>
          <w:szCs w:val="22"/>
        </w:rPr>
        <w:t xml:space="preserve">Katalogi producenta, ulotki odczynnikowe (w języku polskim) zawierające opis oferowanego przedmiotu zamówienia, potwierdzający spełnienie wymagań Zamawiającego oraz numer katalogowy. W/w dokumenty powinny być oznaczone pozycją, której dotyczą oraz mieć zaznaczony numer katalogowy, zgodny z numerem katalogowym w Formularzu cenowym. </w:t>
      </w:r>
    </w:p>
    <w:p w:rsidR="00981A34" w:rsidRPr="00BE7815" w:rsidRDefault="007914C7" w:rsidP="008E0FC0">
      <w:pPr>
        <w:pStyle w:val="Akapitzlist"/>
        <w:spacing w:line="360" w:lineRule="auto"/>
        <w:ind w:left="426" w:hanging="142"/>
        <w:jc w:val="both"/>
        <w:rPr>
          <w:rFonts w:eastAsiaTheme="minorHAnsi"/>
          <w:color w:val="000000" w:themeColor="text1"/>
          <w:sz w:val="22"/>
          <w:szCs w:val="22"/>
        </w:rPr>
      </w:pPr>
      <w:r w:rsidRPr="00BE7815">
        <w:rPr>
          <w:rFonts w:eastAsiaTheme="minorHAnsi"/>
          <w:color w:val="000000" w:themeColor="text1"/>
          <w:sz w:val="22"/>
          <w:szCs w:val="22"/>
        </w:rPr>
        <w:t>- Deklarację o kompatybilności przystawki i materiałów zużywalnych z analizatorem BA 400 potwierdzonej przez producenta analizatora</w:t>
      </w:r>
    </w:p>
    <w:p w:rsidR="00981A34" w:rsidRPr="00BE7815" w:rsidRDefault="007914C7" w:rsidP="008E0FC0">
      <w:pPr>
        <w:pStyle w:val="Akapitzlist"/>
        <w:spacing w:line="360" w:lineRule="auto"/>
        <w:ind w:left="426" w:hanging="142"/>
        <w:jc w:val="both"/>
        <w:rPr>
          <w:rFonts w:eastAsiaTheme="minorHAnsi"/>
          <w:color w:val="000000" w:themeColor="text1"/>
          <w:sz w:val="22"/>
          <w:szCs w:val="22"/>
        </w:rPr>
      </w:pPr>
      <w:r w:rsidRPr="00BE7815">
        <w:rPr>
          <w:rFonts w:eastAsiaTheme="minorHAnsi"/>
          <w:color w:val="000000" w:themeColor="text1"/>
          <w:sz w:val="22"/>
          <w:szCs w:val="22"/>
        </w:rPr>
        <w:t xml:space="preserve">-Dokument potwierdzający autoryzację serwisową producenta analizatora uprawniającą </w:t>
      </w:r>
      <w:r w:rsidR="008E0FC0" w:rsidRPr="00BE7815">
        <w:rPr>
          <w:rFonts w:eastAsiaTheme="minorHAnsi"/>
          <w:color w:val="000000" w:themeColor="text1"/>
          <w:sz w:val="22"/>
          <w:szCs w:val="22"/>
        </w:rPr>
        <w:br/>
      </w:r>
      <w:r w:rsidRPr="00BE7815">
        <w:rPr>
          <w:rFonts w:eastAsiaTheme="minorHAnsi"/>
          <w:color w:val="000000" w:themeColor="text1"/>
          <w:sz w:val="22"/>
          <w:szCs w:val="22"/>
        </w:rPr>
        <w:t>do wykonywania przeglądów okresowych.</w:t>
      </w:r>
    </w:p>
    <w:p w:rsidR="00981A34" w:rsidRPr="00BE7815" w:rsidRDefault="00981A34" w:rsidP="008E0FC0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spacing w:line="360" w:lineRule="auto"/>
        <w:ind w:left="284"/>
        <w:jc w:val="both"/>
        <w:rPr>
          <w:rFonts w:eastAsia="SimSun"/>
          <w:color w:val="000000" w:themeColor="text1"/>
          <w:kern w:val="2"/>
          <w:sz w:val="22"/>
          <w:szCs w:val="22"/>
        </w:rPr>
      </w:pPr>
    </w:p>
    <w:p w:rsidR="00981A34" w:rsidRPr="00BE7815" w:rsidRDefault="007914C7" w:rsidP="008E0FC0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spacing w:line="360" w:lineRule="auto"/>
        <w:ind w:left="284"/>
        <w:jc w:val="both"/>
        <w:rPr>
          <w:rFonts w:eastAsia="Calibri"/>
          <w:color w:val="000000" w:themeColor="text1"/>
          <w:sz w:val="22"/>
          <w:szCs w:val="22"/>
        </w:rPr>
      </w:pPr>
      <w:r w:rsidRPr="00BE7815">
        <w:rPr>
          <w:rFonts w:eastAsia="SimSun"/>
          <w:color w:val="000000" w:themeColor="text1"/>
          <w:kern w:val="2"/>
          <w:sz w:val="22"/>
          <w:szCs w:val="22"/>
        </w:rPr>
        <w:t xml:space="preserve">Oferta i załączniki do oferty </w:t>
      </w:r>
      <w:r w:rsidR="005B332F" w:rsidRPr="00BE7815">
        <w:rPr>
          <w:rFonts w:eastAsia="SimSun"/>
          <w:color w:val="000000" w:themeColor="text1"/>
          <w:kern w:val="2"/>
          <w:sz w:val="22"/>
          <w:szCs w:val="22"/>
        </w:rPr>
        <w:t>po</w:t>
      </w:r>
      <w:r w:rsidRPr="00BE7815">
        <w:rPr>
          <w:rFonts w:eastAsia="SimSun"/>
          <w:color w:val="000000" w:themeColor="text1"/>
          <w:kern w:val="2"/>
          <w:sz w:val="22"/>
          <w:szCs w:val="22"/>
        </w:rPr>
        <w:t xml:space="preserve">winny być złożone w formie lub postaci elektronicznej, podpisane kwalifikowanym podpisem elektronicznym </w:t>
      </w:r>
      <w:r w:rsidRPr="00BE7815">
        <w:rPr>
          <w:rFonts w:eastAsia="SimSun"/>
          <w:b/>
          <w:color w:val="000000" w:themeColor="text1"/>
          <w:kern w:val="2"/>
          <w:sz w:val="22"/>
          <w:szCs w:val="22"/>
          <w:u w:val="single"/>
        </w:rPr>
        <w:t>lub</w:t>
      </w:r>
    </w:p>
    <w:p w:rsidR="00981A34" w:rsidRPr="00BE7815" w:rsidRDefault="007914C7" w:rsidP="008E0FC0">
      <w:pPr>
        <w:widowControl w:val="0"/>
        <w:shd w:val="clear" w:color="auto" w:fill="FFFFFF"/>
        <w:tabs>
          <w:tab w:val="left" w:pos="284"/>
          <w:tab w:val="left" w:leader="dot" w:pos="9730"/>
        </w:tabs>
        <w:spacing w:line="360" w:lineRule="auto"/>
        <w:ind w:left="284"/>
        <w:jc w:val="both"/>
        <w:textAlignment w:val="baseline"/>
        <w:rPr>
          <w:rFonts w:eastAsia="SimSun"/>
          <w:color w:val="000000" w:themeColor="text1"/>
          <w:kern w:val="2"/>
          <w:sz w:val="22"/>
          <w:szCs w:val="22"/>
        </w:rPr>
      </w:pPr>
      <w:r w:rsidRPr="00BE7815">
        <w:rPr>
          <w:rFonts w:eastAsia="SimSun"/>
          <w:color w:val="000000" w:themeColor="text1"/>
          <w:kern w:val="2"/>
          <w:sz w:val="22"/>
          <w:szCs w:val="22"/>
        </w:rPr>
        <w:t xml:space="preserve">Oferta i załączniki do oferty mogą być złożone jako </w:t>
      </w:r>
      <w:proofErr w:type="spellStart"/>
      <w:r w:rsidRPr="00BE7815">
        <w:rPr>
          <w:rFonts w:eastAsia="SimSun"/>
          <w:color w:val="000000" w:themeColor="text1"/>
          <w:kern w:val="2"/>
          <w:sz w:val="22"/>
          <w:szCs w:val="22"/>
        </w:rPr>
        <w:t>skany</w:t>
      </w:r>
      <w:proofErr w:type="spellEnd"/>
      <w:r w:rsidRPr="00BE7815">
        <w:rPr>
          <w:rFonts w:eastAsia="SimSun"/>
          <w:color w:val="000000" w:themeColor="text1"/>
          <w:kern w:val="2"/>
          <w:sz w:val="22"/>
          <w:szCs w:val="22"/>
        </w:rPr>
        <w:t xml:space="preserve"> dokumentów papierowych uprzednio (przed skanowaniem) podpisane - podpisem odręcznym.</w:t>
      </w:r>
    </w:p>
    <w:p w:rsidR="00981A34" w:rsidRPr="00BE7815" w:rsidRDefault="00981A34" w:rsidP="008E0FC0">
      <w:pPr>
        <w:widowControl w:val="0"/>
        <w:shd w:val="clear" w:color="auto" w:fill="FFFFFF"/>
        <w:tabs>
          <w:tab w:val="left" w:pos="284"/>
          <w:tab w:val="left" w:leader="dot" w:pos="9730"/>
        </w:tabs>
        <w:spacing w:line="360" w:lineRule="auto"/>
        <w:ind w:left="284"/>
        <w:jc w:val="both"/>
        <w:textAlignment w:val="baseline"/>
        <w:rPr>
          <w:rFonts w:eastAsia="SimSun"/>
          <w:color w:val="000000" w:themeColor="text1"/>
          <w:kern w:val="2"/>
          <w:sz w:val="22"/>
          <w:szCs w:val="22"/>
        </w:rPr>
      </w:pPr>
    </w:p>
    <w:p w:rsidR="00981A34" w:rsidRPr="00BE7815" w:rsidRDefault="007914C7" w:rsidP="008E0FC0">
      <w:pPr>
        <w:spacing w:line="360" w:lineRule="auto"/>
        <w:ind w:left="284"/>
        <w:jc w:val="both"/>
        <w:rPr>
          <w:b/>
          <w:bCs/>
          <w:color w:val="000000" w:themeColor="text1"/>
          <w:sz w:val="22"/>
          <w:szCs w:val="22"/>
          <w:lang w:eastAsia="ar-SA"/>
        </w:rPr>
      </w:pPr>
      <w:r w:rsidRPr="00BE7815">
        <w:rPr>
          <w:color w:val="000000" w:themeColor="text1"/>
          <w:sz w:val="22"/>
          <w:szCs w:val="22"/>
        </w:rPr>
        <w:t>Oferta powinna być opisana w temacie wiadomości e-mail: „</w:t>
      </w:r>
      <w:r w:rsidRPr="00BE7815">
        <w:rPr>
          <w:b/>
          <w:bCs/>
          <w:color w:val="000000" w:themeColor="text1"/>
          <w:sz w:val="22"/>
          <w:szCs w:val="22"/>
          <w:lang w:eastAsia="ar-SA"/>
        </w:rPr>
        <w:t>dostawa odczynników laboratoryjnych i materiałów zużywalnych oraz dzierżawa przystawki ISE kompatybilnej</w:t>
      </w:r>
      <w:r w:rsidR="008E0FC0" w:rsidRPr="00BE7815">
        <w:rPr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="008E0FC0" w:rsidRPr="00BE7815">
        <w:rPr>
          <w:b/>
          <w:bCs/>
          <w:color w:val="000000" w:themeColor="text1"/>
          <w:sz w:val="22"/>
          <w:szCs w:val="22"/>
          <w:lang w:eastAsia="ar-SA"/>
        </w:rPr>
        <w:br/>
      </w:r>
      <w:r w:rsidRPr="00BE7815">
        <w:rPr>
          <w:b/>
          <w:bCs/>
          <w:color w:val="000000" w:themeColor="text1"/>
          <w:sz w:val="22"/>
          <w:szCs w:val="22"/>
          <w:lang w:eastAsia="ar-SA"/>
        </w:rPr>
        <w:t xml:space="preserve">z analizatorem biochemicznym BA 400 do Medycznego Laboratorium Diagnostycznego </w:t>
      </w:r>
      <w:r w:rsidRPr="00BE7815">
        <w:rPr>
          <w:b/>
          <w:color w:val="000000" w:themeColor="text1"/>
          <w:sz w:val="22"/>
          <w:szCs w:val="22"/>
          <w:lang w:eastAsia="ar-SA"/>
        </w:rPr>
        <w:t>Zespołu Opieki Zdrowotnej w Lidzbarku Warmińskim”.</w:t>
      </w:r>
    </w:p>
    <w:p w:rsidR="00981A34" w:rsidRPr="00BE7815" w:rsidRDefault="007914C7" w:rsidP="008E0FC0">
      <w:pPr>
        <w:tabs>
          <w:tab w:val="left" w:pos="284"/>
        </w:tabs>
        <w:spacing w:line="360" w:lineRule="auto"/>
        <w:ind w:left="284" w:hanging="284"/>
        <w:jc w:val="both"/>
        <w:rPr>
          <w:b/>
          <w:color w:val="000000" w:themeColor="text1"/>
          <w:sz w:val="22"/>
          <w:szCs w:val="22"/>
        </w:rPr>
      </w:pPr>
      <w:r w:rsidRPr="00BE7815">
        <w:rPr>
          <w:color w:val="000000" w:themeColor="text1"/>
          <w:sz w:val="22"/>
          <w:szCs w:val="22"/>
        </w:rPr>
        <w:t>2)</w:t>
      </w:r>
      <w:r w:rsidRPr="00BE7815">
        <w:rPr>
          <w:color w:val="000000" w:themeColor="text1"/>
          <w:sz w:val="22"/>
          <w:szCs w:val="22"/>
        </w:rPr>
        <w:tab/>
        <w:t>Zamawiający dopuszcza możliwość złożenia oferty pocztą, kurierem lub osobiście na adres Zamawiającego z dopiskiem: „</w:t>
      </w:r>
      <w:r w:rsidRPr="00BE7815">
        <w:rPr>
          <w:b/>
          <w:bCs/>
          <w:color w:val="000000" w:themeColor="text1"/>
          <w:sz w:val="22"/>
          <w:szCs w:val="22"/>
          <w:lang w:eastAsia="ar-SA"/>
        </w:rPr>
        <w:t>dostawa odczynników laboratoryjnych i materiałów zużywalnych oraz dzierżawa przystawki ISE kompatybilnej</w:t>
      </w:r>
      <w:r w:rsidR="008E0FC0" w:rsidRPr="00BE7815">
        <w:rPr>
          <w:b/>
          <w:bCs/>
          <w:color w:val="000000" w:themeColor="text1"/>
          <w:sz w:val="22"/>
          <w:szCs w:val="22"/>
          <w:lang w:eastAsia="ar-SA"/>
        </w:rPr>
        <w:t xml:space="preserve"> </w:t>
      </w:r>
      <w:r w:rsidRPr="00BE7815">
        <w:rPr>
          <w:b/>
          <w:bCs/>
          <w:color w:val="000000" w:themeColor="text1"/>
          <w:sz w:val="22"/>
          <w:szCs w:val="22"/>
          <w:lang w:eastAsia="ar-SA"/>
        </w:rPr>
        <w:t xml:space="preserve">z analizatorem biochemicznym BA 400 do Medycznego Laboratorium Diagnostycznego </w:t>
      </w:r>
      <w:r w:rsidRPr="00BE7815">
        <w:rPr>
          <w:b/>
          <w:color w:val="000000" w:themeColor="text1"/>
          <w:sz w:val="22"/>
          <w:szCs w:val="22"/>
          <w:lang w:eastAsia="ar-SA"/>
        </w:rPr>
        <w:t xml:space="preserve">Zespołu Opieki Zdrowotnej </w:t>
      </w:r>
      <w:r w:rsidR="008E0FC0" w:rsidRPr="00BE7815">
        <w:rPr>
          <w:b/>
          <w:color w:val="000000" w:themeColor="text1"/>
          <w:sz w:val="22"/>
          <w:szCs w:val="22"/>
          <w:lang w:eastAsia="ar-SA"/>
        </w:rPr>
        <w:br/>
      </w:r>
      <w:r w:rsidRPr="00BE7815">
        <w:rPr>
          <w:b/>
          <w:color w:val="000000" w:themeColor="text1"/>
          <w:sz w:val="22"/>
          <w:szCs w:val="22"/>
          <w:lang w:eastAsia="ar-SA"/>
        </w:rPr>
        <w:t>w Lidzbarku Warmińskim</w:t>
      </w:r>
      <w:r w:rsidRPr="00BE7815">
        <w:rPr>
          <w:b/>
          <w:color w:val="000000" w:themeColor="text1"/>
          <w:sz w:val="22"/>
          <w:szCs w:val="22"/>
        </w:rPr>
        <w:t xml:space="preserve">” </w:t>
      </w:r>
      <w:r w:rsidRPr="00BE7815">
        <w:rPr>
          <w:color w:val="000000" w:themeColor="text1"/>
          <w:sz w:val="22"/>
          <w:szCs w:val="22"/>
        </w:rPr>
        <w:t xml:space="preserve">jeśli zostanie dostarczona do Zamawiającego w terminie jej </w:t>
      </w:r>
      <w:r w:rsidR="008E0FC0" w:rsidRPr="00BE7815">
        <w:rPr>
          <w:b/>
          <w:color w:val="000000" w:themeColor="text1"/>
          <w:sz w:val="22"/>
          <w:szCs w:val="22"/>
        </w:rPr>
        <w:t xml:space="preserve">składania </w:t>
      </w:r>
      <w:r w:rsidR="005B332F" w:rsidRPr="00BE7815">
        <w:rPr>
          <w:b/>
          <w:color w:val="000000" w:themeColor="text1"/>
          <w:sz w:val="22"/>
          <w:szCs w:val="22"/>
        </w:rPr>
        <w:t>tj. 17.05.2024</w:t>
      </w:r>
      <w:r w:rsidRPr="00BE7815">
        <w:rPr>
          <w:b/>
          <w:color w:val="000000" w:themeColor="text1"/>
          <w:sz w:val="22"/>
          <w:szCs w:val="22"/>
        </w:rPr>
        <w:t xml:space="preserve"> r.</w:t>
      </w:r>
      <w:r w:rsidRPr="00BE7815">
        <w:rPr>
          <w:rFonts w:eastAsia="Calibr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5B332F" w:rsidRPr="00BE7815">
        <w:rPr>
          <w:b/>
          <w:color w:val="000000" w:themeColor="text1"/>
          <w:sz w:val="22"/>
          <w:szCs w:val="22"/>
        </w:rPr>
        <w:t>do godz. 11</w:t>
      </w:r>
      <w:r w:rsidRPr="00BE7815">
        <w:rPr>
          <w:b/>
          <w:color w:val="000000" w:themeColor="text1"/>
          <w:sz w:val="22"/>
          <w:szCs w:val="22"/>
        </w:rPr>
        <w:t>.00.</w:t>
      </w:r>
    </w:p>
    <w:p w:rsidR="00981A34" w:rsidRPr="00BE7815" w:rsidRDefault="00981A34" w:rsidP="008E0FC0">
      <w:pPr>
        <w:widowControl w:val="0"/>
        <w:shd w:val="clear" w:color="auto" w:fill="FFFFFF"/>
        <w:tabs>
          <w:tab w:val="left" w:leader="dot" w:pos="8990"/>
        </w:tabs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981A34" w:rsidRPr="00BE7815" w:rsidRDefault="007914C7" w:rsidP="008E0FC0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leader="dot" w:pos="8990"/>
        </w:tabs>
        <w:spacing w:line="360" w:lineRule="auto"/>
        <w:ind w:left="142" w:hanging="142"/>
        <w:jc w:val="both"/>
        <w:rPr>
          <w:b/>
          <w:color w:val="000000" w:themeColor="text1"/>
          <w:sz w:val="22"/>
          <w:szCs w:val="22"/>
        </w:rPr>
      </w:pPr>
      <w:r w:rsidRPr="00BE7815">
        <w:rPr>
          <w:b/>
          <w:color w:val="000000" w:themeColor="text1"/>
          <w:sz w:val="22"/>
          <w:szCs w:val="22"/>
        </w:rPr>
        <w:t>Zamawiający dopuszcza stosowanie negocjacji z wyłonionym Wykonawcą w celu uzyskania korzystniejszych warunków niż zaproponowane w ofercie.</w:t>
      </w:r>
    </w:p>
    <w:p w:rsidR="00981A34" w:rsidRPr="00BE7815" w:rsidRDefault="00981A34" w:rsidP="008E0FC0">
      <w:pPr>
        <w:widowControl w:val="0"/>
        <w:shd w:val="clear" w:color="auto" w:fill="FFFFFF"/>
        <w:tabs>
          <w:tab w:val="left" w:pos="142"/>
          <w:tab w:val="left" w:leader="dot" w:pos="8990"/>
        </w:tabs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981A34" w:rsidRPr="00BE7815" w:rsidRDefault="007914C7" w:rsidP="008E0FC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spacing w:line="360" w:lineRule="auto"/>
        <w:ind w:left="142" w:hanging="142"/>
        <w:jc w:val="both"/>
        <w:rPr>
          <w:b/>
          <w:color w:val="000000" w:themeColor="text1"/>
          <w:sz w:val="22"/>
          <w:szCs w:val="22"/>
        </w:rPr>
      </w:pPr>
      <w:r w:rsidRPr="00BE7815">
        <w:rPr>
          <w:b/>
          <w:color w:val="000000" w:themeColor="text1"/>
          <w:sz w:val="22"/>
          <w:szCs w:val="22"/>
        </w:rPr>
        <w:t>Miejsce i termin złożenia oferty:</w:t>
      </w:r>
    </w:p>
    <w:p w:rsidR="00981A34" w:rsidRPr="00BE7815" w:rsidRDefault="007914C7" w:rsidP="008E0FC0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360" w:lineRule="auto"/>
        <w:ind w:firstLine="142"/>
        <w:jc w:val="both"/>
        <w:rPr>
          <w:color w:val="000000" w:themeColor="text1"/>
          <w:sz w:val="22"/>
          <w:szCs w:val="22"/>
        </w:rPr>
      </w:pPr>
      <w:r w:rsidRPr="00BE7815">
        <w:rPr>
          <w:color w:val="000000" w:themeColor="text1"/>
          <w:sz w:val="22"/>
          <w:szCs w:val="22"/>
        </w:rPr>
        <w:t xml:space="preserve">Ofertę należy złożyć na adres: </w:t>
      </w:r>
      <w:hyperlink r:id="rId10">
        <w:r w:rsidRPr="00BE7815">
          <w:rPr>
            <w:rStyle w:val="Hipercze"/>
            <w:color w:val="000000" w:themeColor="text1"/>
            <w:kern w:val="2"/>
            <w:sz w:val="22"/>
            <w:szCs w:val="22"/>
          </w:rPr>
          <w:t>zamowienia.publiczne@zozlw.pl</w:t>
        </w:r>
      </w:hyperlink>
    </w:p>
    <w:p w:rsidR="00981A34" w:rsidRPr="00BE7815" w:rsidRDefault="007914C7" w:rsidP="008E0FC0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360" w:lineRule="auto"/>
        <w:ind w:firstLine="142"/>
        <w:jc w:val="both"/>
        <w:rPr>
          <w:b/>
          <w:color w:val="000000" w:themeColor="text1"/>
          <w:sz w:val="22"/>
          <w:szCs w:val="22"/>
        </w:rPr>
      </w:pPr>
      <w:r w:rsidRPr="00BE7815">
        <w:rPr>
          <w:b/>
          <w:color w:val="000000" w:themeColor="text1"/>
          <w:sz w:val="22"/>
          <w:szCs w:val="22"/>
        </w:rPr>
        <w:t xml:space="preserve">do dnia </w:t>
      </w:r>
      <w:r w:rsidR="005B332F" w:rsidRPr="00BE7815">
        <w:rPr>
          <w:b/>
          <w:color w:val="000000" w:themeColor="text1"/>
          <w:sz w:val="22"/>
          <w:szCs w:val="22"/>
        </w:rPr>
        <w:t>17.05.2024r. do godz. 11:00</w:t>
      </w:r>
    </w:p>
    <w:p w:rsidR="00981A34" w:rsidRPr="00BE7815" w:rsidRDefault="00981A34" w:rsidP="008E0FC0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360" w:lineRule="auto"/>
        <w:jc w:val="both"/>
        <w:rPr>
          <w:b/>
          <w:color w:val="000000" w:themeColor="text1"/>
          <w:sz w:val="22"/>
          <w:szCs w:val="22"/>
          <w:vertAlign w:val="superscript"/>
        </w:rPr>
      </w:pPr>
    </w:p>
    <w:p w:rsidR="00981A34" w:rsidRPr="00BE7815" w:rsidRDefault="007914C7" w:rsidP="008E0FC0">
      <w:pPr>
        <w:widowControl w:val="0"/>
        <w:shd w:val="clear" w:color="auto" w:fill="FFFFFF"/>
        <w:tabs>
          <w:tab w:val="left" w:pos="142"/>
          <w:tab w:val="left" w:leader="dot" w:pos="8990"/>
        </w:tabs>
        <w:spacing w:line="360" w:lineRule="auto"/>
        <w:ind w:firstLine="142"/>
        <w:jc w:val="both"/>
        <w:rPr>
          <w:color w:val="000000" w:themeColor="text1"/>
          <w:kern w:val="2"/>
          <w:sz w:val="22"/>
          <w:szCs w:val="22"/>
        </w:rPr>
      </w:pPr>
      <w:r w:rsidRPr="00BE7815">
        <w:rPr>
          <w:color w:val="000000" w:themeColor="text1"/>
          <w:kern w:val="2"/>
          <w:sz w:val="22"/>
          <w:szCs w:val="22"/>
        </w:rPr>
        <w:t>Ofertę składaną pocztą należy złożyć (z dopiski</w:t>
      </w:r>
      <w:r w:rsidR="005B332F" w:rsidRPr="00BE7815">
        <w:rPr>
          <w:color w:val="000000" w:themeColor="text1"/>
          <w:kern w:val="2"/>
          <w:sz w:val="22"/>
          <w:szCs w:val="22"/>
        </w:rPr>
        <w:t>em, jak w rozdziale VII, pkt 2</w:t>
      </w:r>
      <w:r w:rsidRPr="00BE7815">
        <w:rPr>
          <w:color w:val="000000" w:themeColor="text1"/>
          <w:kern w:val="2"/>
          <w:sz w:val="22"/>
          <w:szCs w:val="22"/>
        </w:rPr>
        <w:t xml:space="preserve"> na adres: </w:t>
      </w:r>
    </w:p>
    <w:p w:rsidR="00981A34" w:rsidRPr="00BE7815" w:rsidRDefault="00981A34" w:rsidP="008E0FC0">
      <w:pPr>
        <w:widowControl w:val="0"/>
        <w:shd w:val="clear" w:color="auto" w:fill="FFFFFF"/>
        <w:tabs>
          <w:tab w:val="left" w:pos="142"/>
          <w:tab w:val="left" w:leader="dot" w:pos="8990"/>
        </w:tabs>
        <w:spacing w:line="360" w:lineRule="auto"/>
        <w:ind w:firstLine="142"/>
        <w:jc w:val="both"/>
        <w:rPr>
          <w:color w:val="000000" w:themeColor="text1"/>
          <w:kern w:val="2"/>
          <w:sz w:val="22"/>
          <w:szCs w:val="22"/>
        </w:rPr>
      </w:pPr>
    </w:p>
    <w:p w:rsidR="00981A34" w:rsidRPr="00BE7815" w:rsidRDefault="007914C7" w:rsidP="008E0FC0">
      <w:pPr>
        <w:widowControl w:val="0"/>
        <w:shd w:val="clear" w:color="auto" w:fill="FFFFFF"/>
        <w:tabs>
          <w:tab w:val="left" w:pos="142"/>
          <w:tab w:val="left" w:leader="dot" w:pos="8990"/>
        </w:tabs>
        <w:spacing w:line="360" w:lineRule="auto"/>
        <w:ind w:firstLine="142"/>
        <w:jc w:val="both"/>
        <w:rPr>
          <w:color w:val="000000" w:themeColor="text1"/>
          <w:kern w:val="2"/>
          <w:sz w:val="22"/>
          <w:szCs w:val="22"/>
        </w:rPr>
      </w:pPr>
      <w:r w:rsidRPr="00BE7815">
        <w:rPr>
          <w:color w:val="000000" w:themeColor="text1"/>
          <w:kern w:val="2"/>
          <w:sz w:val="22"/>
          <w:szCs w:val="22"/>
        </w:rPr>
        <w:t>Zespół Opieki Zdrowotnej w Lidzbarku Warmińskim,</w:t>
      </w:r>
    </w:p>
    <w:p w:rsidR="00981A34" w:rsidRPr="00BE7815" w:rsidRDefault="007914C7" w:rsidP="008E0FC0">
      <w:pPr>
        <w:widowControl w:val="0"/>
        <w:shd w:val="clear" w:color="auto" w:fill="FFFFFF"/>
        <w:tabs>
          <w:tab w:val="left" w:pos="142"/>
          <w:tab w:val="left" w:leader="dot" w:pos="8990"/>
        </w:tabs>
        <w:spacing w:line="360" w:lineRule="auto"/>
        <w:ind w:firstLine="142"/>
        <w:jc w:val="both"/>
        <w:rPr>
          <w:color w:val="000000" w:themeColor="text1"/>
          <w:kern w:val="2"/>
          <w:sz w:val="22"/>
          <w:szCs w:val="22"/>
        </w:rPr>
      </w:pPr>
      <w:r w:rsidRPr="00BE7815">
        <w:rPr>
          <w:color w:val="000000" w:themeColor="text1"/>
          <w:kern w:val="2"/>
          <w:sz w:val="22"/>
          <w:szCs w:val="22"/>
        </w:rPr>
        <w:t xml:space="preserve">ul. Wyszyńskiego 37, </w:t>
      </w:r>
    </w:p>
    <w:p w:rsidR="00981A34" w:rsidRPr="00BE7815" w:rsidRDefault="007914C7" w:rsidP="008E0FC0">
      <w:pPr>
        <w:widowControl w:val="0"/>
        <w:shd w:val="clear" w:color="auto" w:fill="FFFFFF"/>
        <w:tabs>
          <w:tab w:val="left" w:pos="142"/>
          <w:tab w:val="left" w:leader="dot" w:pos="8990"/>
        </w:tabs>
        <w:spacing w:line="360" w:lineRule="auto"/>
        <w:ind w:firstLine="142"/>
        <w:jc w:val="both"/>
        <w:rPr>
          <w:color w:val="000000" w:themeColor="text1"/>
          <w:kern w:val="2"/>
          <w:sz w:val="22"/>
          <w:szCs w:val="22"/>
        </w:rPr>
      </w:pPr>
      <w:r w:rsidRPr="00BE7815">
        <w:rPr>
          <w:color w:val="000000" w:themeColor="text1"/>
          <w:kern w:val="2"/>
          <w:sz w:val="22"/>
          <w:szCs w:val="22"/>
        </w:rPr>
        <w:t>11-100 Lidzbark Warmiński</w:t>
      </w:r>
    </w:p>
    <w:p w:rsidR="00981A34" w:rsidRPr="00BE7815" w:rsidRDefault="007914C7" w:rsidP="008E0FC0">
      <w:pPr>
        <w:pStyle w:val="Standard"/>
        <w:widowControl w:val="0"/>
        <w:shd w:val="clear" w:color="auto" w:fill="FFFFFF"/>
        <w:tabs>
          <w:tab w:val="left" w:pos="426"/>
          <w:tab w:val="left" w:leader="dot" w:pos="8990"/>
        </w:tabs>
        <w:spacing w:line="360" w:lineRule="auto"/>
        <w:ind w:firstLine="142"/>
        <w:jc w:val="both"/>
        <w:rPr>
          <w:b/>
          <w:color w:val="000000" w:themeColor="text1"/>
          <w:sz w:val="22"/>
          <w:szCs w:val="22"/>
        </w:rPr>
      </w:pPr>
      <w:r w:rsidRPr="00BE7815">
        <w:rPr>
          <w:b/>
          <w:color w:val="000000" w:themeColor="text1"/>
          <w:sz w:val="22"/>
          <w:szCs w:val="22"/>
        </w:rPr>
        <w:t>do dnia</w:t>
      </w:r>
      <w:r w:rsidR="008E0FC0" w:rsidRPr="00BE7815">
        <w:rPr>
          <w:b/>
          <w:color w:val="000000" w:themeColor="text1"/>
          <w:sz w:val="22"/>
          <w:szCs w:val="22"/>
        </w:rPr>
        <w:t xml:space="preserve"> </w:t>
      </w:r>
      <w:r w:rsidR="005B332F" w:rsidRPr="00BE7815">
        <w:rPr>
          <w:b/>
          <w:color w:val="000000" w:themeColor="text1"/>
          <w:sz w:val="22"/>
          <w:szCs w:val="22"/>
        </w:rPr>
        <w:t>17.05.2024r. do godz. 11:00</w:t>
      </w:r>
    </w:p>
    <w:p w:rsidR="00981A34" w:rsidRPr="00BE7815" w:rsidRDefault="00981A34" w:rsidP="008E0FC0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360" w:lineRule="auto"/>
        <w:ind w:left="29"/>
        <w:jc w:val="both"/>
        <w:rPr>
          <w:b/>
          <w:color w:val="000000" w:themeColor="text1"/>
          <w:sz w:val="22"/>
          <w:szCs w:val="22"/>
        </w:rPr>
      </w:pPr>
    </w:p>
    <w:p w:rsidR="00981A34" w:rsidRPr="00BE7815" w:rsidRDefault="007914C7" w:rsidP="008E0FC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spacing w:after="240" w:line="360" w:lineRule="auto"/>
        <w:ind w:left="142" w:hanging="142"/>
        <w:jc w:val="both"/>
        <w:rPr>
          <w:color w:val="000000" w:themeColor="text1"/>
          <w:spacing w:val="-13"/>
          <w:sz w:val="22"/>
          <w:szCs w:val="22"/>
        </w:rPr>
      </w:pPr>
      <w:r w:rsidRPr="00BE7815">
        <w:rPr>
          <w:b/>
          <w:color w:val="000000" w:themeColor="text1"/>
          <w:sz w:val="22"/>
          <w:szCs w:val="22"/>
        </w:rPr>
        <w:t>Termin otwarcia ofert</w:t>
      </w:r>
    </w:p>
    <w:p w:rsidR="00981A34" w:rsidRPr="00BE7815" w:rsidRDefault="005B332F" w:rsidP="008E0FC0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360" w:lineRule="auto"/>
        <w:ind w:left="142"/>
        <w:jc w:val="both"/>
        <w:rPr>
          <w:b/>
          <w:color w:val="000000" w:themeColor="text1"/>
          <w:spacing w:val="-13"/>
          <w:sz w:val="22"/>
          <w:szCs w:val="22"/>
        </w:rPr>
      </w:pPr>
      <w:r w:rsidRPr="00BE7815">
        <w:rPr>
          <w:b/>
          <w:color w:val="000000" w:themeColor="text1"/>
          <w:spacing w:val="-13"/>
          <w:sz w:val="22"/>
          <w:szCs w:val="22"/>
        </w:rPr>
        <w:t xml:space="preserve">17.05.2024 </w:t>
      </w:r>
      <w:r w:rsidR="007914C7" w:rsidRPr="00BE7815">
        <w:rPr>
          <w:b/>
          <w:color w:val="000000" w:themeColor="text1"/>
          <w:spacing w:val="-13"/>
          <w:sz w:val="22"/>
          <w:szCs w:val="22"/>
        </w:rPr>
        <w:t>r. godzina</w:t>
      </w:r>
      <w:r w:rsidRPr="00BE7815">
        <w:rPr>
          <w:b/>
          <w:color w:val="000000" w:themeColor="text1"/>
          <w:spacing w:val="-13"/>
          <w:sz w:val="22"/>
          <w:szCs w:val="22"/>
        </w:rPr>
        <w:t xml:space="preserve"> 11:10</w:t>
      </w:r>
    </w:p>
    <w:p w:rsidR="00981A34" w:rsidRPr="00BE7815" w:rsidRDefault="007914C7" w:rsidP="008E0FC0">
      <w:pPr>
        <w:pStyle w:val="Standard"/>
        <w:widowControl w:val="0"/>
        <w:shd w:val="clear" w:color="auto" w:fill="FFFFFF"/>
        <w:tabs>
          <w:tab w:val="left" w:pos="426"/>
          <w:tab w:val="left" w:leader="dot" w:pos="8990"/>
        </w:tabs>
        <w:spacing w:line="360" w:lineRule="auto"/>
        <w:ind w:firstLine="142"/>
        <w:jc w:val="both"/>
        <w:rPr>
          <w:color w:val="000000" w:themeColor="text1"/>
          <w:sz w:val="22"/>
          <w:szCs w:val="22"/>
        </w:rPr>
      </w:pPr>
      <w:r w:rsidRPr="00BE7815">
        <w:rPr>
          <w:color w:val="000000" w:themeColor="text1"/>
          <w:sz w:val="22"/>
          <w:szCs w:val="22"/>
        </w:rPr>
        <w:t>Otwarcie ofert odbywa się bez udziału Wykonawców.</w:t>
      </w:r>
    </w:p>
    <w:p w:rsidR="00981A34" w:rsidRPr="00BE7815" w:rsidRDefault="00981A34" w:rsidP="008E0FC0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360" w:lineRule="auto"/>
        <w:jc w:val="both"/>
        <w:rPr>
          <w:color w:val="000000" w:themeColor="text1"/>
          <w:spacing w:val="-13"/>
          <w:sz w:val="22"/>
          <w:szCs w:val="22"/>
        </w:rPr>
      </w:pPr>
    </w:p>
    <w:p w:rsidR="00981A34" w:rsidRPr="00BE7815" w:rsidRDefault="007914C7" w:rsidP="008E0FC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spacing w:line="360" w:lineRule="auto"/>
        <w:ind w:left="142" w:hanging="142"/>
        <w:jc w:val="both"/>
        <w:rPr>
          <w:color w:val="000000" w:themeColor="text1"/>
          <w:spacing w:val="-13"/>
          <w:sz w:val="22"/>
          <w:szCs w:val="22"/>
        </w:rPr>
      </w:pPr>
      <w:r w:rsidRPr="00BE7815">
        <w:rPr>
          <w:b/>
          <w:color w:val="000000" w:themeColor="text1"/>
          <w:sz w:val="22"/>
          <w:szCs w:val="22"/>
        </w:rPr>
        <w:t>Komunikacja z Wykonawcami:</w:t>
      </w:r>
    </w:p>
    <w:p w:rsidR="00981A34" w:rsidRPr="00BE7815" w:rsidRDefault="007914C7" w:rsidP="008E0FC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leader="dot" w:pos="8990"/>
        </w:tabs>
        <w:spacing w:line="360" w:lineRule="auto"/>
        <w:ind w:left="284" w:hanging="255"/>
        <w:jc w:val="both"/>
        <w:rPr>
          <w:color w:val="000000" w:themeColor="text1"/>
          <w:spacing w:val="-13"/>
          <w:sz w:val="22"/>
          <w:szCs w:val="22"/>
        </w:rPr>
      </w:pPr>
      <w:r w:rsidRPr="00BE7815">
        <w:rPr>
          <w:color w:val="000000" w:themeColor="text1"/>
          <w:sz w:val="22"/>
          <w:szCs w:val="22"/>
        </w:rPr>
        <w:t xml:space="preserve">Wykonawca może zwrócić się do Zamawiającego o wyjaśnienie treści przedmiotu zamówienia </w:t>
      </w:r>
      <w:r w:rsidRPr="00BE7815">
        <w:rPr>
          <w:color w:val="000000" w:themeColor="text1"/>
          <w:sz w:val="22"/>
          <w:szCs w:val="22"/>
        </w:rPr>
        <w:br/>
        <w:t xml:space="preserve">na adres e-mail: </w:t>
      </w:r>
      <w:r w:rsidRPr="00BE7815">
        <w:rPr>
          <w:b/>
          <w:color w:val="000000" w:themeColor="text1"/>
          <w:sz w:val="22"/>
          <w:szCs w:val="22"/>
        </w:rPr>
        <w:t>zamowienia.publiczne@zozlw.pl</w:t>
      </w:r>
    </w:p>
    <w:p w:rsidR="00981A34" w:rsidRPr="00BE7815" w:rsidRDefault="007914C7" w:rsidP="008E0FC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8990"/>
        </w:tabs>
        <w:spacing w:line="360" w:lineRule="auto"/>
        <w:ind w:left="284" w:hanging="255"/>
        <w:jc w:val="both"/>
        <w:rPr>
          <w:color w:val="000000" w:themeColor="text1"/>
          <w:spacing w:val="-13"/>
          <w:sz w:val="22"/>
          <w:szCs w:val="22"/>
        </w:rPr>
      </w:pPr>
      <w:r w:rsidRPr="00BE7815">
        <w:rPr>
          <w:color w:val="000000" w:themeColor="text1"/>
          <w:sz w:val="22"/>
          <w:szCs w:val="22"/>
        </w:rPr>
        <w:t>Jeżeli wniosek o wyjaśnienie treści przedmiotu zamówienia wpłynie do Zamawiającego nie później niż do</w:t>
      </w:r>
      <w:r w:rsidR="005B332F" w:rsidRPr="00BE7815">
        <w:rPr>
          <w:color w:val="000000" w:themeColor="text1"/>
          <w:sz w:val="22"/>
          <w:szCs w:val="22"/>
        </w:rPr>
        <w:t xml:space="preserve"> </w:t>
      </w:r>
      <w:r w:rsidR="005B332F" w:rsidRPr="00BE7815">
        <w:rPr>
          <w:b/>
          <w:color w:val="000000" w:themeColor="text1"/>
          <w:sz w:val="22"/>
          <w:szCs w:val="22"/>
        </w:rPr>
        <w:t>14.05.2024</w:t>
      </w:r>
      <w:r w:rsidR="005B332F" w:rsidRPr="00BE7815">
        <w:rPr>
          <w:color w:val="000000" w:themeColor="text1"/>
          <w:sz w:val="22"/>
          <w:szCs w:val="22"/>
        </w:rPr>
        <w:t xml:space="preserve"> </w:t>
      </w:r>
      <w:r w:rsidRPr="00BE7815">
        <w:rPr>
          <w:b/>
          <w:color w:val="000000" w:themeColor="text1"/>
          <w:sz w:val="22"/>
          <w:szCs w:val="22"/>
        </w:rPr>
        <w:t>r. do godz.</w:t>
      </w:r>
      <w:r w:rsidR="005B332F" w:rsidRPr="00BE7815">
        <w:rPr>
          <w:b/>
          <w:color w:val="000000" w:themeColor="text1"/>
          <w:sz w:val="22"/>
          <w:szCs w:val="22"/>
        </w:rPr>
        <w:t xml:space="preserve"> 12:00</w:t>
      </w:r>
      <w:r w:rsidR="008E0FC0" w:rsidRPr="00BE7815">
        <w:rPr>
          <w:b/>
          <w:color w:val="000000" w:themeColor="text1"/>
          <w:sz w:val="22"/>
          <w:szCs w:val="22"/>
        </w:rPr>
        <w:t xml:space="preserve"> </w:t>
      </w:r>
      <w:r w:rsidRPr="00BE7815">
        <w:rPr>
          <w:b/>
          <w:color w:val="000000" w:themeColor="text1"/>
          <w:sz w:val="22"/>
          <w:szCs w:val="22"/>
        </w:rPr>
        <w:t>- Zamawiający udzieli wyjaśnień, a pytania i odpowiedzi zamieści na stronie internetowej (do dnia</w:t>
      </w:r>
      <w:r w:rsidR="005B332F" w:rsidRPr="00BE7815">
        <w:rPr>
          <w:b/>
          <w:color w:val="000000" w:themeColor="text1"/>
          <w:sz w:val="22"/>
          <w:szCs w:val="22"/>
        </w:rPr>
        <w:t xml:space="preserve"> 15.05.2024 r.</w:t>
      </w:r>
      <w:r w:rsidRPr="00BE7815">
        <w:rPr>
          <w:b/>
          <w:color w:val="000000" w:themeColor="text1"/>
          <w:sz w:val="22"/>
          <w:szCs w:val="22"/>
        </w:rPr>
        <w:t xml:space="preserve"> do godz.</w:t>
      </w:r>
      <w:r w:rsidR="005B332F" w:rsidRPr="00BE7815">
        <w:rPr>
          <w:b/>
          <w:color w:val="000000" w:themeColor="text1"/>
          <w:sz w:val="22"/>
          <w:szCs w:val="22"/>
        </w:rPr>
        <w:t xml:space="preserve"> 15:00</w:t>
      </w:r>
      <w:r w:rsidRPr="00BE7815">
        <w:rPr>
          <w:b/>
          <w:color w:val="000000" w:themeColor="text1"/>
          <w:sz w:val="22"/>
          <w:szCs w:val="22"/>
        </w:rPr>
        <w:t>), na której zamieszczono Zapytanie ofertowe.</w:t>
      </w:r>
    </w:p>
    <w:p w:rsidR="00981A34" w:rsidRPr="00BE7815" w:rsidRDefault="007914C7" w:rsidP="008E0FC0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8990"/>
        </w:tabs>
        <w:spacing w:line="360" w:lineRule="auto"/>
        <w:jc w:val="both"/>
        <w:rPr>
          <w:color w:val="000000" w:themeColor="text1"/>
          <w:spacing w:val="-13"/>
          <w:sz w:val="22"/>
          <w:szCs w:val="22"/>
        </w:rPr>
      </w:pPr>
      <w:r w:rsidRPr="00BE7815">
        <w:rPr>
          <w:b/>
          <w:color w:val="000000" w:themeColor="text1"/>
          <w:sz w:val="22"/>
          <w:szCs w:val="22"/>
        </w:rPr>
        <w:t>Osobami uprawnionymi przez Zamawiającego do porozumiewania się z Wykonawcami są:</w:t>
      </w:r>
    </w:p>
    <w:p w:rsidR="00981A34" w:rsidRPr="00BE7815" w:rsidRDefault="005B332F" w:rsidP="008E0FC0">
      <w:pPr>
        <w:spacing w:line="360" w:lineRule="auto"/>
        <w:ind w:left="709" w:hanging="425"/>
        <w:jc w:val="both"/>
        <w:rPr>
          <w:color w:val="000000" w:themeColor="text1"/>
          <w:sz w:val="22"/>
          <w:szCs w:val="22"/>
        </w:rPr>
      </w:pPr>
      <w:r w:rsidRPr="00BE7815">
        <w:rPr>
          <w:b/>
          <w:color w:val="000000" w:themeColor="text1"/>
          <w:sz w:val="22"/>
          <w:szCs w:val="22"/>
        </w:rPr>
        <w:t>-</w:t>
      </w:r>
      <w:r w:rsidR="008E0FC0" w:rsidRPr="00BE7815">
        <w:rPr>
          <w:b/>
          <w:color w:val="000000" w:themeColor="text1"/>
          <w:sz w:val="22"/>
          <w:szCs w:val="22"/>
        </w:rPr>
        <w:t xml:space="preserve">  </w:t>
      </w:r>
      <w:r w:rsidR="007914C7" w:rsidRPr="00BE7815">
        <w:rPr>
          <w:b/>
          <w:color w:val="000000" w:themeColor="text1"/>
          <w:sz w:val="22"/>
          <w:szCs w:val="22"/>
        </w:rPr>
        <w:t>Monika Stańko -</w:t>
      </w:r>
      <w:r w:rsidR="007914C7" w:rsidRPr="00BE7815">
        <w:rPr>
          <w:color w:val="000000" w:themeColor="text1"/>
          <w:sz w:val="22"/>
          <w:szCs w:val="22"/>
        </w:rPr>
        <w:t xml:space="preserve"> Kierownik Medycznego Laboratorium Diagnostycznego - w sprawach</w:t>
      </w:r>
      <w:r w:rsidR="008E0FC0" w:rsidRPr="00BE7815">
        <w:rPr>
          <w:color w:val="000000" w:themeColor="text1"/>
          <w:sz w:val="22"/>
          <w:szCs w:val="22"/>
        </w:rPr>
        <w:t xml:space="preserve">  </w:t>
      </w:r>
      <w:r w:rsidR="007914C7" w:rsidRPr="00BE7815">
        <w:rPr>
          <w:color w:val="000000" w:themeColor="text1"/>
          <w:sz w:val="22"/>
          <w:szCs w:val="22"/>
        </w:rPr>
        <w:t xml:space="preserve">merytorycznych; </w:t>
      </w:r>
    </w:p>
    <w:p w:rsidR="00981A34" w:rsidRPr="00BE7815" w:rsidRDefault="008E0FC0" w:rsidP="008E0FC0">
      <w:pPr>
        <w:widowControl w:val="0"/>
        <w:shd w:val="clear" w:color="auto" w:fill="FFFFFF"/>
        <w:tabs>
          <w:tab w:val="left" w:pos="259"/>
          <w:tab w:val="left" w:leader="dot" w:pos="8990"/>
        </w:tabs>
        <w:spacing w:line="360" w:lineRule="auto"/>
        <w:jc w:val="both"/>
        <w:rPr>
          <w:color w:val="000000" w:themeColor="text1"/>
          <w:spacing w:val="-13"/>
          <w:sz w:val="22"/>
          <w:szCs w:val="22"/>
        </w:rPr>
      </w:pPr>
      <w:r w:rsidRPr="00BE7815">
        <w:rPr>
          <w:b/>
          <w:color w:val="000000" w:themeColor="text1"/>
          <w:sz w:val="22"/>
          <w:szCs w:val="22"/>
        </w:rPr>
        <w:t xml:space="preserve">  </w:t>
      </w:r>
      <w:r w:rsidR="005B332F" w:rsidRPr="00BE7815">
        <w:rPr>
          <w:b/>
          <w:color w:val="000000" w:themeColor="text1"/>
          <w:sz w:val="22"/>
          <w:szCs w:val="22"/>
        </w:rPr>
        <w:t xml:space="preserve"> -</w:t>
      </w:r>
      <w:r w:rsidRPr="00BE7815">
        <w:rPr>
          <w:b/>
          <w:color w:val="000000" w:themeColor="text1"/>
          <w:sz w:val="22"/>
          <w:szCs w:val="22"/>
        </w:rPr>
        <w:t xml:space="preserve">  </w:t>
      </w:r>
      <w:r w:rsidR="005B332F" w:rsidRPr="00BE7815">
        <w:rPr>
          <w:b/>
          <w:color w:val="000000" w:themeColor="text1"/>
          <w:sz w:val="22"/>
          <w:szCs w:val="22"/>
        </w:rPr>
        <w:t xml:space="preserve"> </w:t>
      </w:r>
      <w:r w:rsidR="007914C7" w:rsidRPr="00BE7815">
        <w:rPr>
          <w:b/>
          <w:color w:val="000000" w:themeColor="text1"/>
          <w:sz w:val="22"/>
          <w:szCs w:val="22"/>
        </w:rPr>
        <w:t>Natalia Ficek</w:t>
      </w:r>
      <w:r w:rsidR="007914C7" w:rsidRPr="00BE7815">
        <w:rPr>
          <w:color w:val="000000" w:themeColor="text1"/>
          <w:sz w:val="22"/>
          <w:szCs w:val="22"/>
        </w:rPr>
        <w:t xml:space="preserve"> – Referent ds. Zamówień Publicznych - w sprawach proceduralnych.</w:t>
      </w:r>
    </w:p>
    <w:p w:rsidR="00981A34" w:rsidRPr="00BE7815" w:rsidRDefault="00981A34" w:rsidP="008E0FC0">
      <w:pPr>
        <w:pStyle w:val="pkt1"/>
        <w:spacing w:before="0" w:after="0" w:line="360" w:lineRule="auto"/>
        <w:ind w:left="0" w:firstLine="0"/>
        <w:rPr>
          <w:b/>
          <w:color w:val="000000" w:themeColor="text1"/>
          <w:sz w:val="22"/>
          <w:szCs w:val="22"/>
        </w:rPr>
      </w:pPr>
    </w:p>
    <w:p w:rsidR="00981A34" w:rsidRPr="00BE7815" w:rsidRDefault="005B332F" w:rsidP="008E0FC0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142" w:hanging="142"/>
        <w:jc w:val="both"/>
        <w:rPr>
          <w:color w:val="000000" w:themeColor="text1"/>
          <w:sz w:val="22"/>
          <w:szCs w:val="22"/>
          <w:lang w:eastAsia="ar-SA"/>
        </w:rPr>
      </w:pPr>
      <w:r w:rsidRPr="00BE7815">
        <w:rPr>
          <w:color w:val="000000" w:themeColor="text1"/>
          <w:sz w:val="22"/>
          <w:szCs w:val="22"/>
          <w:lang w:eastAsia="ar-SA"/>
        </w:rPr>
        <w:t xml:space="preserve"> </w:t>
      </w:r>
      <w:r w:rsidR="007914C7" w:rsidRPr="00BE7815">
        <w:rPr>
          <w:color w:val="000000" w:themeColor="text1"/>
          <w:sz w:val="22"/>
          <w:szCs w:val="22"/>
          <w:lang w:eastAsia="ar-SA"/>
        </w:rPr>
        <w:t>Zamawiający zastrzega sobie prawo unieważnienia postępowania na każdym etapie, bez podania przyczyny.</w:t>
      </w:r>
    </w:p>
    <w:p w:rsidR="00981A34" w:rsidRPr="00BE7815" w:rsidRDefault="00981A34" w:rsidP="008E0FC0">
      <w:pPr>
        <w:pStyle w:val="Akapitzlist"/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981A34" w:rsidRPr="00BE7815" w:rsidRDefault="005B332F" w:rsidP="008E0FC0">
      <w:pPr>
        <w:pStyle w:val="pkt1"/>
        <w:numPr>
          <w:ilvl w:val="0"/>
          <w:numId w:val="1"/>
        </w:numPr>
        <w:spacing w:before="0" w:after="0" w:line="360" w:lineRule="auto"/>
        <w:ind w:left="142" w:hanging="142"/>
        <w:rPr>
          <w:b/>
          <w:color w:val="000000" w:themeColor="text1"/>
          <w:sz w:val="22"/>
          <w:szCs w:val="22"/>
        </w:rPr>
      </w:pPr>
      <w:r w:rsidRPr="00BE7815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7914C7" w:rsidRPr="00BE7815">
        <w:rPr>
          <w:rFonts w:eastAsia="Calibri"/>
          <w:b/>
          <w:color w:val="000000" w:themeColor="text1"/>
          <w:sz w:val="22"/>
          <w:szCs w:val="22"/>
          <w:lang w:eastAsia="en-US"/>
        </w:rPr>
        <w:t>Wykaz załączników do Zapytania ofertowego:</w:t>
      </w:r>
    </w:p>
    <w:p w:rsidR="00981A34" w:rsidRPr="00BE7815" w:rsidRDefault="00981A34" w:rsidP="008E0FC0">
      <w:pPr>
        <w:shd w:val="clear" w:color="auto" w:fill="FFFFFF"/>
        <w:spacing w:line="360" w:lineRule="auto"/>
        <w:jc w:val="both"/>
        <w:rPr>
          <w:color w:val="000000" w:themeColor="text1"/>
          <w:spacing w:val="-3"/>
          <w:sz w:val="22"/>
          <w:szCs w:val="22"/>
          <w:u w:val="single"/>
          <w:lang w:eastAsia="ar-SA"/>
        </w:rPr>
      </w:pPr>
    </w:p>
    <w:p w:rsidR="00981A34" w:rsidRPr="00BE7815" w:rsidRDefault="007914C7" w:rsidP="008E0FC0">
      <w:pPr>
        <w:shd w:val="clear" w:color="auto" w:fill="FFFFFF"/>
        <w:spacing w:line="360" w:lineRule="auto"/>
        <w:ind w:left="142"/>
        <w:jc w:val="both"/>
        <w:rPr>
          <w:color w:val="000000" w:themeColor="text1"/>
          <w:spacing w:val="-3"/>
          <w:sz w:val="22"/>
          <w:szCs w:val="22"/>
          <w:lang w:eastAsia="ar-SA"/>
        </w:rPr>
      </w:pPr>
      <w:r w:rsidRPr="00BE7815">
        <w:rPr>
          <w:color w:val="000000" w:themeColor="text1"/>
          <w:sz w:val="22"/>
          <w:szCs w:val="22"/>
          <w:lang w:eastAsia="ar-SA"/>
        </w:rPr>
        <w:t>Załącznik nr 1 – Formularz cenowy</w:t>
      </w:r>
    </w:p>
    <w:p w:rsidR="00981A34" w:rsidRPr="00BE7815" w:rsidRDefault="007914C7" w:rsidP="008E0FC0">
      <w:pPr>
        <w:shd w:val="clear" w:color="auto" w:fill="FFFFFF"/>
        <w:spacing w:line="360" w:lineRule="auto"/>
        <w:ind w:left="142"/>
        <w:jc w:val="both"/>
        <w:rPr>
          <w:color w:val="000000" w:themeColor="text1"/>
          <w:spacing w:val="-3"/>
          <w:sz w:val="22"/>
          <w:szCs w:val="22"/>
          <w:lang w:eastAsia="ar-SA"/>
        </w:rPr>
      </w:pPr>
      <w:r w:rsidRPr="00BE7815">
        <w:rPr>
          <w:color w:val="000000" w:themeColor="text1"/>
          <w:spacing w:val="-3"/>
          <w:sz w:val="22"/>
          <w:szCs w:val="22"/>
          <w:lang w:eastAsia="ar-SA"/>
        </w:rPr>
        <w:t>Załącznik nr 2 –</w:t>
      </w:r>
      <w:r w:rsidRPr="00BE7815">
        <w:rPr>
          <w:rFonts w:eastAsia="Calibri"/>
          <w:color w:val="000000" w:themeColor="text1"/>
          <w:sz w:val="22"/>
          <w:szCs w:val="22"/>
        </w:rPr>
        <w:t xml:space="preserve"> </w:t>
      </w:r>
      <w:r w:rsidR="005B332F" w:rsidRPr="00BE7815">
        <w:rPr>
          <w:color w:val="000000" w:themeColor="text1"/>
          <w:spacing w:val="-3"/>
          <w:sz w:val="22"/>
          <w:szCs w:val="22"/>
          <w:lang w:eastAsia="ar-SA"/>
        </w:rPr>
        <w:t>Formularz ofertowy</w:t>
      </w:r>
    </w:p>
    <w:p w:rsidR="00981A34" w:rsidRPr="00BE7815" w:rsidRDefault="007914C7" w:rsidP="008E0FC0">
      <w:pPr>
        <w:shd w:val="clear" w:color="auto" w:fill="FFFFFF"/>
        <w:spacing w:line="360" w:lineRule="auto"/>
        <w:ind w:left="142"/>
        <w:jc w:val="both"/>
        <w:rPr>
          <w:color w:val="000000" w:themeColor="text1"/>
          <w:sz w:val="22"/>
          <w:szCs w:val="22"/>
          <w:lang w:eastAsia="ar-SA"/>
        </w:rPr>
      </w:pPr>
      <w:r w:rsidRPr="00BE7815">
        <w:rPr>
          <w:color w:val="000000" w:themeColor="text1"/>
          <w:spacing w:val="-3"/>
          <w:sz w:val="22"/>
          <w:szCs w:val="22"/>
          <w:lang w:eastAsia="ar-SA"/>
        </w:rPr>
        <w:t>Załącznik n</w:t>
      </w:r>
      <w:bookmarkStart w:id="0" w:name="_GoBack"/>
      <w:bookmarkEnd w:id="0"/>
      <w:r w:rsidRPr="00BE7815">
        <w:rPr>
          <w:color w:val="000000" w:themeColor="text1"/>
          <w:spacing w:val="-3"/>
          <w:sz w:val="22"/>
          <w:szCs w:val="22"/>
          <w:lang w:eastAsia="ar-SA"/>
        </w:rPr>
        <w:t xml:space="preserve">r 3 – Oświadczenie Wykonawcy o CE </w:t>
      </w:r>
    </w:p>
    <w:p w:rsidR="00981A34" w:rsidRPr="00BE7815" w:rsidRDefault="007914C7" w:rsidP="008E0FC0">
      <w:pPr>
        <w:shd w:val="clear" w:color="auto" w:fill="FFFFFF"/>
        <w:spacing w:line="360" w:lineRule="auto"/>
        <w:ind w:left="142"/>
        <w:jc w:val="both"/>
        <w:rPr>
          <w:color w:val="000000" w:themeColor="text1"/>
          <w:sz w:val="22"/>
          <w:szCs w:val="22"/>
          <w:lang w:eastAsia="ar-SA"/>
        </w:rPr>
      </w:pPr>
      <w:r w:rsidRPr="00BE7815">
        <w:rPr>
          <w:color w:val="000000" w:themeColor="text1"/>
          <w:sz w:val="22"/>
          <w:szCs w:val="22"/>
          <w:lang w:eastAsia="ar-SA"/>
        </w:rPr>
        <w:t>Z</w:t>
      </w:r>
      <w:r w:rsidR="005B332F" w:rsidRPr="00BE7815">
        <w:rPr>
          <w:color w:val="000000" w:themeColor="text1"/>
          <w:sz w:val="22"/>
          <w:szCs w:val="22"/>
          <w:lang w:eastAsia="ar-SA"/>
        </w:rPr>
        <w:t>ałącznik nr 4 – Umowa – projekt</w:t>
      </w:r>
    </w:p>
    <w:p w:rsidR="00981A34" w:rsidRPr="00BE7815" w:rsidRDefault="007914C7" w:rsidP="008E0FC0">
      <w:pPr>
        <w:shd w:val="clear" w:color="auto" w:fill="FFFFFF"/>
        <w:spacing w:line="360" w:lineRule="auto"/>
        <w:ind w:left="142"/>
        <w:jc w:val="both"/>
        <w:rPr>
          <w:color w:val="000000" w:themeColor="text1"/>
          <w:sz w:val="22"/>
          <w:szCs w:val="22"/>
          <w:lang w:eastAsia="ar-SA"/>
        </w:rPr>
      </w:pPr>
      <w:r w:rsidRPr="00BE7815">
        <w:rPr>
          <w:color w:val="000000" w:themeColor="text1"/>
          <w:sz w:val="22"/>
          <w:szCs w:val="22"/>
          <w:lang w:eastAsia="ar-SA"/>
        </w:rPr>
        <w:t>Załącznik nr 5 – Obowiązek informacyjny dot. przetwarzania danych osobowych</w:t>
      </w:r>
    </w:p>
    <w:p w:rsidR="00981A34" w:rsidRPr="00BE7815" w:rsidRDefault="00981A34" w:rsidP="008E0FC0">
      <w:pPr>
        <w:widowControl w:val="0"/>
        <w:shd w:val="clear" w:color="auto" w:fill="FFFFFF"/>
        <w:tabs>
          <w:tab w:val="left" w:pos="259"/>
        </w:tabs>
        <w:spacing w:line="360" w:lineRule="auto"/>
        <w:jc w:val="both"/>
        <w:rPr>
          <w:color w:val="000000" w:themeColor="text1"/>
          <w:spacing w:val="-13"/>
          <w:sz w:val="22"/>
          <w:szCs w:val="22"/>
        </w:rPr>
      </w:pPr>
    </w:p>
    <w:p w:rsidR="00981A34" w:rsidRPr="00BE7815" w:rsidRDefault="00981A34" w:rsidP="008E0FC0">
      <w:pPr>
        <w:widowControl w:val="0"/>
        <w:shd w:val="clear" w:color="auto" w:fill="FFFFFF"/>
        <w:tabs>
          <w:tab w:val="left" w:pos="259"/>
        </w:tabs>
        <w:spacing w:line="360" w:lineRule="auto"/>
        <w:jc w:val="both"/>
        <w:rPr>
          <w:color w:val="000000" w:themeColor="text1"/>
          <w:spacing w:val="-13"/>
          <w:sz w:val="22"/>
          <w:szCs w:val="22"/>
        </w:rPr>
      </w:pPr>
    </w:p>
    <w:p w:rsidR="00981A34" w:rsidRPr="00BE7815" w:rsidRDefault="007914C7" w:rsidP="008E0FC0">
      <w:pPr>
        <w:tabs>
          <w:tab w:val="left" w:pos="6096"/>
        </w:tabs>
        <w:spacing w:line="360" w:lineRule="auto"/>
        <w:ind w:firstLine="5954"/>
        <w:jc w:val="both"/>
        <w:rPr>
          <w:b/>
          <w:bCs/>
          <w:color w:val="000000" w:themeColor="text1"/>
          <w:sz w:val="22"/>
          <w:szCs w:val="22"/>
        </w:rPr>
      </w:pPr>
      <w:r w:rsidRPr="00BE7815">
        <w:rPr>
          <w:b/>
          <w:bCs/>
          <w:color w:val="000000" w:themeColor="text1"/>
          <w:sz w:val="22"/>
          <w:szCs w:val="22"/>
        </w:rPr>
        <w:t>Kierownik Zamawiającego</w:t>
      </w:r>
    </w:p>
    <w:p w:rsidR="00981A34" w:rsidRPr="00BE7815" w:rsidRDefault="00981A34" w:rsidP="008E0FC0">
      <w:pPr>
        <w:spacing w:line="360" w:lineRule="auto"/>
        <w:ind w:left="3540" w:firstLine="2414"/>
        <w:jc w:val="both"/>
        <w:rPr>
          <w:b/>
          <w:bCs/>
          <w:color w:val="000000" w:themeColor="text1"/>
          <w:sz w:val="22"/>
          <w:szCs w:val="22"/>
        </w:rPr>
      </w:pPr>
    </w:p>
    <w:p w:rsidR="00981A34" w:rsidRPr="00BE7815" w:rsidRDefault="007914C7" w:rsidP="008E0FC0">
      <w:pPr>
        <w:spacing w:line="360" w:lineRule="auto"/>
        <w:ind w:firstLine="6379"/>
        <w:jc w:val="both"/>
        <w:rPr>
          <w:b/>
          <w:bCs/>
          <w:iCs/>
          <w:color w:val="000000" w:themeColor="text1"/>
          <w:sz w:val="22"/>
          <w:szCs w:val="22"/>
        </w:rPr>
      </w:pPr>
      <w:r w:rsidRPr="00BE7815">
        <w:rPr>
          <w:b/>
          <w:bCs/>
          <w:iCs/>
          <w:color w:val="000000" w:themeColor="text1"/>
          <w:sz w:val="22"/>
          <w:szCs w:val="22"/>
        </w:rPr>
        <w:t>Agnieszka Lasowa</w:t>
      </w:r>
    </w:p>
    <w:sectPr w:rsidR="00981A34" w:rsidRPr="00BE7815">
      <w:footerReference w:type="default" r:id="rId11"/>
      <w:pgSz w:w="11906" w:h="16838"/>
      <w:pgMar w:top="993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D8" w:rsidRDefault="00A963D8">
      <w:r>
        <w:separator/>
      </w:r>
    </w:p>
  </w:endnote>
  <w:endnote w:type="continuationSeparator" w:id="0">
    <w:p w:rsidR="00A963D8" w:rsidRDefault="00A9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D8" w:rsidRDefault="00A963D8">
    <w:pPr>
      <w:pStyle w:val="Stopka"/>
      <w:jc w:val="both"/>
      <w:rPr>
        <w:sz w:val="20"/>
        <w:szCs w:val="20"/>
      </w:rPr>
    </w:pPr>
    <w:r>
      <w:rPr>
        <w:sz w:val="20"/>
        <w:szCs w:val="20"/>
      </w:rPr>
      <w:t>ZOZ.V.260-57/ZP/24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D8" w:rsidRDefault="00A963D8">
      <w:r>
        <w:separator/>
      </w:r>
    </w:p>
  </w:footnote>
  <w:footnote w:type="continuationSeparator" w:id="0">
    <w:p w:rsidR="00A963D8" w:rsidRDefault="00A96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321"/>
    <w:multiLevelType w:val="multilevel"/>
    <w:tmpl w:val="B6EAAA14"/>
    <w:lvl w:ilvl="0">
      <w:start w:val="1"/>
      <w:numFmt w:val="ordinal"/>
      <w:lvlText w:val="%1"/>
      <w:lvlJc w:val="center"/>
      <w:pPr>
        <w:tabs>
          <w:tab w:val="num" w:pos="0"/>
        </w:tabs>
        <w:ind w:left="389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9" w:hanging="180"/>
      </w:pPr>
    </w:lvl>
  </w:abstractNum>
  <w:abstractNum w:abstractNumId="1">
    <w:nsid w:val="11FC2966"/>
    <w:multiLevelType w:val="multilevel"/>
    <w:tmpl w:val="D1EC02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119BF"/>
    <w:multiLevelType w:val="multilevel"/>
    <w:tmpl w:val="E5EE5E6A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E7D621B"/>
    <w:multiLevelType w:val="multilevel"/>
    <w:tmpl w:val="E424CDAE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2084245D"/>
    <w:multiLevelType w:val="multilevel"/>
    <w:tmpl w:val="68FAC2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8783BD8"/>
    <w:multiLevelType w:val="multilevel"/>
    <w:tmpl w:val="01F8F2A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3FF4DF5"/>
    <w:multiLevelType w:val="multilevel"/>
    <w:tmpl w:val="EF40EDEC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">
    <w:nsid w:val="6F2C29F1"/>
    <w:multiLevelType w:val="multilevel"/>
    <w:tmpl w:val="7DD4D2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F913960"/>
    <w:multiLevelType w:val="multilevel"/>
    <w:tmpl w:val="AF0C11A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34"/>
    <w:rsid w:val="001B4F3F"/>
    <w:rsid w:val="00486500"/>
    <w:rsid w:val="004A3F31"/>
    <w:rsid w:val="005B332F"/>
    <w:rsid w:val="007914C7"/>
    <w:rsid w:val="008E0FC0"/>
    <w:rsid w:val="00981A34"/>
    <w:rsid w:val="00A963D8"/>
    <w:rsid w:val="00BE7815"/>
    <w:rsid w:val="00E5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stbody">
    <w:name w:val="postbody"/>
    <w:qFormat/>
    <w:rsid w:val="00B35190"/>
  </w:style>
  <w:style w:type="character" w:customStyle="1" w:styleId="NagwekZnak">
    <w:name w:val="Nagłówek Znak"/>
    <w:basedOn w:val="Domylnaczcionkaakapitu"/>
    <w:link w:val="Nagwek"/>
    <w:qFormat/>
    <w:rsid w:val="007A25A5"/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A25A5"/>
    <w:rPr>
      <w:rFonts w:eastAsia="Times New Roman"/>
      <w:sz w:val="24"/>
      <w:szCs w:val="24"/>
      <w:lang w:eastAsia="pl-PL"/>
    </w:rPr>
  </w:style>
  <w:style w:type="character" w:customStyle="1" w:styleId="text2">
    <w:name w:val="text2"/>
    <w:qFormat/>
    <w:rsid w:val="00CF075F"/>
  </w:style>
  <w:style w:type="character" w:customStyle="1" w:styleId="AkapitzlistZnak">
    <w:name w:val="Akapit z listą Znak"/>
    <w:link w:val="Akapitzlist"/>
    <w:uiPriority w:val="34"/>
    <w:qFormat/>
    <w:locked/>
    <w:rsid w:val="00A9788D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788D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4DC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4681A"/>
    <w:rPr>
      <w:rFonts w:eastAsia="Times New Roman"/>
      <w:sz w:val="20"/>
      <w:szCs w:val="20"/>
      <w:lang w:eastAsia="pl-PL"/>
    </w:rPr>
  </w:style>
  <w:style w:type="character" w:customStyle="1" w:styleId="Znakiprzypiswkocowych">
    <w:name w:val="Znaki przypisów końcowych"/>
    <w:uiPriority w:val="99"/>
    <w:semiHidden/>
    <w:unhideWhenUsed/>
    <w:qFormat/>
    <w:rsid w:val="0054681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468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4681A"/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4681A"/>
    <w:rPr>
      <w:rFonts w:eastAsia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7A25A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681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paragraph" w:customStyle="1" w:styleId="pkt1">
    <w:name w:val="pkt1"/>
    <w:basedOn w:val="Normalny"/>
    <w:qFormat/>
    <w:rsid w:val="00FB4605"/>
    <w:pPr>
      <w:spacing w:before="60" w:after="60"/>
      <w:ind w:left="850" w:hanging="425"/>
      <w:jc w:val="both"/>
    </w:pPr>
    <w:rPr>
      <w:szCs w:val="20"/>
    </w:rPr>
  </w:style>
  <w:style w:type="paragraph" w:customStyle="1" w:styleId="Standard">
    <w:name w:val="Standard"/>
    <w:qFormat/>
    <w:rsid w:val="004E5122"/>
    <w:rPr>
      <w:rFonts w:eastAsia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4DC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681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46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4681A"/>
    <w:rPr>
      <w:b/>
      <w:bCs/>
    </w:rPr>
  </w:style>
  <w:style w:type="table" w:customStyle="1" w:styleId="Tabela-Siatka1">
    <w:name w:val="Tabela - Siatka1"/>
    <w:basedOn w:val="Standardowy"/>
    <w:uiPriority w:val="59"/>
    <w:rsid w:val="007A25A5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085B57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03183A"/>
    <w:rPr>
      <w:sz w:val="20"/>
      <w:szCs w:val="24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stbody">
    <w:name w:val="postbody"/>
    <w:qFormat/>
    <w:rsid w:val="00B35190"/>
  </w:style>
  <w:style w:type="character" w:customStyle="1" w:styleId="NagwekZnak">
    <w:name w:val="Nagłówek Znak"/>
    <w:basedOn w:val="Domylnaczcionkaakapitu"/>
    <w:link w:val="Nagwek"/>
    <w:qFormat/>
    <w:rsid w:val="007A25A5"/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A25A5"/>
    <w:rPr>
      <w:rFonts w:eastAsia="Times New Roman"/>
      <w:sz w:val="24"/>
      <w:szCs w:val="24"/>
      <w:lang w:eastAsia="pl-PL"/>
    </w:rPr>
  </w:style>
  <w:style w:type="character" w:customStyle="1" w:styleId="text2">
    <w:name w:val="text2"/>
    <w:qFormat/>
    <w:rsid w:val="00CF075F"/>
  </w:style>
  <w:style w:type="character" w:customStyle="1" w:styleId="AkapitzlistZnak">
    <w:name w:val="Akapit z listą Znak"/>
    <w:link w:val="Akapitzlist"/>
    <w:uiPriority w:val="34"/>
    <w:qFormat/>
    <w:locked/>
    <w:rsid w:val="00A9788D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788D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4DC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4681A"/>
    <w:rPr>
      <w:rFonts w:eastAsia="Times New Roman"/>
      <w:sz w:val="20"/>
      <w:szCs w:val="20"/>
      <w:lang w:eastAsia="pl-PL"/>
    </w:rPr>
  </w:style>
  <w:style w:type="character" w:customStyle="1" w:styleId="Znakiprzypiswkocowych">
    <w:name w:val="Znaki przypisów końcowych"/>
    <w:uiPriority w:val="99"/>
    <w:semiHidden/>
    <w:unhideWhenUsed/>
    <w:qFormat/>
    <w:rsid w:val="0054681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468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4681A"/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4681A"/>
    <w:rPr>
      <w:rFonts w:eastAsia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7A25A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681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paragraph" w:customStyle="1" w:styleId="pkt1">
    <w:name w:val="pkt1"/>
    <w:basedOn w:val="Normalny"/>
    <w:qFormat/>
    <w:rsid w:val="00FB4605"/>
    <w:pPr>
      <w:spacing w:before="60" w:after="60"/>
      <w:ind w:left="850" w:hanging="425"/>
      <w:jc w:val="both"/>
    </w:pPr>
    <w:rPr>
      <w:szCs w:val="20"/>
    </w:rPr>
  </w:style>
  <w:style w:type="paragraph" w:customStyle="1" w:styleId="Standard">
    <w:name w:val="Standard"/>
    <w:qFormat/>
    <w:rsid w:val="004E5122"/>
    <w:rPr>
      <w:rFonts w:eastAsia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4DC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681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46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4681A"/>
    <w:rPr>
      <w:b/>
      <w:bCs/>
    </w:rPr>
  </w:style>
  <w:style w:type="table" w:customStyle="1" w:styleId="Tabela-Siatka1">
    <w:name w:val="Tabela - Siatka1"/>
    <w:basedOn w:val="Standardowy"/>
    <w:uiPriority w:val="59"/>
    <w:rsid w:val="007A25A5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085B57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03183A"/>
    <w:rPr>
      <w:sz w:val="20"/>
      <w:szCs w:val="24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amowienia.publiczne@zozl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zozl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6F973-C960-4850-9B2D-4698AC50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1449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6</cp:revision>
  <cp:lastPrinted>2023-07-31T08:09:00Z</cp:lastPrinted>
  <dcterms:created xsi:type="dcterms:W3CDTF">2024-05-07T12:00:00Z</dcterms:created>
  <dcterms:modified xsi:type="dcterms:W3CDTF">2024-05-09T09:43:00Z</dcterms:modified>
  <dc:language>pl-PL</dc:language>
</cp:coreProperties>
</file>