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B" w:rsidRDefault="00911D1F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Lidzbark Warmiński, 08</w:t>
      </w:r>
      <w:r w:rsidR="007B3C3F">
        <w:rPr>
          <w:color w:val="000000" w:themeColor="text1"/>
          <w:sz w:val="22"/>
          <w:szCs w:val="22"/>
        </w:rPr>
        <w:t>.07</w:t>
      </w:r>
      <w:r w:rsidR="0042371F">
        <w:rPr>
          <w:color w:val="000000" w:themeColor="text1"/>
          <w:sz w:val="22"/>
          <w:szCs w:val="22"/>
        </w:rPr>
        <w:t>.2024 r.</w:t>
      </w:r>
    </w:p>
    <w:p w:rsidR="00AA1FDB" w:rsidRDefault="00AA1FDB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A1FDB" w:rsidRDefault="0042371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ZOZ.V.260-72/ZP/24</w:t>
      </w:r>
    </w:p>
    <w:p w:rsidR="00AA1FDB" w:rsidRDefault="00AA1FD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shd w:val="clear" w:color="auto" w:fill="FFFFFF"/>
        <w:spacing w:line="360" w:lineRule="auto"/>
        <w:ind w:left="6521" w:hanging="56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P.T. Wykonawcy</w:t>
      </w:r>
    </w:p>
    <w:p w:rsidR="00AA1FDB" w:rsidRDefault="00AA1FDB">
      <w:pPr>
        <w:shd w:val="clear" w:color="auto" w:fill="FFFFFF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shd w:val="clear" w:color="auto" w:fill="FFFFFF"/>
        <w:spacing w:line="360" w:lineRule="auto"/>
        <w:ind w:left="24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ZAPYTANIE OFERTOWE</w:t>
      </w:r>
    </w:p>
    <w:p w:rsidR="00AA1FDB" w:rsidRDefault="00AA1FDB">
      <w:pPr>
        <w:shd w:val="clear" w:color="auto" w:fill="FFFFFF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shd w:val="clear" w:color="auto" w:fill="FFFFFF"/>
        <w:spacing w:line="360" w:lineRule="auto"/>
        <w:ind w:left="24"/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Na podstawie Regulaminu udzielania zamówień publicznych o wartości szacunkowej nieprzekraczającej kwoty 130 000 zł  i procedury </w:t>
      </w:r>
      <w:r>
        <w:rPr>
          <w:b/>
          <w:bCs/>
          <w:color w:val="000000" w:themeColor="text1"/>
          <w:sz w:val="22"/>
          <w:szCs w:val="22"/>
        </w:rPr>
        <w:t xml:space="preserve">Zapytania ofertowego, </w:t>
      </w:r>
      <w:r>
        <w:rPr>
          <w:bCs/>
          <w:color w:val="000000" w:themeColor="text1"/>
          <w:sz w:val="22"/>
          <w:szCs w:val="22"/>
        </w:rPr>
        <w:t>w związku z wyłączeniem na podstawie art. 2 ust. 1 pkt. 1) ustawy Prawo zamówień publicznych (</w:t>
      </w:r>
      <w:proofErr w:type="spellStart"/>
      <w:r>
        <w:rPr>
          <w:bCs/>
          <w:color w:val="000000" w:themeColor="text1"/>
          <w:sz w:val="22"/>
          <w:szCs w:val="22"/>
        </w:rPr>
        <w:t>Dz.U</w:t>
      </w:r>
      <w:proofErr w:type="spellEnd"/>
      <w:r>
        <w:rPr>
          <w:bCs/>
          <w:color w:val="000000" w:themeColor="text1"/>
          <w:sz w:val="22"/>
          <w:szCs w:val="22"/>
        </w:rPr>
        <w:t>. z 2023, poz. 1605  z </w:t>
      </w:r>
      <w:proofErr w:type="spellStart"/>
      <w:r>
        <w:rPr>
          <w:bCs/>
          <w:color w:val="000000" w:themeColor="text1"/>
          <w:sz w:val="22"/>
          <w:szCs w:val="22"/>
        </w:rPr>
        <w:t>późn</w:t>
      </w:r>
      <w:proofErr w:type="spellEnd"/>
      <w:r>
        <w:rPr>
          <w:bCs/>
          <w:color w:val="000000" w:themeColor="text1"/>
          <w:sz w:val="22"/>
          <w:szCs w:val="22"/>
        </w:rPr>
        <w:t>. zm.)</w:t>
      </w:r>
    </w:p>
    <w:p w:rsidR="00AA1FDB" w:rsidRDefault="00AA1FD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Zespół Opieki Zdrowotnej w Lidzbarku Warmińskim</w:t>
      </w:r>
    </w:p>
    <w:p w:rsidR="00AA1FDB" w:rsidRDefault="0042371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ul. Kard. St. Wyszyńskiego 37, 11-100 Lidzbark Warmiński</w:t>
      </w:r>
    </w:p>
    <w:p w:rsidR="00AA1FDB" w:rsidRDefault="00AA1FDB">
      <w:pPr>
        <w:shd w:val="clear" w:color="auto" w:fill="FFFFFF"/>
        <w:spacing w:line="360" w:lineRule="auto"/>
        <w:ind w:left="29" w:right="3226"/>
        <w:jc w:val="both"/>
        <w:rPr>
          <w:color w:val="000000" w:themeColor="text1"/>
          <w:sz w:val="22"/>
          <w:szCs w:val="22"/>
        </w:rPr>
      </w:pPr>
    </w:p>
    <w:p w:rsidR="00AA1FDB" w:rsidRDefault="0042371F">
      <w:pPr>
        <w:shd w:val="clear" w:color="auto" w:fill="FFFFFF"/>
        <w:spacing w:line="360" w:lineRule="auto"/>
        <w:ind w:left="29" w:right="32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zaprasza do złożenia oferty na:</w:t>
      </w:r>
    </w:p>
    <w:p w:rsidR="00AA1FDB" w:rsidRPr="00106131" w:rsidRDefault="0042371F">
      <w:pPr>
        <w:pStyle w:val="Nagwek3"/>
        <w:numPr>
          <w:ilvl w:val="1"/>
          <w:numId w:val="10"/>
        </w:numPr>
        <w:spacing w:line="360" w:lineRule="auto"/>
        <w:jc w:val="both"/>
        <w:rPr>
          <w:sz w:val="22"/>
          <w:szCs w:val="22"/>
        </w:rPr>
      </w:pPr>
      <w:bookmarkStart w:id="0" w:name="_GoBack"/>
      <w:r w:rsidRPr="00106131">
        <w:rPr>
          <w:sz w:val="22"/>
          <w:szCs w:val="22"/>
        </w:rPr>
        <w:t>dostawę odczynników do koagulologii wraz z dzierżawą analizatora do Medycznego Laboratorium Diagnostycznego</w:t>
      </w:r>
      <w:r w:rsidRPr="00106131">
        <w:rPr>
          <w:b w:val="0"/>
          <w:sz w:val="22"/>
          <w:szCs w:val="22"/>
        </w:rPr>
        <w:t xml:space="preserve"> </w:t>
      </w:r>
      <w:r w:rsidRPr="00106131">
        <w:rPr>
          <w:sz w:val="22"/>
          <w:szCs w:val="22"/>
        </w:rPr>
        <w:t>Zespołu Opieki Zdrowotnej w Lidzbarku Warmińskim</w:t>
      </w:r>
      <w:bookmarkEnd w:id="0"/>
      <w:r w:rsidRPr="00106131">
        <w:rPr>
          <w:sz w:val="22"/>
          <w:szCs w:val="22"/>
        </w:rPr>
        <w:t xml:space="preserve">. </w:t>
      </w:r>
    </w:p>
    <w:p w:rsidR="00AA1FDB" w:rsidRDefault="0042371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</w:t>
      </w: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142" w:hanging="171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Opis przedmiotu zamówienia</w:t>
      </w:r>
    </w:p>
    <w:p w:rsidR="00AA1FDB" w:rsidRDefault="0042371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 xml:space="preserve">Przedmiotem zamówienia jest </w:t>
      </w:r>
      <w:r>
        <w:rPr>
          <w:b/>
          <w:bCs/>
          <w:color w:val="000000" w:themeColor="text1"/>
          <w:sz w:val="22"/>
          <w:szCs w:val="22"/>
          <w:lang w:eastAsia="ar-SA"/>
        </w:rPr>
        <w:t xml:space="preserve">dostawa odczynników do koagulologii wraz z dzierżawą analizatora do Medycznego Laboratorium Diagnostycznego </w:t>
      </w:r>
      <w:r>
        <w:rPr>
          <w:color w:val="000000" w:themeColor="text1"/>
          <w:sz w:val="22"/>
          <w:szCs w:val="22"/>
          <w:lang w:eastAsia="ar-SA"/>
        </w:rPr>
        <w:t xml:space="preserve">Zespołu Opieki Zdrowotnej </w:t>
      </w:r>
      <w:r>
        <w:rPr>
          <w:color w:val="000000" w:themeColor="text1"/>
          <w:sz w:val="22"/>
          <w:szCs w:val="22"/>
          <w:lang w:eastAsia="ar-SA"/>
        </w:rPr>
        <w:br/>
        <w:t>w Lidzbarku Warmińskim.</w:t>
      </w:r>
    </w:p>
    <w:p w:rsidR="00AA1FDB" w:rsidRDefault="0042371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 xml:space="preserve">Szczegółowy opis przedmiotu zamówienia, asortyment i ilości zawiera Formularz cenowy stanowiący zał. nr 1 do Zapytania oraz Analizator do koagulologii – wymagania, stanowiący zał. </w:t>
      </w:r>
      <w:r>
        <w:rPr>
          <w:color w:val="000000" w:themeColor="text1"/>
          <w:sz w:val="22"/>
          <w:szCs w:val="22"/>
          <w:lang w:eastAsia="ar-SA"/>
        </w:rPr>
        <w:br/>
        <w:t>nr 2 do Zapytania.</w:t>
      </w:r>
    </w:p>
    <w:p w:rsidR="00AA1FDB" w:rsidRDefault="0042371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Zamawiający przewiduje możliwość mniejszej realizacji przedmiotu zamówienia, nie mniej niż 60% wartości określonej w umowie z Wykonawcą.</w:t>
      </w:r>
    </w:p>
    <w:p w:rsidR="00AA1FDB" w:rsidRDefault="0042371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 xml:space="preserve">Zamawiający zastrzega sobie prawo do zmian ilościowych w ramach danej części zamówienia </w:t>
      </w:r>
      <w:r>
        <w:rPr>
          <w:color w:val="000000" w:themeColor="text1"/>
          <w:sz w:val="22"/>
          <w:szCs w:val="22"/>
          <w:lang w:eastAsia="ar-SA"/>
        </w:rPr>
        <w:br/>
        <w:t>do granicy wartości podpisanej umowy na daną część.</w:t>
      </w:r>
    </w:p>
    <w:p w:rsidR="00AA1FDB" w:rsidRDefault="0042371F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Dostawy wraz z rozładunkiem będą się odbywały sukcesywnie, po uprzednim zgłoszeniu potrzeb przez uprawnionych pracowników Zamawiającego.</w:t>
      </w:r>
    </w:p>
    <w:p w:rsidR="00AA1FDB" w:rsidRDefault="0042371F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Zamawiający wymaga realizacji dostaw maksymalnie w ciągu 3 dni roboczych, do godziny 14.30 licząc od momentu złożenia zamówienia.</w:t>
      </w:r>
    </w:p>
    <w:p w:rsidR="00AA1FDB" w:rsidRDefault="0042371F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Zamówienia będą składane od poniedziałku do piątku w godzinach od 8:00 do 14:00</w:t>
      </w:r>
    </w:p>
    <w:p w:rsidR="00AA1FDB" w:rsidRDefault="0042371F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 xml:space="preserve">Jeżeli termin dostawy wypada w dniu wolnym od pracy, dostawa może nastąpić </w:t>
      </w:r>
      <w:r>
        <w:rPr>
          <w:color w:val="000000" w:themeColor="text1"/>
          <w:sz w:val="22"/>
          <w:szCs w:val="22"/>
          <w:lang w:eastAsia="ar-SA"/>
        </w:rPr>
        <w:br/>
        <w:t xml:space="preserve">w pierwszym dniu roboczym po wyznaczonym terminie. </w:t>
      </w:r>
    </w:p>
    <w:p w:rsidR="00AA1FDB" w:rsidRPr="0042371F" w:rsidRDefault="0042371F" w:rsidP="0042371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709" w:hanging="709"/>
        <w:jc w:val="both"/>
        <w:rPr>
          <w:b/>
          <w:color w:val="000000" w:themeColor="text1"/>
          <w:sz w:val="22"/>
          <w:szCs w:val="22"/>
          <w:lang w:eastAsia="ar-SA"/>
        </w:rPr>
      </w:pPr>
      <w:r w:rsidRPr="0042371F">
        <w:rPr>
          <w:color w:val="000000" w:themeColor="text1"/>
          <w:sz w:val="22"/>
          <w:szCs w:val="22"/>
          <w:lang w:eastAsia="ar-SA"/>
        </w:rPr>
        <w:lastRenderedPageBreak/>
        <w:t xml:space="preserve">Zamawiający dopuszcza możliwość dostarczania przez Wykonawcę w trakcie trwania umowy zamienników asortymentu wykazanego w Formularzu cenowym Wykonawcy, </w:t>
      </w:r>
      <w:r w:rsidRPr="0042371F">
        <w:rPr>
          <w:color w:val="000000" w:themeColor="text1"/>
          <w:sz w:val="22"/>
          <w:szCs w:val="22"/>
          <w:lang w:eastAsia="ar-SA"/>
        </w:rPr>
        <w:br/>
        <w:t>o niepogorszonych parametrach i w takiej samej cenie, po każdorazowej konsultacji telefonicznej z Kierownikiem Laboratorium</w:t>
      </w:r>
      <w:r w:rsidRPr="0042371F">
        <w:rPr>
          <w:color w:val="C9211E"/>
          <w:sz w:val="22"/>
          <w:szCs w:val="22"/>
          <w:lang w:eastAsia="ar-SA"/>
        </w:rPr>
        <w:t xml:space="preserve"> </w:t>
      </w:r>
      <w:r w:rsidRPr="0042371F">
        <w:rPr>
          <w:color w:val="000000" w:themeColor="text1"/>
          <w:sz w:val="22"/>
          <w:szCs w:val="22"/>
          <w:lang w:eastAsia="ar-SA"/>
        </w:rPr>
        <w:t>i po uzyskaniu jego zgody.</w:t>
      </w:r>
    </w:p>
    <w:p w:rsidR="00AA1FDB" w:rsidRDefault="00AA1FDB">
      <w:pPr>
        <w:spacing w:after="200" w:line="36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spacing w:line="360" w:lineRule="auto"/>
        <w:ind w:left="142" w:hanging="142"/>
        <w:jc w:val="both"/>
        <w:rPr>
          <w:b/>
          <w:color w:val="000000" w:themeColor="text1"/>
          <w:spacing w:val="-13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Terminy realizacji zamówienia:</w:t>
      </w:r>
    </w:p>
    <w:p w:rsidR="00AA1FDB" w:rsidRDefault="0042371F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  <w:lang w:eastAsia="ar-SA"/>
        </w:rPr>
        <w:t xml:space="preserve">Termin realizacji zamówienia: </w:t>
      </w:r>
      <w:r>
        <w:rPr>
          <w:b/>
          <w:color w:val="000000" w:themeColor="text1"/>
          <w:sz w:val="22"/>
          <w:szCs w:val="22"/>
        </w:rPr>
        <w:t>od 01.08.2024 r.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do dnia </w:t>
      </w:r>
      <w:r w:rsidRPr="0042371F">
        <w:rPr>
          <w:b/>
          <w:bCs/>
          <w:color w:val="000000" w:themeColor="text1"/>
          <w:sz w:val="22"/>
          <w:szCs w:val="22"/>
        </w:rPr>
        <w:t>31.07.2026 r.</w:t>
      </w:r>
    </w:p>
    <w:p w:rsidR="00AA1FDB" w:rsidRDefault="00AA1FDB">
      <w:pPr>
        <w:widowControl w:val="0"/>
        <w:shd w:val="clear" w:color="auto" w:fill="FFFFFF"/>
        <w:tabs>
          <w:tab w:val="left" w:leader="dot" w:pos="9010"/>
        </w:tabs>
        <w:spacing w:line="360" w:lineRule="auto"/>
        <w:jc w:val="both"/>
        <w:rPr>
          <w:b/>
          <w:color w:val="000000" w:themeColor="text1"/>
          <w:spacing w:val="-9"/>
          <w:sz w:val="22"/>
          <w:szCs w:val="22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Warunki i terminy płatności:</w:t>
      </w:r>
    </w:p>
    <w:p w:rsidR="00AA1FDB" w:rsidRDefault="0042371F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Płatność za realizację przedmiotu zamówienia - </w:t>
      </w:r>
      <w:r>
        <w:rPr>
          <w:b/>
          <w:color w:val="000000" w:themeColor="text1"/>
          <w:sz w:val="22"/>
          <w:szCs w:val="22"/>
        </w:rPr>
        <w:t>60 dni</w:t>
      </w:r>
      <w:r>
        <w:rPr>
          <w:color w:val="000000" w:themeColor="text1"/>
          <w:sz w:val="22"/>
          <w:szCs w:val="22"/>
        </w:rPr>
        <w:t xml:space="preserve"> od daty prawidłowo wystawionej faktury VAT.</w:t>
      </w:r>
    </w:p>
    <w:p w:rsidR="00AA1FDB" w:rsidRDefault="00AA1FDB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A1FDB" w:rsidRDefault="0042371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spacing w:line="360" w:lineRule="auto"/>
        <w:ind w:left="142" w:hanging="142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Opis kryteriów oceny ofert, wraz z podaniem wag tych kryteriów i sposobu oceny ofert </w:t>
      </w:r>
      <w:r>
        <w:rPr>
          <w:b/>
          <w:color w:val="000000" w:themeColor="text1"/>
          <w:sz w:val="22"/>
          <w:szCs w:val="22"/>
        </w:rPr>
        <w:br/>
      </w:r>
    </w:p>
    <w:p w:rsidR="00AA1FDB" w:rsidRDefault="0042371F">
      <w:p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Cena – 100%</w:t>
      </w:r>
    </w:p>
    <w:p w:rsidR="00AA1FDB" w:rsidRDefault="00AA1FDB">
      <w:p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</w:p>
    <w:p w:rsidR="00AA1FDB" w:rsidRDefault="0042371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Warunki udziału wykonawców w postępowaniu:</w:t>
      </w:r>
    </w:p>
    <w:p w:rsidR="00AA1FDB" w:rsidRDefault="0042371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W celu potwierdzenia spełnienia przez oferowane dostawy wymagań określonych przez Zamawiającego, Zamawiający wymaga:</w:t>
      </w:r>
    </w:p>
    <w:p w:rsidR="00AA1FDB" w:rsidRDefault="0042371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aktualnych deklaracji zgodności,</w:t>
      </w:r>
    </w:p>
    <w:p w:rsidR="00AA1FDB" w:rsidRDefault="0042371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>oświadczenia Wykonawcy, że wszystkie zaoferowane wyroby posiadają i są oznaczone znakiem CE (o ile nie określono inaczej w odpowiednich wymaganiach dotyczących produktu), zgodnie</w:t>
      </w:r>
    </w:p>
    <w:p w:rsidR="00AA1FDB" w:rsidRDefault="0042371F">
      <w:pPr>
        <w:shd w:val="clear" w:color="auto" w:fill="FFFFFF"/>
        <w:spacing w:line="360" w:lineRule="auto"/>
        <w:ind w:left="426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>z obowiązującymi przepisami krajowymi i unijnymi (</w:t>
      </w:r>
      <w:r>
        <w:rPr>
          <w:rFonts w:eastAsiaTheme="minorHAnsi"/>
          <w:color w:val="000000"/>
          <w:sz w:val="22"/>
          <w:szCs w:val="22"/>
          <w:u w:val="single"/>
        </w:rPr>
        <w:t>załącznik nr 4 do Zapytania</w:t>
      </w:r>
      <w:r>
        <w:rPr>
          <w:rFonts w:eastAsiaTheme="minorHAnsi"/>
          <w:color w:val="000000"/>
          <w:sz w:val="22"/>
          <w:szCs w:val="22"/>
        </w:rPr>
        <w:t>),</w:t>
      </w:r>
    </w:p>
    <w:p w:rsidR="00AA1FDB" w:rsidRDefault="0042371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>fotografii, kart katalogowych producenta/innych materiałów informacyjnych producenta zawierających opis oferowanego wyrobu potwierdzający zgodność z opisem przedmiotu zamówienia</w:t>
      </w:r>
    </w:p>
    <w:p w:rsidR="00AA1FDB" w:rsidRDefault="0042371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 xml:space="preserve">Oświadczenie Wykonawcy, że wyroby medyczne będące przedmiotem oferty są dopuszczone </w:t>
      </w:r>
      <w:r>
        <w:rPr>
          <w:rFonts w:eastAsiaTheme="minorHAnsi"/>
          <w:color w:val="000000"/>
          <w:sz w:val="22"/>
          <w:szCs w:val="22"/>
        </w:rPr>
        <w:br/>
        <w:t>do obrotu i stosowania na terytorium Rzeczypospolitej Polskiej, zgodnie z obowiązującymi przepisami.</w:t>
      </w:r>
    </w:p>
    <w:p w:rsidR="00AA1FDB" w:rsidRDefault="00AA1FDB">
      <w:pPr>
        <w:pStyle w:val="Akapitzlist"/>
        <w:spacing w:line="360" w:lineRule="auto"/>
        <w:ind w:left="426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AA1FDB" w:rsidRDefault="0042371F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u w:val="single"/>
        </w:rPr>
      </w:pPr>
      <w:r>
        <w:rPr>
          <w:rFonts w:eastAsia="Calibri"/>
          <w:color w:val="000000" w:themeColor="text1"/>
          <w:sz w:val="22"/>
          <w:szCs w:val="22"/>
          <w:u w:val="single"/>
        </w:rPr>
        <w:t>W przypadku złożenia ww. dokumentów w języku obcym, Wykonawca zobowiązany jest złożyć tłumaczenie na język polski.</w:t>
      </w:r>
    </w:p>
    <w:p w:rsidR="00AA1FDB" w:rsidRDefault="00AA1FDB">
      <w:pPr>
        <w:pStyle w:val="Akapitzlist"/>
        <w:spacing w:line="360" w:lineRule="auto"/>
        <w:ind w:left="0"/>
        <w:jc w:val="both"/>
        <w:rPr>
          <w:color w:val="000000" w:themeColor="text1"/>
          <w:sz w:val="22"/>
          <w:szCs w:val="22"/>
          <w:lang w:eastAsia="ar-SA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 w:hanging="11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Z udziału w niniejszym postępowaniu wyklucza się Wykonawców, którzy podlegają wykluczeniu,</w:t>
      </w:r>
    </w:p>
    <w:p w:rsidR="00AA1FDB" w:rsidRDefault="0042371F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o którym mowa w art. 7 ustawy z dnia 13 kwietnia 2022 roku o szczególnych rozwiązaniach</w:t>
      </w:r>
    </w:p>
    <w:p w:rsidR="00AA1FDB" w:rsidRDefault="0042371F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AA1FDB" w:rsidRDefault="00AA1FDB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9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42371F" w:rsidRDefault="0042371F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9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Sposób przygotowania oferty</w:t>
      </w:r>
    </w:p>
    <w:p w:rsidR="00AA1FDB" w:rsidRDefault="0042371F">
      <w:pPr>
        <w:numPr>
          <w:ilvl w:val="0"/>
          <w:numId w:val="2"/>
        </w:numPr>
        <w:tabs>
          <w:tab w:val="clear" w:pos="723"/>
          <w:tab w:val="left" w:pos="284"/>
        </w:tabs>
        <w:spacing w:line="360" w:lineRule="auto"/>
        <w:ind w:left="284" w:hanging="284"/>
        <w:jc w:val="both"/>
        <w:rPr>
          <w:rFonts w:eastAsiaTheme="minorHAns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ar-SA"/>
        </w:rPr>
        <w:t>W przypadku zaproponowania przez Wykonawcę wyrobów w opakowaniach o innej wielkości niż określona w zał. nr 1 do Zapytania, na Wykonawcy ciąży obowiązek prawidłowej kalkulacji ilości opakowań. W sytuacji, gdy nie jest możliwa dostawa dokładnej ilości zapotrzebowanych wyrobów z uwagi na sposób ich konfekcjonowania</w:t>
      </w:r>
      <w:r>
        <w:rPr>
          <w:rFonts w:eastAsiaTheme="minorHAnsi"/>
          <w:color w:val="000000" w:themeColor="text1"/>
          <w:sz w:val="22"/>
          <w:szCs w:val="22"/>
        </w:rPr>
        <w:t xml:space="preserve"> u </w:t>
      </w:r>
      <w:r>
        <w:rPr>
          <w:color w:val="000000" w:themeColor="text1"/>
          <w:sz w:val="22"/>
          <w:szCs w:val="22"/>
          <w:lang w:eastAsia="ar-SA"/>
        </w:rPr>
        <w:t>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AA1FDB" w:rsidRDefault="0042371F">
      <w:pPr>
        <w:widowControl w:val="0"/>
        <w:numPr>
          <w:ilvl w:val="0"/>
          <w:numId w:val="2"/>
        </w:numPr>
        <w:shd w:val="clear" w:color="auto" w:fill="FFFFFF"/>
        <w:tabs>
          <w:tab w:val="clear" w:pos="723"/>
          <w:tab w:val="left" w:pos="259"/>
          <w:tab w:val="left" w:leader="dot" w:pos="9010"/>
        </w:tabs>
        <w:spacing w:line="360" w:lineRule="auto"/>
        <w:ind w:hanging="723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Sposób przygotowania oferty:</w:t>
      </w:r>
    </w:p>
    <w:p w:rsidR="00AA1FDB" w:rsidRDefault="0042371F">
      <w:pPr>
        <w:pStyle w:val="Akapitzlist"/>
        <w:tabs>
          <w:tab w:val="left" w:pos="284"/>
        </w:tabs>
        <w:spacing w:line="360" w:lineRule="auto"/>
        <w:ind w:left="426" w:hanging="142"/>
        <w:jc w:val="both"/>
        <w:rPr>
          <w:color w:val="000000" w:themeColor="text1"/>
          <w:kern w:val="2"/>
          <w:sz w:val="22"/>
          <w:szCs w:val="22"/>
          <w:u w:val="single"/>
        </w:rPr>
      </w:pPr>
      <w:r>
        <w:rPr>
          <w:color w:val="000000" w:themeColor="text1"/>
          <w:kern w:val="2"/>
          <w:sz w:val="22"/>
          <w:szCs w:val="22"/>
        </w:rPr>
        <w:t>1)</w:t>
      </w:r>
      <w:r>
        <w:rPr>
          <w:color w:val="000000" w:themeColor="text1"/>
          <w:kern w:val="2"/>
          <w:sz w:val="22"/>
          <w:szCs w:val="22"/>
        </w:rPr>
        <w:tab/>
        <w:t xml:space="preserve">Oferta powinna być złożona drogą elektroniczną na adres e-mail: </w:t>
      </w:r>
      <w:hyperlink r:id="rId9">
        <w:r>
          <w:rPr>
            <w:rStyle w:val="Hipercze"/>
            <w:color w:val="000000" w:themeColor="text1"/>
            <w:kern w:val="2"/>
            <w:sz w:val="22"/>
            <w:szCs w:val="22"/>
          </w:rPr>
          <w:t>zamowienia.publiczne@zozlw.pl</w:t>
        </w:r>
      </w:hyperlink>
      <w:r>
        <w:rPr>
          <w:color w:val="000000" w:themeColor="text1"/>
          <w:kern w:val="2"/>
          <w:sz w:val="22"/>
          <w:szCs w:val="22"/>
          <w:u w:val="single"/>
        </w:rPr>
        <w:t xml:space="preserve"> </w:t>
      </w:r>
      <w:r>
        <w:rPr>
          <w:color w:val="000000" w:themeColor="text1"/>
          <w:kern w:val="2"/>
          <w:sz w:val="22"/>
          <w:szCs w:val="22"/>
        </w:rPr>
        <w:t>i zawierać:</w:t>
      </w:r>
    </w:p>
    <w:p w:rsidR="00AA1FDB" w:rsidRDefault="0042371F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wypełniony Formularz cenowy (zał. Nr 1 do Zapytania ofertowego)</w:t>
      </w:r>
    </w:p>
    <w:p w:rsidR="00AA1FDB" w:rsidRDefault="0042371F">
      <w:pPr>
        <w:spacing w:line="360" w:lineRule="auto"/>
        <w:ind w:left="426"/>
        <w:jc w:val="both"/>
        <w:rPr>
          <w:color w:val="000000" w:themeColor="text1"/>
          <w:sz w:val="22"/>
          <w:szCs w:val="22"/>
          <w:u w:val="single"/>
          <w:lang w:eastAsia="ar-SA"/>
        </w:rPr>
      </w:pPr>
      <w:r>
        <w:rPr>
          <w:color w:val="000000" w:themeColor="text1"/>
          <w:sz w:val="22"/>
          <w:szCs w:val="22"/>
          <w:u w:val="single"/>
          <w:lang w:eastAsia="ar-SA"/>
        </w:rPr>
        <w:t>niewypełnienie przez Wykonawcę którejkolwiek z rubryk w/w załącznika skutkować będzie odrzuceniem oferty</w:t>
      </w:r>
    </w:p>
    <w:p w:rsidR="00AA1FDB" w:rsidRDefault="0042371F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ar-SA"/>
        </w:rPr>
        <w:t xml:space="preserve">     - wypełnioną tabelę – analizator do koagulologii – wymagania (zał. nr 2 do Zapytania)</w:t>
      </w:r>
    </w:p>
    <w:p w:rsidR="00AA1FDB" w:rsidRDefault="0042371F">
      <w:pPr>
        <w:pStyle w:val="Akapitzlist"/>
        <w:tabs>
          <w:tab w:val="left" w:pos="284"/>
          <w:tab w:val="left" w:pos="709"/>
        </w:tabs>
        <w:spacing w:line="360" w:lineRule="auto"/>
        <w:ind w:left="723" w:hanging="439"/>
        <w:jc w:val="both"/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- wypełniony Formularz ofertowy (zał. Nr 3 do Zapytania ofertowego),</w:t>
      </w:r>
    </w:p>
    <w:p w:rsidR="00AA1FDB" w:rsidRDefault="0042371F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- </w:t>
      </w:r>
      <w:r>
        <w:rPr>
          <w:rFonts w:eastAsia="Calibri"/>
          <w:color w:val="000000"/>
          <w:sz w:val="22"/>
          <w:szCs w:val="22"/>
        </w:rPr>
        <w:t>aktualne deklaracje zgodności,</w:t>
      </w:r>
    </w:p>
    <w:p w:rsidR="00AA1FDB" w:rsidRDefault="0042371F">
      <w:pPr>
        <w:spacing w:line="360" w:lineRule="auto"/>
        <w:ind w:left="426" w:hanging="142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 xml:space="preserve">- </w:t>
      </w:r>
      <w:r>
        <w:rPr>
          <w:rFonts w:eastAsiaTheme="minorHAnsi"/>
          <w:color w:val="000000"/>
          <w:sz w:val="22"/>
          <w:szCs w:val="22"/>
        </w:rPr>
        <w:t>oświadczenie Wykonawcy, że wszystkie zaoferowane wyroby posiadają i są oznaczone znakiem CE (o ile nie określono inaczej w odpowiednich wymaganiach dotyczących produktu), zgodnie</w:t>
      </w:r>
    </w:p>
    <w:p w:rsidR="00AA1FDB" w:rsidRDefault="0042371F">
      <w:pPr>
        <w:pStyle w:val="Akapitzlist"/>
        <w:spacing w:line="360" w:lineRule="auto"/>
        <w:ind w:left="426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>z obowiązującymi przepisami krajowymi i unijnymi (</w:t>
      </w:r>
      <w:r>
        <w:rPr>
          <w:rFonts w:eastAsiaTheme="minorHAnsi"/>
          <w:color w:val="000000"/>
          <w:sz w:val="22"/>
          <w:szCs w:val="22"/>
          <w:u w:val="single"/>
        </w:rPr>
        <w:t>załącznik nr 4 do Zapytania</w:t>
      </w:r>
      <w:r>
        <w:rPr>
          <w:rFonts w:eastAsiaTheme="minorHAnsi"/>
          <w:color w:val="000000"/>
          <w:sz w:val="22"/>
          <w:szCs w:val="22"/>
        </w:rPr>
        <w:t>),</w:t>
      </w:r>
    </w:p>
    <w:p w:rsidR="00AA1FDB" w:rsidRDefault="0042371F">
      <w:pPr>
        <w:pStyle w:val="Akapitzlist"/>
        <w:spacing w:line="360" w:lineRule="auto"/>
        <w:ind w:left="426" w:hanging="142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 xml:space="preserve">- fotografie, karty katalogowe producenta/inne materiały informacyjne producenta zawierające opis oferowanego wyrobu potwierdzający zgodność z opisem przedmiotu zamówienia </w:t>
      </w:r>
    </w:p>
    <w:p w:rsidR="00AA1FDB" w:rsidRDefault="0042371F">
      <w:pPr>
        <w:pStyle w:val="Akapitzlist"/>
        <w:spacing w:line="360" w:lineRule="auto"/>
        <w:ind w:left="426" w:hanging="142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</w:rPr>
        <w:t xml:space="preserve">- </w:t>
      </w:r>
      <w:r>
        <w:rPr>
          <w:rFonts w:eastAsiaTheme="minorHAnsi"/>
          <w:color w:val="000000"/>
          <w:sz w:val="22"/>
          <w:szCs w:val="22"/>
        </w:rPr>
        <w:tab/>
        <w:t xml:space="preserve">Oświadczenie Wykonawcy, że wyroby medyczne będące przedmiotem oferty są dopuszczone </w:t>
      </w:r>
      <w:r>
        <w:rPr>
          <w:rFonts w:eastAsiaTheme="minorHAnsi"/>
          <w:color w:val="000000"/>
          <w:sz w:val="22"/>
          <w:szCs w:val="22"/>
        </w:rPr>
        <w:br/>
        <w:t>do obrotu i stosowania na terytorium Rzeczypospolitej Polskiej, zgodnie z obowiązującymi przepisami.</w:t>
      </w:r>
    </w:p>
    <w:p w:rsidR="00AA1FDB" w:rsidRDefault="00AA1FDB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84"/>
        <w:jc w:val="both"/>
        <w:rPr>
          <w:rFonts w:eastAsia="SimSun"/>
          <w:color w:val="000000" w:themeColor="text1"/>
          <w:kern w:val="2"/>
          <w:sz w:val="22"/>
          <w:szCs w:val="22"/>
        </w:rPr>
      </w:pPr>
    </w:p>
    <w:p w:rsidR="00AA1FDB" w:rsidRDefault="0042371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84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SimSun"/>
          <w:color w:val="000000" w:themeColor="text1"/>
          <w:kern w:val="2"/>
          <w:sz w:val="22"/>
          <w:szCs w:val="22"/>
        </w:rPr>
        <w:t xml:space="preserve">Oferta i załączniki do oferty winny być złożone w formie lub postaci elektronicznej, podpisane kwalifikowanym podpisem elektronicznym </w:t>
      </w:r>
      <w:r>
        <w:rPr>
          <w:rFonts w:eastAsia="SimSun"/>
          <w:b/>
          <w:color w:val="000000" w:themeColor="text1"/>
          <w:kern w:val="2"/>
          <w:sz w:val="22"/>
          <w:szCs w:val="22"/>
          <w:u w:val="single"/>
        </w:rPr>
        <w:t>lub</w:t>
      </w:r>
    </w:p>
    <w:p w:rsidR="00AA1FDB" w:rsidRDefault="0042371F">
      <w:pPr>
        <w:widowControl w:val="0"/>
        <w:shd w:val="clear" w:color="auto" w:fill="FFFFFF"/>
        <w:tabs>
          <w:tab w:val="left" w:pos="284"/>
          <w:tab w:val="left" w:leader="dot" w:pos="9730"/>
        </w:tabs>
        <w:spacing w:line="360" w:lineRule="auto"/>
        <w:ind w:left="284"/>
        <w:jc w:val="both"/>
        <w:textAlignment w:val="baseline"/>
        <w:rPr>
          <w:rFonts w:eastAsia="SimSun"/>
          <w:color w:val="000000" w:themeColor="text1"/>
          <w:kern w:val="2"/>
          <w:sz w:val="22"/>
          <w:szCs w:val="22"/>
        </w:rPr>
      </w:pPr>
      <w:r>
        <w:rPr>
          <w:rFonts w:eastAsia="SimSun"/>
          <w:color w:val="000000" w:themeColor="text1"/>
          <w:kern w:val="2"/>
          <w:sz w:val="22"/>
          <w:szCs w:val="22"/>
        </w:rPr>
        <w:t xml:space="preserve">Oferta i załączniki do oferty mogą być złożone jako </w:t>
      </w:r>
      <w:proofErr w:type="spellStart"/>
      <w:r>
        <w:rPr>
          <w:rFonts w:eastAsia="SimSun"/>
          <w:color w:val="000000" w:themeColor="text1"/>
          <w:kern w:val="2"/>
          <w:sz w:val="22"/>
          <w:szCs w:val="22"/>
        </w:rPr>
        <w:t>skany</w:t>
      </w:r>
      <w:proofErr w:type="spellEnd"/>
      <w:r>
        <w:rPr>
          <w:rFonts w:eastAsia="SimSun"/>
          <w:color w:val="000000" w:themeColor="text1"/>
          <w:kern w:val="2"/>
          <w:sz w:val="22"/>
          <w:szCs w:val="22"/>
        </w:rPr>
        <w:t xml:space="preserve"> dokumentów papierowych uprzednio (przed skanowaniem) podpisane - podpisem odręcznym.</w:t>
      </w:r>
    </w:p>
    <w:p w:rsidR="00AA1FDB" w:rsidRDefault="00AA1FDB">
      <w:pPr>
        <w:widowControl w:val="0"/>
        <w:shd w:val="clear" w:color="auto" w:fill="FFFFFF"/>
        <w:tabs>
          <w:tab w:val="left" w:pos="284"/>
          <w:tab w:val="left" w:leader="dot" w:pos="9730"/>
        </w:tabs>
        <w:spacing w:line="360" w:lineRule="auto"/>
        <w:ind w:left="284"/>
        <w:jc w:val="both"/>
        <w:textAlignment w:val="baseline"/>
        <w:rPr>
          <w:rFonts w:eastAsia="SimSun"/>
          <w:color w:val="000000" w:themeColor="text1"/>
          <w:kern w:val="2"/>
          <w:sz w:val="22"/>
          <w:szCs w:val="22"/>
        </w:rPr>
      </w:pPr>
    </w:p>
    <w:p w:rsidR="00AA1FDB" w:rsidRDefault="0042371F">
      <w:pPr>
        <w:pStyle w:val="Nagwek3"/>
        <w:numPr>
          <w:ilvl w:val="1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Oferta powinna być opisana w temacie wiadomości e-mail: „dostawa </w:t>
      </w:r>
      <w:r>
        <w:rPr>
          <w:sz w:val="22"/>
          <w:szCs w:val="22"/>
        </w:rPr>
        <w:t xml:space="preserve">odczynników </w:t>
      </w:r>
      <w:r>
        <w:rPr>
          <w:sz w:val="22"/>
          <w:szCs w:val="22"/>
        </w:rPr>
        <w:br/>
        <w:t xml:space="preserve">do koagulologii wraz z dzierżawą analizatora do </w:t>
      </w:r>
      <w:r>
        <w:t>Medycznego Laboratorium Diagnostycznego</w:t>
      </w:r>
      <w:r>
        <w:rPr>
          <w:b w:val="0"/>
        </w:rPr>
        <w:t xml:space="preserve"> </w:t>
      </w:r>
      <w:r>
        <w:rPr>
          <w:sz w:val="22"/>
          <w:szCs w:val="22"/>
        </w:rPr>
        <w:t xml:space="preserve">Zespołu Opieki Zdrowotnej w Lidzbarku Warmińskim </w:t>
      </w:r>
      <w:r>
        <w:rPr>
          <w:color w:val="000000" w:themeColor="text1"/>
          <w:sz w:val="22"/>
          <w:szCs w:val="22"/>
        </w:rPr>
        <w:t>”.</w:t>
      </w:r>
    </w:p>
    <w:p w:rsidR="00AA1FDB" w:rsidRDefault="00AA1FDB">
      <w:pPr>
        <w:spacing w:line="360" w:lineRule="auto"/>
        <w:ind w:left="284"/>
        <w:jc w:val="both"/>
        <w:rPr>
          <w:color w:val="000000" w:themeColor="text1"/>
          <w:sz w:val="22"/>
          <w:szCs w:val="22"/>
          <w:lang w:eastAsia="ar-SA"/>
        </w:rPr>
      </w:pPr>
    </w:p>
    <w:p w:rsidR="00AA1FDB" w:rsidRDefault="0042371F">
      <w:pPr>
        <w:tabs>
          <w:tab w:val="left" w:pos="284"/>
        </w:tabs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</w:t>
      </w:r>
      <w:r>
        <w:rPr>
          <w:color w:val="000000" w:themeColor="text1"/>
          <w:sz w:val="22"/>
          <w:szCs w:val="22"/>
        </w:rPr>
        <w:tab/>
        <w:t xml:space="preserve">Zamawiający dopuszcza możliwość złożenia oferty pocztą, kurierem lub osobiście na adres Zamawiającego z dopiskiem: </w:t>
      </w:r>
      <w:r>
        <w:rPr>
          <w:b/>
          <w:color w:val="000000" w:themeColor="text1"/>
          <w:sz w:val="22"/>
          <w:szCs w:val="22"/>
        </w:rPr>
        <w:t xml:space="preserve">„Oferta na </w:t>
      </w:r>
      <w:r>
        <w:rPr>
          <w:b/>
          <w:bCs/>
          <w:color w:val="000000" w:themeColor="text1"/>
          <w:sz w:val="22"/>
          <w:szCs w:val="22"/>
          <w:lang w:eastAsia="ar-SA"/>
        </w:rPr>
        <w:t xml:space="preserve">dostawę odczynników do koagulologii wraz </w:t>
      </w:r>
      <w:r>
        <w:rPr>
          <w:b/>
          <w:bCs/>
          <w:color w:val="000000" w:themeColor="text1"/>
          <w:sz w:val="22"/>
          <w:szCs w:val="22"/>
          <w:lang w:eastAsia="ar-SA"/>
        </w:rPr>
        <w:br/>
        <w:t xml:space="preserve">z dzierżawą analizatora do Medycznego Laboratorium Diagnostycznego Zespołu Opieki </w:t>
      </w:r>
      <w:r>
        <w:rPr>
          <w:b/>
          <w:bCs/>
          <w:color w:val="000000" w:themeColor="text1"/>
          <w:sz w:val="22"/>
          <w:szCs w:val="22"/>
          <w:lang w:eastAsia="ar-SA"/>
        </w:rPr>
        <w:lastRenderedPageBreak/>
        <w:t>Zdrowotnej w Lidzbarku Warmińskim</w:t>
      </w:r>
      <w:r>
        <w:rPr>
          <w:b/>
          <w:color w:val="000000" w:themeColor="text1"/>
          <w:sz w:val="22"/>
          <w:szCs w:val="22"/>
        </w:rPr>
        <w:t xml:space="preserve">” </w:t>
      </w:r>
      <w:r>
        <w:rPr>
          <w:color w:val="000000" w:themeColor="text1"/>
          <w:sz w:val="22"/>
          <w:szCs w:val="22"/>
        </w:rPr>
        <w:t xml:space="preserve">jeśli zostanie dostarczona do Zamawiającego </w:t>
      </w:r>
      <w:r>
        <w:rPr>
          <w:color w:val="000000" w:themeColor="text1"/>
          <w:sz w:val="22"/>
          <w:szCs w:val="22"/>
        </w:rPr>
        <w:br/>
        <w:t xml:space="preserve">w terminie jej </w:t>
      </w:r>
      <w:r w:rsidR="00911D1F">
        <w:rPr>
          <w:b/>
          <w:color w:val="000000" w:themeColor="text1"/>
          <w:sz w:val="22"/>
          <w:szCs w:val="22"/>
        </w:rPr>
        <w:t>składania tj. 16</w:t>
      </w:r>
      <w:r>
        <w:rPr>
          <w:b/>
          <w:color w:val="000000" w:themeColor="text1"/>
          <w:sz w:val="22"/>
          <w:szCs w:val="22"/>
        </w:rPr>
        <w:t>.07.2024 r.</w:t>
      </w:r>
      <w:r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7B3C3F">
        <w:rPr>
          <w:b/>
          <w:color w:val="000000" w:themeColor="text1"/>
          <w:sz w:val="22"/>
          <w:szCs w:val="22"/>
        </w:rPr>
        <w:t>do godz. 11</w:t>
      </w:r>
      <w:r>
        <w:rPr>
          <w:b/>
          <w:color w:val="000000" w:themeColor="text1"/>
          <w:sz w:val="22"/>
          <w:szCs w:val="22"/>
        </w:rPr>
        <w:t>.00.</w:t>
      </w:r>
    </w:p>
    <w:p w:rsidR="00AA1FDB" w:rsidRDefault="00AA1FDB">
      <w:pPr>
        <w:widowControl w:val="0"/>
        <w:shd w:val="clear" w:color="auto" w:fill="FFFFFF"/>
        <w:tabs>
          <w:tab w:val="left" w:leader="dot" w:pos="899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899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Zamawiający dopuszcza stosowanie negocjacji z wyłonionym Wykonawcą w celu uzyskania korzystniejszych warunków niż zaproponowane w ofercie.</w:t>
      </w:r>
    </w:p>
    <w:p w:rsidR="00AA1FDB" w:rsidRDefault="00AA1FDB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Miejsce i termin złożenia oferty:</w:t>
      </w:r>
    </w:p>
    <w:p w:rsidR="00AA1FDB" w:rsidRDefault="0042371F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Ofertę należy złożyć na adres: </w:t>
      </w:r>
      <w:hyperlink r:id="rId10">
        <w:r>
          <w:rPr>
            <w:rStyle w:val="Hipercze"/>
            <w:color w:val="000000" w:themeColor="text1"/>
            <w:kern w:val="2"/>
            <w:sz w:val="22"/>
            <w:szCs w:val="22"/>
          </w:rPr>
          <w:t>zamowienia.publiczne@zozlw.pl</w:t>
        </w:r>
      </w:hyperlink>
    </w:p>
    <w:p w:rsidR="00AA1FDB" w:rsidRDefault="00911D1F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firstLine="14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do dnia 16</w:t>
      </w:r>
      <w:r w:rsidR="007B3C3F">
        <w:rPr>
          <w:b/>
          <w:color w:val="000000" w:themeColor="text1"/>
          <w:sz w:val="22"/>
          <w:szCs w:val="22"/>
        </w:rPr>
        <w:t>.07.2024 r. do godz. 11</w:t>
      </w:r>
      <w:r w:rsidR="0042371F">
        <w:rPr>
          <w:b/>
          <w:color w:val="000000" w:themeColor="text1"/>
          <w:sz w:val="22"/>
          <w:szCs w:val="22"/>
        </w:rPr>
        <w:t>.00.</w:t>
      </w:r>
    </w:p>
    <w:p w:rsidR="00AA1FDB" w:rsidRDefault="00AA1FDB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</w:p>
    <w:p w:rsidR="00AA1FDB" w:rsidRDefault="0042371F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 xml:space="preserve">Ofertę składaną pocztą należy złożyć (z dopiskiem, jak w rozdziale VII  ust. 2 pkt 2) na adres: </w:t>
      </w:r>
    </w:p>
    <w:p w:rsidR="00AA1FDB" w:rsidRDefault="00AA1FDB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</w:p>
    <w:p w:rsidR="00AA1FDB" w:rsidRDefault="0042371F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Zespół Opieki Zdrowotnej w Lidzbarku Warmińskim,</w:t>
      </w:r>
    </w:p>
    <w:p w:rsidR="00AA1FDB" w:rsidRDefault="0042371F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 xml:space="preserve">ul. Wyszyńskiego 37, </w:t>
      </w:r>
    </w:p>
    <w:p w:rsidR="00AA1FDB" w:rsidRDefault="0042371F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11-100 Lidzbark Warmiński</w:t>
      </w:r>
    </w:p>
    <w:p w:rsidR="00AA1FDB" w:rsidRDefault="00911D1F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ind w:firstLine="14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do dnia 16</w:t>
      </w:r>
      <w:r w:rsidR="007B3C3F">
        <w:rPr>
          <w:b/>
          <w:color w:val="000000" w:themeColor="text1"/>
          <w:sz w:val="22"/>
          <w:szCs w:val="22"/>
        </w:rPr>
        <w:t>.07.2024 r. do godz. 11</w:t>
      </w:r>
      <w:r w:rsidR="0042371F">
        <w:rPr>
          <w:b/>
          <w:color w:val="000000" w:themeColor="text1"/>
          <w:sz w:val="22"/>
          <w:szCs w:val="22"/>
        </w:rPr>
        <w:t>:00.</w:t>
      </w:r>
    </w:p>
    <w:p w:rsidR="00AA1FDB" w:rsidRDefault="00AA1FDB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b/>
          <w:color w:val="000000" w:themeColor="text1"/>
          <w:sz w:val="22"/>
          <w:szCs w:val="22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after="240" w:line="360" w:lineRule="auto"/>
        <w:ind w:left="142" w:hanging="142"/>
        <w:jc w:val="both"/>
        <w:rPr>
          <w:color w:val="000000" w:themeColor="text1"/>
          <w:spacing w:val="-13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Termin otwarcia ofert</w:t>
      </w:r>
    </w:p>
    <w:p w:rsidR="00AA1FDB" w:rsidRDefault="00911D1F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142"/>
        <w:jc w:val="both"/>
        <w:rPr>
          <w:b/>
          <w:color w:val="000000" w:themeColor="text1"/>
          <w:spacing w:val="-13"/>
          <w:sz w:val="22"/>
          <w:szCs w:val="22"/>
        </w:rPr>
      </w:pPr>
      <w:r>
        <w:rPr>
          <w:b/>
          <w:color w:val="000000" w:themeColor="text1"/>
          <w:spacing w:val="-13"/>
          <w:sz w:val="22"/>
          <w:szCs w:val="22"/>
        </w:rPr>
        <w:t>16</w:t>
      </w:r>
      <w:r w:rsidR="007B3C3F">
        <w:rPr>
          <w:b/>
          <w:color w:val="000000" w:themeColor="text1"/>
          <w:spacing w:val="-13"/>
          <w:sz w:val="22"/>
          <w:szCs w:val="22"/>
        </w:rPr>
        <w:t>.07.2024 r. godzina 11</w:t>
      </w:r>
      <w:r w:rsidR="0042371F">
        <w:rPr>
          <w:b/>
          <w:color w:val="000000" w:themeColor="text1"/>
          <w:spacing w:val="-13"/>
          <w:sz w:val="22"/>
          <w:szCs w:val="22"/>
        </w:rPr>
        <w:t>:10</w:t>
      </w:r>
    </w:p>
    <w:p w:rsidR="00AA1FDB" w:rsidRDefault="0042371F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Otwarcie ofert odbywa się bez udziału Wykonawców.</w:t>
      </w:r>
    </w:p>
    <w:p w:rsidR="00AA1FDB" w:rsidRDefault="00AA1FDB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</w:p>
    <w:p w:rsidR="00AA1FDB" w:rsidRDefault="004237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ind w:left="142" w:hanging="142"/>
        <w:jc w:val="both"/>
        <w:rPr>
          <w:color w:val="000000" w:themeColor="text1"/>
          <w:spacing w:val="-13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Komunikacja z Wykonawcami:</w:t>
      </w:r>
    </w:p>
    <w:p w:rsidR="00AA1FDB" w:rsidRDefault="0042371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leader="dot" w:pos="8990"/>
        </w:tabs>
        <w:spacing w:line="360" w:lineRule="auto"/>
        <w:ind w:left="284" w:hanging="255"/>
        <w:jc w:val="both"/>
        <w:rPr>
          <w:color w:val="000000" w:themeColor="text1"/>
          <w:spacing w:val="-13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może zwrócić się do Zamawiającego o wyjaśnienie treści przedmiotu zamówienia </w:t>
      </w:r>
      <w:r>
        <w:rPr>
          <w:color w:val="000000" w:themeColor="text1"/>
          <w:sz w:val="22"/>
          <w:szCs w:val="22"/>
        </w:rPr>
        <w:br/>
        <w:t xml:space="preserve">na adres e-mail: </w:t>
      </w:r>
      <w:r>
        <w:rPr>
          <w:b/>
          <w:color w:val="000000" w:themeColor="text1"/>
          <w:sz w:val="22"/>
          <w:szCs w:val="22"/>
        </w:rPr>
        <w:t>zamowienia.publiczne@zozlw.pl</w:t>
      </w:r>
    </w:p>
    <w:p w:rsidR="00AA1FDB" w:rsidRDefault="0042371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ind w:left="284" w:hanging="255"/>
        <w:jc w:val="both"/>
        <w:rPr>
          <w:color w:val="000000" w:themeColor="text1"/>
          <w:spacing w:val="-13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Jeżeli wniosek o wyjaśnienie treści przedmiotu zamówienia wpłynie do Zamawiającego nie później niż do </w:t>
      </w:r>
      <w:r w:rsidR="00911D1F">
        <w:rPr>
          <w:b/>
          <w:color w:val="000000" w:themeColor="text1"/>
          <w:sz w:val="22"/>
          <w:szCs w:val="22"/>
        </w:rPr>
        <w:t>11</w:t>
      </w:r>
      <w:r>
        <w:rPr>
          <w:b/>
          <w:color w:val="000000" w:themeColor="text1"/>
          <w:sz w:val="22"/>
          <w:szCs w:val="22"/>
        </w:rPr>
        <w:t xml:space="preserve">.07.2024 r. do godz. 12.00 - Zamawiający udzieli wyjaśnień, a pytania i odpowiedzi zamieści na </w:t>
      </w:r>
      <w:r w:rsidR="00911D1F">
        <w:rPr>
          <w:b/>
          <w:color w:val="000000" w:themeColor="text1"/>
          <w:sz w:val="22"/>
          <w:szCs w:val="22"/>
        </w:rPr>
        <w:t>stronie internetowej (do dnia 12</w:t>
      </w:r>
      <w:r>
        <w:rPr>
          <w:b/>
          <w:color w:val="000000" w:themeColor="text1"/>
          <w:sz w:val="22"/>
          <w:szCs w:val="22"/>
        </w:rPr>
        <w:t>.07.2024 r., do godz. 15.00), na której zamieszczono Zapytanie ofertowe.</w:t>
      </w:r>
    </w:p>
    <w:p w:rsidR="00AA1FDB" w:rsidRDefault="0042371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spacing w:val="-13"/>
          <w:sz w:val="22"/>
          <w:szCs w:val="22"/>
        </w:rPr>
      </w:pPr>
      <w:r>
        <w:rPr>
          <w:b/>
          <w:sz w:val="22"/>
          <w:szCs w:val="22"/>
        </w:rPr>
        <w:t>Osobami uprawnionymi przez Zamawiającego do porozumiewania się z Wykonawcami są:</w:t>
      </w:r>
    </w:p>
    <w:p w:rsidR="00AA1FDB" w:rsidRDefault="0042371F">
      <w:pPr>
        <w:spacing w:line="360" w:lineRule="auto"/>
        <w:ind w:left="709" w:hanging="425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-   Monika Stańko -</w:t>
      </w:r>
      <w:r>
        <w:rPr>
          <w:sz w:val="22"/>
          <w:szCs w:val="22"/>
        </w:rPr>
        <w:t xml:space="preserve"> Kierownik Medycznego Laboratorium Diagnostycznego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- w sprawach    merytorycznych; </w:t>
      </w:r>
    </w:p>
    <w:p w:rsidR="00AA1FDB" w:rsidRDefault="0042371F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spacing w:val="-13"/>
          <w:sz w:val="22"/>
          <w:szCs w:val="22"/>
        </w:rPr>
      </w:pPr>
      <w:r>
        <w:rPr>
          <w:b/>
          <w:sz w:val="22"/>
          <w:szCs w:val="22"/>
        </w:rPr>
        <w:t>Natalia Ficek</w:t>
      </w:r>
      <w:r>
        <w:rPr>
          <w:sz w:val="22"/>
          <w:szCs w:val="22"/>
        </w:rPr>
        <w:t xml:space="preserve"> – Inspektor ds. Zamówień Publicznych - w sprawach proceduralnych.</w:t>
      </w:r>
    </w:p>
    <w:p w:rsidR="00AA1FDB" w:rsidRDefault="00AA1FDB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AA1FDB" w:rsidRDefault="0042371F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142" w:hanging="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AA1FDB" w:rsidRDefault="00AA1FDB">
      <w:pPr>
        <w:pStyle w:val="Akapitzlist"/>
        <w:spacing w:line="360" w:lineRule="auto"/>
        <w:jc w:val="both"/>
        <w:rPr>
          <w:b/>
          <w:sz w:val="22"/>
          <w:szCs w:val="22"/>
        </w:rPr>
      </w:pPr>
    </w:p>
    <w:p w:rsidR="00AA1FDB" w:rsidRDefault="0042371F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Wykaz załączników do Zapytania ofertowego:</w:t>
      </w:r>
    </w:p>
    <w:p w:rsidR="00AA1FDB" w:rsidRDefault="00AA1FDB">
      <w:pPr>
        <w:shd w:val="clear" w:color="auto" w:fill="FFFFFF"/>
        <w:spacing w:line="360" w:lineRule="auto"/>
        <w:jc w:val="both"/>
        <w:rPr>
          <w:spacing w:val="-3"/>
          <w:sz w:val="22"/>
          <w:szCs w:val="22"/>
          <w:u w:val="single"/>
          <w:lang w:eastAsia="ar-SA"/>
        </w:rPr>
      </w:pPr>
    </w:p>
    <w:p w:rsidR="00AA1FDB" w:rsidRDefault="0042371F">
      <w:pPr>
        <w:shd w:val="clear" w:color="auto" w:fill="FFFFFF"/>
        <w:spacing w:line="360" w:lineRule="auto"/>
        <w:ind w:left="142"/>
        <w:jc w:val="both"/>
        <w:rPr>
          <w:spacing w:val="-3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Załącznik nr 1 – Formularz cenowy</w:t>
      </w:r>
      <w:r>
        <w:rPr>
          <w:spacing w:val="-3"/>
          <w:sz w:val="22"/>
          <w:szCs w:val="22"/>
          <w:lang w:eastAsia="ar-SA"/>
        </w:rPr>
        <w:t>;</w:t>
      </w:r>
    </w:p>
    <w:p w:rsidR="00AA1FDB" w:rsidRDefault="0042371F">
      <w:pPr>
        <w:shd w:val="clear" w:color="auto" w:fill="FFFFFF"/>
        <w:spacing w:line="360" w:lineRule="auto"/>
        <w:ind w:left="142"/>
        <w:jc w:val="both"/>
        <w:rPr>
          <w:spacing w:val="-3"/>
          <w:sz w:val="22"/>
          <w:szCs w:val="22"/>
          <w:lang w:eastAsia="ar-SA"/>
        </w:rPr>
      </w:pPr>
      <w:r>
        <w:rPr>
          <w:spacing w:val="-3"/>
          <w:sz w:val="22"/>
          <w:szCs w:val="22"/>
          <w:lang w:eastAsia="ar-SA"/>
        </w:rPr>
        <w:t>Załącznik nr 2 – Analizator do koagulologii – wymagania;</w:t>
      </w:r>
    </w:p>
    <w:p w:rsidR="00AA1FDB" w:rsidRDefault="0042371F">
      <w:pPr>
        <w:shd w:val="clear" w:color="auto" w:fill="FFFFFF"/>
        <w:spacing w:line="360" w:lineRule="auto"/>
        <w:ind w:left="142"/>
        <w:jc w:val="both"/>
        <w:rPr>
          <w:spacing w:val="-3"/>
          <w:sz w:val="22"/>
          <w:szCs w:val="22"/>
          <w:lang w:eastAsia="ar-SA"/>
        </w:rPr>
      </w:pPr>
      <w:r>
        <w:rPr>
          <w:spacing w:val="-3"/>
          <w:sz w:val="22"/>
          <w:szCs w:val="22"/>
          <w:lang w:eastAsia="ar-SA"/>
        </w:rPr>
        <w:t>Załącznik nr 3 –</w:t>
      </w:r>
      <w:r>
        <w:rPr>
          <w:rFonts w:eastAsia="Calibri"/>
          <w:sz w:val="22"/>
          <w:szCs w:val="22"/>
        </w:rPr>
        <w:t xml:space="preserve"> </w:t>
      </w:r>
      <w:r>
        <w:rPr>
          <w:spacing w:val="-3"/>
          <w:sz w:val="22"/>
          <w:szCs w:val="22"/>
          <w:lang w:eastAsia="ar-SA"/>
        </w:rPr>
        <w:t>Formularz ofertowy ;</w:t>
      </w:r>
    </w:p>
    <w:p w:rsidR="00AA1FDB" w:rsidRDefault="0042371F">
      <w:pPr>
        <w:shd w:val="clear" w:color="auto" w:fill="FFFFFF"/>
        <w:spacing w:line="360" w:lineRule="auto"/>
        <w:ind w:left="142"/>
        <w:jc w:val="both"/>
        <w:rPr>
          <w:sz w:val="22"/>
          <w:szCs w:val="22"/>
          <w:lang w:eastAsia="ar-SA"/>
        </w:rPr>
      </w:pPr>
      <w:r>
        <w:rPr>
          <w:spacing w:val="-3"/>
          <w:sz w:val="22"/>
          <w:szCs w:val="22"/>
          <w:lang w:eastAsia="ar-SA"/>
        </w:rPr>
        <w:t xml:space="preserve">Załącznik nr 4 – Oświadczenie Wykonawcy o CE; </w:t>
      </w:r>
    </w:p>
    <w:p w:rsidR="00AA1FDB" w:rsidRDefault="0042371F">
      <w:pPr>
        <w:shd w:val="clear" w:color="auto" w:fill="FFFFFF"/>
        <w:spacing w:line="360" w:lineRule="auto"/>
        <w:ind w:left="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Załącznik nr 5 – Umowa – projekt;</w:t>
      </w:r>
    </w:p>
    <w:p w:rsidR="00AA1FDB" w:rsidRDefault="0042371F">
      <w:pPr>
        <w:shd w:val="clear" w:color="auto" w:fill="FFFFFF"/>
        <w:spacing w:line="360" w:lineRule="auto"/>
        <w:ind w:left="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Załącznik nr 6 – Klauzula informacyjna RODO</w:t>
      </w:r>
    </w:p>
    <w:p w:rsidR="00AA1FDB" w:rsidRDefault="00AA1FDB">
      <w:pPr>
        <w:widowControl w:val="0"/>
        <w:shd w:val="clear" w:color="auto" w:fill="FFFFFF"/>
        <w:tabs>
          <w:tab w:val="left" w:pos="259"/>
        </w:tabs>
        <w:spacing w:line="360" w:lineRule="auto"/>
        <w:jc w:val="both"/>
        <w:rPr>
          <w:spacing w:val="-13"/>
          <w:sz w:val="22"/>
          <w:szCs w:val="22"/>
        </w:rPr>
      </w:pPr>
    </w:p>
    <w:p w:rsidR="00AA1FDB" w:rsidRDefault="00AA1FDB">
      <w:pPr>
        <w:widowControl w:val="0"/>
        <w:shd w:val="clear" w:color="auto" w:fill="FFFFFF"/>
        <w:tabs>
          <w:tab w:val="left" w:pos="259"/>
        </w:tabs>
        <w:spacing w:line="360" w:lineRule="auto"/>
        <w:jc w:val="both"/>
        <w:rPr>
          <w:spacing w:val="-13"/>
          <w:sz w:val="22"/>
          <w:szCs w:val="22"/>
        </w:rPr>
      </w:pPr>
    </w:p>
    <w:p w:rsidR="00AA1FDB" w:rsidRDefault="00AA1FDB">
      <w:pPr>
        <w:widowControl w:val="0"/>
        <w:shd w:val="clear" w:color="auto" w:fill="FFFFFF"/>
        <w:tabs>
          <w:tab w:val="left" w:pos="259"/>
        </w:tabs>
        <w:spacing w:line="360" w:lineRule="auto"/>
        <w:jc w:val="both"/>
        <w:rPr>
          <w:spacing w:val="-13"/>
          <w:sz w:val="22"/>
          <w:szCs w:val="22"/>
        </w:rPr>
      </w:pPr>
    </w:p>
    <w:p w:rsidR="00AA1FDB" w:rsidRDefault="0042371F">
      <w:pPr>
        <w:tabs>
          <w:tab w:val="left" w:pos="6096"/>
        </w:tabs>
        <w:spacing w:line="360" w:lineRule="auto"/>
        <w:ind w:firstLine="59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Kierownik Zamawiającego</w:t>
      </w:r>
    </w:p>
    <w:p w:rsidR="00AA1FDB" w:rsidRDefault="00AA1FDB">
      <w:pPr>
        <w:spacing w:line="360" w:lineRule="auto"/>
        <w:ind w:left="3540" w:firstLine="2414"/>
        <w:jc w:val="both"/>
        <w:rPr>
          <w:b/>
          <w:bCs/>
          <w:sz w:val="22"/>
          <w:szCs w:val="22"/>
        </w:rPr>
      </w:pPr>
    </w:p>
    <w:p w:rsidR="00AA1FDB" w:rsidRDefault="0042371F">
      <w:pPr>
        <w:spacing w:line="360" w:lineRule="auto"/>
        <w:ind w:firstLine="6379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Agnieszka Lasowa</w:t>
      </w:r>
    </w:p>
    <w:sectPr w:rsidR="00AA1FDB">
      <w:footerReference w:type="default" r:id="rId11"/>
      <w:pgSz w:w="11906" w:h="16838"/>
      <w:pgMar w:top="993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1A" w:rsidRDefault="0042371F">
      <w:r>
        <w:separator/>
      </w:r>
    </w:p>
  </w:endnote>
  <w:endnote w:type="continuationSeparator" w:id="0">
    <w:p w:rsidR="0022631A" w:rsidRDefault="0042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DB" w:rsidRDefault="0042371F">
    <w:pPr>
      <w:pStyle w:val="Stopka"/>
      <w:jc w:val="both"/>
      <w:rPr>
        <w:sz w:val="20"/>
        <w:szCs w:val="20"/>
      </w:rPr>
    </w:pPr>
    <w:r>
      <w:rPr>
        <w:sz w:val="20"/>
        <w:szCs w:val="20"/>
      </w:rPr>
      <w:t>ZOZ.V.260-72/ZP/24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1A" w:rsidRDefault="0042371F">
      <w:r>
        <w:separator/>
      </w:r>
    </w:p>
  </w:footnote>
  <w:footnote w:type="continuationSeparator" w:id="0">
    <w:p w:rsidR="0022631A" w:rsidRDefault="0042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7D"/>
    <w:multiLevelType w:val="multilevel"/>
    <w:tmpl w:val="6FF6AF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E5E43ED"/>
    <w:multiLevelType w:val="multilevel"/>
    <w:tmpl w:val="52EA40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50B5F3F"/>
    <w:multiLevelType w:val="multilevel"/>
    <w:tmpl w:val="7DB6559E"/>
    <w:lvl w:ilvl="0">
      <w:start w:val="1"/>
      <w:numFmt w:val="ordinal"/>
      <w:lvlText w:val="%1"/>
      <w:lvlJc w:val="center"/>
      <w:pPr>
        <w:tabs>
          <w:tab w:val="num" w:pos="0"/>
        </w:tabs>
        <w:ind w:left="38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3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046129"/>
    <w:multiLevelType w:val="multilevel"/>
    <w:tmpl w:val="4DDA041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CF17064"/>
    <w:multiLevelType w:val="multilevel"/>
    <w:tmpl w:val="E5B85D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93903D2"/>
    <w:multiLevelType w:val="multilevel"/>
    <w:tmpl w:val="98AA5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DA94A3B"/>
    <w:multiLevelType w:val="multilevel"/>
    <w:tmpl w:val="D68AEBF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728B08ED"/>
    <w:multiLevelType w:val="multilevel"/>
    <w:tmpl w:val="1FEC0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F0C33D3"/>
    <w:multiLevelType w:val="multilevel"/>
    <w:tmpl w:val="B1C43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DB"/>
    <w:rsid w:val="00106131"/>
    <w:rsid w:val="0022631A"/>
    <w:rsid w:val="0042371F"/>
    <w:rsid w:val="007B3C3F"/>
    <w:rsid w:val="00911D1F"/>
    <w:rsid w:val="00A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6D5D"/>
    <w:pPr>
      <w:keepNext/>
      <w:numPr>
        <w:ilvl w:val="2"/>
        <w:numId w:val="8"/>
      </w:numPr>
      <w:outlineLvl w:val="2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qFormat/>
    <w:rsid w:val="00B35190"/>
  </w:style>
  <w:style w:type="character" w:customStyle="1" w:styleId="NagwekZnak">
    <w:name w:val="Nagłówek Znak"/>
    <w:basedOn w:val="Domylnaczcionkaakapitu"/>
    <w:link w:val="Nagwek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text2">
    <w:name w:val="text2"/>
    <w:qFormat/>
    <w:rsid w:val="00CF075F"/>
  </w:style>
  <w:style w:type="character" w:customStyle="1" w:styleId="AkapitzlistZnak">
    <w:name w:val="Akapit z listą Znak"/>
    <w:link w:val="Akapitzlist"/>
    <w:uiPriority w:val="34"/>
    <w:qFormat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C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4681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68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681A"/>
    <w:rPr>
      <w:rFonts w:eastAsia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36D5D"/>
    <w:rPr>
      <w:rFonts w:eastAsia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7A25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681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rsid w:val="00FB4605"/>
    <w:pPr>
      <w:spacing w:before="60" w:after="60"/>
      <w:ind w:left="850" w:hanging="425"/>
      <w:jc w:val="both"/>
    </w:pPr>
    <w:rPr>
      <w:szCs w:val="20"/>
    </w:rPr>
  </w:style>
  <w:style w:type="paragraph" w:customStyle="1" w:styleId="Standard">
    <w:name w:val="Standard"/>
    <w:qFormat/>
    <w:rsid w:val="004E5122"/>
    <w:rPr>
      <w:rFonts w:eastAsia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81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6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681A"/>
    <w:rPr>
      <w:b/>
      <w:bCs/>
    </w:rPr>
  </w:style>
  <w:style w:type="table" w:customStyle="1" w:styleId="Tabela-Siatka1">
    <w:name w:val="Tabela - Siatka1"/>
    <w:basedOn w:val="Standardowy"/>
    <w:uiPriority w:val="59"/>
    <w:rsid w:val="007A25A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085B57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03183A"/>
    <w:rPr>
      <w:sz w:val="20"/>
      <w:szCs w:val="24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6D5D"/>
    <w:pPr>
      <w:keepNext/>
      <w:numPr>
        <w:ilvl w:val="2"/>
        <w:numId w:val="8"/>
      </w:numPr>
      <w:outlineLvl w:val="2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qFormat/>
    <w:rsid w:val="00B35190"/>
  </w:style>
  <w:style w:type="character" w:customStyle="1" w:styleId="NagwekZnak">
    <w:name w:val="Nagłówek Znak"/>
    <w:basedOn w:val="Domylnaczcionkaakapitu"/>
    <w:link w:val="Nagwek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text2">
    <w:name w:val="text2"/>
    <w:qFormat/>
    <w:rsid w:val="00CF075F"/>
  </w:style>
  <w:style w:type="character" w:customStyle="1" w:styleId="AkapitzlistZnak">
    <w:name w:val="Akapit z listą Znak"/>
    <w:link w:val="Akapitzlist"/>
    <w:uiPriority w:val="34"/>
    <w:qFormat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C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4681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68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681A"/>
    <w:rPr>
      <w:rFonts w:eastAsia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36D5D"/>
    <w:rPr>
      <w:rFonts w:eastAsia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7A25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681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rsid w:val="00FB4605"/>
    <w:pPr>
      <w:spacing w:before="60" w:after="60"/>
      <w:ind w:left="850" w:hanging="425"/>
      <w:jc w:val="both"/>
    </w:pPr>
    <w:rPr>
      <w:szCs w:val="20"/>
    </w:rPr>
  </w:style>
  <w:style w:type="paragraph" w:customStyle="1" w:styleId="Standard">
    <w:name w:val="Standard"/>
    <w:qFormat/>
    <w:rsid w:val="004E5122"/>
    <w:rPr>
      <w:rFonts w:eastAsia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81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6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681A"/>
    <w:rPr>
      <w:b/>
      <w:bCs/>
    </w:rPr>
  </w:style>
  <w:style w:type="table" w:customStyle="1" w:styleId="Tabela-Siatka1">
    <w:name w:val="Tabela - Siatka1"/>
    <w:basedOn w:val="Standardowy"/>
    <w:uiPriority w:val="59"/>
    <w:rsid w:val="007A25A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085B57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03183A"/>
    <w:rPr>
      <w:sz w:val="20"/>
      <w:szCs w:val="24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owienia.publiczne@zozl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986C-EADE-4A48-81DE-D88CBF9C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5</cp:revision>
  <cp:lastPrinted>2023-07-31T08:09:00Z</cp:lastPrinted>
  <dcterms:created xsi:type="dcterms:W3CDTF">2024-07-04T06:25:00Z</dcterms:created>
  <dcterms:modified xsi:type="dcterms:W3CDTF">2024-07-08T09:12:00Z</dcterms:modified>
  <dc:language>pl-PL</dc:language>
</cp:coreProperties>
</file>