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0D" w:rsidRPr="00540A2D" w:rsidRDefault="009A1505" w:rsidP="00A7198D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196AE6">
        <w:rPr>
          <w:rFonts w:cs="Times New Roman"/>
          <w:sz w:val="24"/>
          <w:szCs w:val="24"/>
        </w:rPr>
        <w:t>Lidzbark Warmiński, 04</w:t>
      </w:r>
      <w:r w:rsidR="00C712AF" w:rsidRPr="00540A2D">
        <w:rPr>
          <w:rFonts w:cs="Times New Roman"/>
          <w:sz w:val="24"/>
          <w:szCs w:val="24"/>
        </w:rPr>
        <w:t>.</w:t>
      </w:r>
      <w:r w:rsidR="00196AE6">
        <w:rPr>
          <w:rFonts w:cs="Times New Roman"/>
          <w:sz w:val="24"/>
          <w:szCs w:val="24"/>
        </w:rPr>
        <w:t>08</w:t>
      </w:r>
      <w:r w:rsidR="0035381D" w:rsidRPr="00540A2D">
        <w:rPr>
          <w:rFonts w:cs="Times New Roman"/>
          <w:sz w:val="24"/>
          <w:szCs w:val="24"/>
        </w:rPr>
        <w:t>.202</w:t>
      </w:r>
      <w:r w:rsidR="00C76F3E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196AE6">
        <w:rPr>
          <w:rFonts w:cs="Times New Roman"/>
          <w:b/>
          <w:sz w:val="24"/>
          <w:szCs w:val="24"/>
        </w:rPr>
        <w:t>108</w:t>
      </w:r>
      <w:r w:rsidR="00C76F3E">
        <w:rPr>
          <w:rFonts w:cs="Times New Roman"/>
          <w:b/>
          <w:sz w:val="24"/>
          <w:szCs w:val="24"/>
        </w:rPr>
        <w:t>/ZP/25</w:t>
      </w:r>
    </w:p>
    <w:p w:rsidR="00880A31" w:rsidRPr="00540A2D" w:rsidRDefault="00880A31" w:rsidP="00A7198D">
      <w:pPr>
        <w:rPr>
          <w:rFonts w:cs="Times New Roman"/>
          <w:b/>
          <w:sz w:val="24"/>
          <w:szCs w:val="24"/>
        </w:rPr>
      </w:pPr>
    </w:p>
    <w:p w:rsidR="006E4E79" w:rsidRDefault="00BC2C2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Zawiadomienie o wyborze oferty</w:t>
      </w:r>
    </w:p>
    <w:p w:rsidR="00A7198D" w:rsidRPr="00272598" w:rsidRDefault="00A7198D" w:rsidP="00A7198D">
      <w:pPr>
        <w:pStyle w:val="Default"/>
        <w:spacing w:line="360" w:lineRule="auto"/>
        <w:jc w:val="both"/>
        <w:rPr>
          <w:b/>
        </w:rPr>
      </w:pPr>
      <w:r w:rsidRPr="00540A2D">
        <w:rPr>
          <w:b/>
        </w:rPr>
        <w:t xml:space="preserve">na </w:t>
      </w:r>
      <w:r w:rsidRPr="00272598">
        <w:rPr>
          <w:b/>
        </w:rPr>
        <w:t xml:space="preserve">Wykonanie audytu wstępnego dostępności </w:t>
      </w:r>
      <w:r w:rsidRPr="00272598">
        <w:rPr>
          <w:b/>
          <w:bCs/>
          <w:iCs/>
        </w:rPr>
        <w:t>w ramach projektu Dostępność Plus dla AOS (</w:t>
      </w:r>
      <w:r w:rsidRPr="00272598">
        <w:rPr>
          <w:b/>
          <w:i/>
          <w:iCs/>
        </w:rPr>
        <w:t>Numer Projektu Ministerstwa Zdrowia FERS.03.07-IP.07-0001/23)</w:t>
      </w:r>
      <w:r w:rsidRPr="00272598">
        <w:rPr>
          <w:b/>
          <w:bCs/>
          <w:iCs/>
        </w:rPr>
        <w:t xml:space="preserve"> dla Przychodni Specjalistycznej Zespołu Opieki Zdrowotnej w Lidzbarku Warmińskim, przy ul. 11 Listopada 15, zgodnie z wytycznymi Ministerstwa Zdrowia „Dostępność Plus dla AOS”</w:t>
      </w: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196AE6">
        <w:rPr>
          <w:rFonts w:cs="Times New Roman"/>
          <w:sz w:val="24"/>
          <w:szCs w:val="24"/>
        </w:rPr>
        <w:t xml:space="preserve"> 31</w:t>
      </w:r>
      <w:r w:rsidR="00C712AF" w:rsidRPr="00540A2D">
        <w:rPr>
          <w:rFonts w:cs="Times New Roman"/>
          <w:sz w:val="24"/>
          <w:szCs w:val="24"/>
        </w:rPr>
        <w:t>.</w:t>
      </w:r>
      <w:r w:rsidR="00A7198D">
        <w:rPr>
          <w:rFonts w:cs="Times New Roman"/>
          <w:sz w:val="24"/>
          <w:szCs w:val="24"/>
        </w:rPr>
        <w:t>07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C76F3E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A7198D">
        <w:rPr>
          <w:rFonts w:cs="Times New Roman"/>
          <w:sz w:val="24"/>
          <w:szCs w:val="24"/>
        </w:rPr>
        <w:t>0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196AE6" w:rsidRPr="00540A2D" w:rsidRDefault="00196AE6" w:rsidP="00196AE6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196AE6" w:rsidRPr="007A646C" w:rsidTr="00316755">
        <w:trPr>
          <w:trHeight w:val="573"/>
          <w:jc w:val="center"/>
        </w:trPr>
        <w:tc>
          <w:tcPr>
            <w:tcW w:w="363" w:type="pct"/>
            <w:vAlign w:val="center"/>
          </w:tcPr>
          <w:p w:rsidR="00196AE6" w:rsidRPr="007A646C" w:rsidRDefault="00196AE6" w:rsidP="00316755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196AE6" w:rsidRPr="007A646C" w:rsidRDefault="00196AE6" w:rsidP="00316755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6AE6" w:rsidRPr="007A646C" w:rsidRDefault="00196AE6" w:rsidP="00316755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196AE6" w:rsidRPr="007A646C" w:rsidTr="00316755">
        <w:trPr>
          <w:trHeight w:val="728"/>
          <w:jc w:val="center"/>
        </w:trPr>
        <w:tc>
          <w:tcPr>
            <w:tcW w:w="363" w:type="pct"/>
            <w:vAlign w:val="center"/>
          </w:tcPr>
          <w:p w:rsidR="00196AE6" w:rsidRPr="007A646C" w:rsidRDefault="00196AE6" w:rsidP="00316755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196AE6" w:rsidRPr="00883977" w:rsidRDefault="00196AE6" w:rsidP="00316755">
            <w:pPr>
              <w:pStyle w:val="Default"/>
              <w:spacing w:line="360" w:lineRule="auto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JBBR STRATEGY &amp; INNOVATION Sp. z o.o., </w:t>
            </w:r>
            <w:r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Paryska 24/1</w:t>
            </w:r>
            <w:r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03-935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6AE6" w:rsidRPr="007A646C" w:rsidRDefault="00196AE6" w:rsidP="00316755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13 530,00 zł</w:t>
            </w:r>
          </w:p>
        </w:tc>
      </w:tr>
      <w:tr w:rsidR="00196AE6" w:rsidRPr="007A646C" w:rsidTr="00316755">
        <w:trPr>
          <w:trHeight w:val="695"/>
          <w:jc w:val="center"/>
        </w:trPr>
        <w:tc>
          <w:tcPr>
            <w:tcW w:w="363" w:type="pct"/>
            <w:vAlign w:val="center"/>
          </w:tcPr>
          <w:p w:rsidR="00196AE6" w:rsidRPr="007A646C" w:rsidRDefault="00196AE6" w:rsidP="00316755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196AE6" w:rsidRPr="002757B1" w:rsidRDefault="00196AE6" w:rsidP="00316755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lang w:eastAsia="pl-PL"/>
              </w:rPr>
              <w:t>S2 projekt</w:t>
            </w:r>
            <w:r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S</w:t>
            </w:r>
            <w:r w:rsidRPr="00D7784B">
              <w:rPr>
                <w:b/>
                <w:bCs/>
                <w:color w:val="000000" w:themeColor="text1"/>
              </w:rPr>
              <w:t>p. z o.o.,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 xml:space="preserve">ul. </w:t>
            </w:r>
            <w:proofErr w:type="spellStart"/>
            <w:r>
              <w:rPr>
                <w:bCs/>
                <w:color w:val="000000" w:themeColor="text1"/>
              </w:rPr>
              <w:t>Cezaka</w:t>
            </w:r>
            <w:proofErr w:type="spellEnd"/>
            <w:r>
              <w:rPr>
                <w:bCs/>
                <w:color w:val="000000" w:themeColor="text1"/>
              </w:rPr>
              <w:t xml:space="preserve"> 13/2</w:t>
            </w:r>
            <w:r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95-100 Zgierz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6AE6" w:rsidRPr="00161AE0" w:rsidRDefault="00196AE6" w:rsidP="00316755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  15 000,00</w:t>
            </w:r>
            <w:r w:rsidRPr="00161AE0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C65D1D" w:rsidRPr="00540A2D" w:rsidRDefault="00C65D1D" w:rsidP="00480D35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BC2C2F" w:rsidRPr="00BC2C2F" w:rsidRDefault="00BC2C2F" w:rsidP="00BC2C2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A7198D" w:rsidRDefault="00A7198D" w:rsidP="00BC2C2F">
      <w:pPr>
        <w:rPr>
          <w:b/>
        </w:rPr>
      </w:pPr>
    </w:p>
    <w:p w:rsidR="003F26E0" w:rsidRDefault="00A7198D" w:rsidP="00BC2C2F">
      <w:pPr>
        <w:rPr>
          <w:bCs/>
          <w:color w:val="000000" w:themeColor="text1"/>
        </w:rPr>
      </w:pPr>
      <w:r>
        <w:rPr>
          <w:b/>
        </w:rPr>
        <w:t>JBBR STRATEGY &amp; INNOVATION Sp. z o.o.</w:t>
      </w:r>
      <w:r>
        <w:rPr>
          <w:b/>
        </w:rPr>
        <w:br/>
      </w:r>
      <w:r w:rsidRPr="00A7198D">
        <w:rPr>
          <w:b/>
          <w:bCs/>
          <w:color w:val="000000" w:themeColor="text1"/>
        </w:rPr>
        <w:t>ul. Paryska 24/1</w:t>
      </w:r>
      <w:r w:rsidRPr="00A7198D">
        <w:rPr>
          <w:b/>
          <w:bCs/>
          <w:color w:val="000000" w:themeColor="text1"/>
        </w:rPr>
        <w:br/>
        <w:t>03-935 Warszawa</w:t>
      </w:r>
    </w:p>
    <w:p w:rsidR="00A7198D" w:rsidRDefault="00A7198D" w:rsidP="00BC2C2F">
      <w:pPr>
        <w:rPr>
          <w:rFonts w:cs="Times New Roman"/>
          <w:sz w:val="24"/>
          <w:szCs w:val="24"/>
        </w:rPr>
      </w:pPr>
    </w:p>
    <w:p w:rsidR="00C76F3E" w:rsidRPr="00A7198D" w:rsidRDefault="00BC2C2F" w:rsidP="00A7198D">
      <w:pPr>
        <w:jc w:val="both"/>
        <w:rPr>
          <w:rFonts w:cs="Times New Roman"/>
          <w:sz w:val="24"/>
          <w:szCs w:val="24"/>
        </w:rPr>
      </w:pPr>
      <w:r w:rsidRPr="00BC2C2F">
        <w:rPr>
          <w:rFonts w:cs="Times New Roman"/>
          <w:sz w:val="24"/>
          <w:szCs w:val="24"/>
        </w:rPr>
        <w:t xml:space="preserve">Oferta w/w Wykonawcy spełnia wszystkie wymagania Zamawiającego określone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>o podane kryteria wyboru.</w:t>
      </w:r>
      <w:r w:rsidR="00A7198D">
        <w:rPr>
          <w:rFonts w:cs="Times New Roman"/>
          <w:b/>
          <w:sz w:val="24"/>
          <w:szCs w:val="24"/>
        </w:rPr>
        <w:t xml:space="preserve">                         </w:t>
      </w:r>
      <w:r w:rsidR="00511DAD">
        <w:rPr>
          <w:rFonts w:cs="Times New Roman"/>
          <w:b/>
          <w:sz w:val="24"/>
          <w:szCs w:val="24"/>
        </w:rPr>
        <w:tab/>
      </w: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</w:t>
      </w:r>
      <w:r w:rsidR="00A7198D">
        <w:rPr>
          <w:rFonts w:cs="Times New Roman"/>
          <w:b/>
          <w:sz w:val="24"/>
          <w:szCs w:val="24"/>
        </w:rPr>
        <w:t xml:space="preserve">                   </w:t>
      </w:r>
      <w:r>
        <w:rPr>
          <w:rFonts w:cs="Times New Roman"/>
          <w:b/>
          <w:sz w:val="24"/>
          <w:szCs w:val="24"/>
        </w:rPr>
        <w:t xml:space="preserve">     </w:t>
      </w:r>
      <w:r w:rsidR="00A7198D">
        <w:rPr>
          <w:rFonts w:cs="Times New Roman"/>
          <w:b/>
          <w:sz w:val="24"/>
          <w:szCs w:val="24"/>
        </w:rPr>
        <w:t>Kierownik Zamawiającego</w:t>
      </w:r>
    </w:p>
    <w:p w:rsidR="00A7198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A7198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A7198D" w:rsidRPr="00540A2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Agnieszka Lasowa</w:t>
      </w:r>
    </w:p>
    <w:sectPr w:rsidR="00A7198D" w:rsidRPr="00540A2D" w:rsidSect="00A7198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E" w:rsidRDefault="00C76F3E" w:rsidP="00676C2F">
      <w:pPr>
        <w:spacing w:line="240" w:lineRule="auto"/>
      </w:pPr>
      <w:r>
        <w:separator/>
      </w:r>
    </w:p>
  </w:endnote>
  <w:endnote w:type="continuationSeparator" w:id="0">
    <w:p w:rsidR="00C76F3E" w:rsidRDefault="00C76F3E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E" w:rsidRDefault="00C76F3E" w:rsidP="00676C2F">
      <w:pPr>
        <w:spacing w:line="240" w:lineRule="auto"/>
      </w:pPr>
      <w:r>
        <w:separator/>
      </w:r>
    </w:p>
  </w:footnote>
  <w:footnote w:type="continuationSeparator" w:id="0">
    <w:p w:rsidR="00C76F3E" w:rsidRDefault="00C76F3E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3128"/>
    <w:rsid w:val="0016789B"/>
    <w:rsid w:val="001815E9"/>
    <w:rsid w:val="001861EB"/>
    <w:rsid w:val="001910CA"/>
    <w:rsid w:val="00196AE6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26E0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7198D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C2C2F"/>
    <w:rsid w:val="00C12C28"/>
    <w:rsid w:val="00C16625"/>
    <w:rsid w:val="00C56808"/>
    <w:rsid w:val="00C64284"/>
    <w:rsid w:val="00C65D1D"/>
    <w:rsid w:val="00C712AF"/>
    <w:rsid w:val="00C76F3E"/>
    <w:rsid w:val="00C8047B"/>
    <w:rsid w:val="00CB47C7"/>
    <w:rsid w:val="00CB6402"/>
    <w:rsid w:val="00CC5B2F"/>
    <w:rsid w:val="00CD12C3"/>
    <w:rsid w:val="00CD3610"/>
    <w:rsid w:val="00CF63BE"/>
    <w:rsid w:val="00D3065B"/>
    <w:rsid w:val="00D459DC"/>
    <w:rsid w:val="00D7784B"/>
    <w:rsid w:val="00DB79ED"/>
    <w:rsid w:val="00DC4474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2023-11-29T06:30:00Z</cp:lastPrinted>
  <dcterms:created xsi:type="dcterms:W3CDTF">2025-08-04T07:56:00Z</dcterms:created>
  <dcterms:modified xsi:type="dcterms:W3CDTF">2025-08-04T07:56:00Z</dcterms:modified>
</cp:coreProperties>
</file>