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12" w:rsidRDefault="00400C39">
      <w:pPr>
        <w:jc w:val="center"/>
        <w:rPr>
          <w:rFonts w:cs="Times New Roman"/>
          <w:b/>
        </w:rPr>
      </w:pPr>
      <w:r>
        <w:rPr>
          <w:rFonts w:cs="Times New Roman"/>
          <w:b/>
        </w:rPr>
        <w:t>SZCZEGÓŁOWE WARUNKI KONKURSU (SWK)</w:t>
      </w:r>
    </w:p>
    <w:p w:rsidR="00735612" w:rsidRDefault="00735612">
      <w:pPr>
        <w:jc w:val="center"/>
        <w:rPr>
          <w:rFonts w:cs="Times New Roman"/>
          <w:b/>
        </w:rPr>
      </w:pPr>
    </w:p>
    <w:p w:rsidR="00735612" w:rsidRDefault="00735612">
      <w:pPr>
        <w:jc w:val="center"/>
        <w:rPr>
          <w:rFonts w:cs="Times New Roman"/>
          <w:b/>
        </w:rPr>
      </w:pPr>
    </w:p>
    <w:p w:rsidR="00735612" w:rsidRDefault="00400C39">
      <w:pPr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Znak sprawy: ZOZ.V.260-136/ZP/25</w:t>
      </w:r>
    </w:p>
    <w:p w:rsidR="00735612" w:rsidRDefault="00735612">
      <w:pPr>
        <w:jc w:val="both"/>
        <w:rPr>
          <w:rFonts w:eastAsia="Times New Roman" w:cs="Times New Roman"/>
          <w:bCs/>
          <w:lang w:eastAsia="pl-PL"/>
        </w:rPr>
      </w:pPr>
    </w:p>
    <w:p w:rsidR="00735612" w:rsidRDefault="00400C39">
      <w:pPr>
        <w:jc w:val="both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I. UDZIELAJĄCY ZAMÓWIENIA</w:t>
      </w:r>
    </w:p>
    <w:p w:rsidR="00735612" w:rsidRDefault="00400C39">
      <w:pPr>
        <w:ind w:left="284"/>
        <w:jc w:val="both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lang w:eastAsia="ar-SA"/>
        </w:rPr>
        <w:t>Nazwa:</w:t>
      </w:r>
      <w:r>
        <w:rPr>
          <w:rFonts w:eastAsia="Times New Roman" w:cs="Times New Roman"/>
          <w:b/>
          <w:bCs/>
          <w:lang w:eastAsia="ar-SA"/>
        </w:rPr>
        <w:t xml:space="preserve"> Zespół Opieki Zdrowotnej w Lidzbarku Warmińskim</w:t>
      </w:r>
    </w:p>
    <w:p w:rsidR="00735612" w:rsidRDefault="00400C39">
      <w:pPr>
        <w:widowControl w:val="0"/>
        <w:ind w:firstLine="360"/>
        <w:jc w:val="both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lang w:eastAsia="ar-SA"/>
        </w:rPr>
        <w:t xml:space="preserve">Adres: </w:t>
      </w:r>
      <w:r>
        <w:rPr>
          <w:rFonts w:eastAsia="Times New Roman" w:cs="Times New Roman"/>
          <w:b/>
          <w:bCs/>
          <w:lang w:eastAsia="ar-SA"/>
        </w:rPr>
        <w:t>11-100 Lidzbark Warmiński, ul. Kard. St. Wyszyńskiego 37</w:t>
      </w:r>
    </w:p>
    <w:p w:rsidR="00735612" w:rsidRDefault="00400C39">
      <w:pPr>
        <w:widowControl w:val="0"/>
        <w:ind w:firstLine="360"/>
        <w:jc w:val="both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lang w:eastAsia="ar-SA"/>
        </w:rPr>
        <w:t>Telefon:</w:t>
      </w:r>
      <w:r>
        <w:rPr>
          <w:rFonts w:eastAsia="Times New Roman" w:cs="Times New Roman"/>
          <w:b/>
          <w:bCs/>
          <w:lang w:eastAsia="ar-SA"/>
        </w:rPr>
        <w:t xml:space="preserve"> (089) 767 75 10</w:t>
      </w:r>
    </w:p>
    <w:p w:rsidR="00735612" w:rsidRDefault="00400C39">
      <w:pPr>
        <w:widowControl w:val="0"/>
        <w:ind w:firstLine="360"/>
        <w:jc w:val="both"/>
        <w:rPr>
          <w:rFonts w:eastAsia="Times New Roman" w:cs="Times New Roman"/>
          <w:bCs/>
          <w:vertAlign w:val="superscript"/>
          <w:lang w:eastAsia="ar-SA"/>
        </w:rPr>
      </w:pPr>
      <w:r>
        <w:rPr>
          <w:rFonts w:eastAsia="Times New Roman" w:cs="Times New Roman"/>
          <w:bCs/>
          <w:lang w:eastAsia="ar-SA"/>
        </w:rPr>
        <w:t xml:space="preserve">Godziny pracy administracji: </w:t>
      </w:r>
      <w:r>
        <w:rPr>
          <w:rFonts w:eastAsia="Times New Roman" w:cs="Times New Roman"/>
          <w:b/>
          <w:bCs/>
          <w:lang w:eastAsia="ar-SA"/>
        </w:rPr>
        <w:t>7</w:t>
      </w:r>
      <w:r>
        <w:rPr>
          <w:rFonts w:eastAsia="Times New Roman" w:cs="Times New Roman"/>
          <w:b/>
          <w:bCs/>
          <w:vertAlign w:val="superscript"/>
          <w:lang w:eastAsia="ar-SA"/>
        </w:rPr>
        <w:t>30</w:t>
      </w:r>
      <w:r>
        <w:rPr>
          <w:rFonts w:eastAsia="Times New Roman" w:cs="Times New Roman"/>
          <w:b/>
          <w:bCs/>
          <w:lang w:eastAsia="ar-SA"/>
        </w:rPr>
        <w:t>-15</w:t>
      </w:r>
      <w:r>
        <w:rPr>
          <w:rFonts w:eastAsia="Times New Roman" w:cs="Times New Roman"/>
          <w:b/>
          <w:bCs/>
          <w:vertAlign w:val="superscript"/>
          <w:lang w:eastAsia="ar-SA"/>
        </w:rPr>
        <w:t>05</w:t>
      </w:r>
    </w:p>
    <w:p w:rsidR="00735612" w:rsidRDefault="00400C39">
      <w:pPr>
        <w:widowControl w:val="0"/>
        <w:ind w:firstLine="3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E-mail do korespondencji w sprawie zamówienia: </w:t>
      </w:r>
      <w:hyperlink r:id="rId7">
        <w:r>
          <w:rPr>
            <w:rFonts w:eastAsia="Times New Roman" w:cs="Times New Roman"/>
            <w:b/>
            <w:bCs/>
            <w:u w:val="single"/>
            <w:lang w:eastAsia="ar-SA"/>
          </w:rPr>
          <w:t>zamowienia.publiczne@zozlw.pl</w:t>
        </w:r>
      </w:hyperlink>
    </w:p>
    <w:p w:rsidR="00735612" w:rsidRDefault="00400C39">
      <w:pPr>
        <w:widowControl w:val="0"/>
        <w:ind w:firstLine="360"/>
        <w:jc w:val="both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lang w:eastAsia="ar-SA"/>
        </w:rPr>
        <w:t xml:space="preserve">Adres strony internetowej: </w:t>
      </w:r>
      <w:hyperlink r:id="rId8">
        <w:r>
          <w:rPr>
            <w:rFonts w:eastAsia="Times New Roman" w:cs="Times New Roman"/>
            <w:b/>
            <w:bCs/>
            <w:lang w:eastAsia="ar-SA"/>
          </w:rPr>
          <w:t>www.zozlw.pl</w:t>
        </w:r>
      </w:hyperlink>
    </w:p>
    <w:p w:rsidR="00735612" w:rsidRDefault="00735612">
      <w:pPr>
        <w:jc w:val="both"/>
        <w:rPr>
          <w:rFonts w:eastAsia="Times New Roman" w:cs="Times New Roman"/>
          <w:b/>
          <w:bCs/>
          <w:lang w:eastAsia="pl-PL"/>
        </w:rPr>
      </w:pPr>
    </w:p>
    <w:p w:rsidR="00735612" w:rsidRDefault="00400C39">
      <w:pPr>
        <w:jc w:val="both"/>
        <w:rPr>
          <w:rFonts w:cs="Times New Roman"/>
          <w:b/>
        </w:rPr>
      </w:pPr>
      <w:r>
        <w:rPr>
          <w:rFonts w:cs="Times New Roman"/>
          <w:b/>
        </w:rPr>
        <w:t>II. PRZEDMIOT ZAMÓWIENIA</w:t>
      </w:r>
    </w:p>
    <w:p w:rsidR="00735612" w:rsidRDefault="00400C39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>
        <w:rPr>
          <w:rFonts w:cs="Times New Roman"/>
        </w:rPr>
        <w:t>Przedmiotem zamówienia jest udzielanie świadczeń zdrowotnych diagnostycznych w zakresie biochemii i mikrobiologii  dla pacjentów (świadczeniobiorców) Zespołu Opieki Zdrowotnej w Lidzbarku Warmińskim.</w:t>
      </w:r>
    </w:p>
    <w:p w:rsidR="00735612" w:rsidRDefault="00400C39">
      <w:pPr>
        <w:pStyle w:val="Akapitzlist"/>
        <w:numPr>
          <w:ilvl w:val="0"/>
          <w:numId w:val="11"/>
        </w:numPr>
        <w:rPr>
          <w:rFonts w:cs="Times New Roman"/>
        </w:rPr>
      </w:pPr>
      <w:r>
        <w:rPr>
          <w:rFonts w:cs="Times New Roman"/>
        </w:rPr>
        <w:t xml:space="preserve">Przedmiot zamówienia obejmuje odbiór materiału biologicznego </w:t>
      </w:r>
      <w:r>
        <w:rPr>
          <w:rFonts w:cs="Times New Roman"/>
        </w:rPr>
        <w:br/>
        <w:t>z laboratorium Udzielającego zamówienia, transport do medycznego laboratorium diagnostycznego Przyjmującego zamówienie, wykonanie badania, dostarczenie wyniku badania w wersji papierowej oraz elektronicznej  zgodnie ze standardami wymiany elektronicznej dokumentacji medycznej.</w:t>
      </w:r>
    </w:p>
    <w:p w:rsidR="00735612" w:rsidRDefault="00400C39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>
        <w:rPr>
          <w:rFonts w:cs="Times New Roman"/>
        </w:rPr>
        <w:t xml:space="preserve"> Zakres i szacunkowe ilości badań diagnostycznych określają n/w załączniki do SWK:</w:t>
      </w:r>
    </w:p>
    <w:p w:rsidR="00735612" w:rsidRDefault="00400C39">
      <w:pPr>
        <w:pStyle w:val="Akapitzlist"/>
        <w:numPr>
          <w:ilvl w:val="0"/>
          <w:numId w:val="1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>Zał. nr 1 Biochemia</w:t>
      </w:r>
    </w:p>
    <w:p w:rsidR="00735612" w:rsidRDefault="00400C39">
      <w:pPr>
        <w:ind w:left="720"/>
        <w:jc w:val="both"/>
        <w:rPr>
          <w:rFonts w:cs="Times New Roman"/>
        </w:rPr>
      </w:pPr>
      <w:r>
        <w:rPr>
          <w:rFonts w:cs="Times New Roman"/>
        </w:rPr>
        <w:t xml:space="preserve">(w tym badania na CITO, zlecane np. w czasie awarii aparatury diagnostycznej Udzielającego zamówienia). </w:t>
      </w:r>
    </w:p>
    <w:p w:rsidR="00735612" w:rsidRDefault="00400C39">
      <w:pPr>
        <w:pStyle w:val="Akapitzlist"/>
        <w:numPr>
          <w:ilvl w:val="0"/>
          <w:numId w:val="1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>Zał. nr 2 Mikrobiologia</w:t>
      </w:r>
    </w:p>
    <w:p w:rsidR="00735612" w:rsidRDefault="00735612">
      <w:pPr>
        <w:pStyle w:val="Akapitzlist"/>
        <w:ind w:left="0"/>
        <w:jc w:val="both"/>
      </w:pPr>
    </w:p>
    <w:p w:rsidR="00735612" w:rsidRDefault="00400C39">
      <w:pPr>
        <w:pStyle w:val="Akapitzlist"/>
        <w:numPr>
          <w:ilvl w:val="0"/>
          <w:numId w:val="11"/>
        </w:numPr>
        <w:jc w:val="both"/>
        <w:rPr>
          <w:rFonts w:cs="Times New Roman"/>
        </w:rPr>
      </w:pPr>
      <w:r>
        <w:rPr>
          <w:rFonts w:cs="Times New Roman"/>
        </w:rPr>
        <w:t xml:space="preserve">Badania diagnostyczne zlecane będą przez Udzielającego zamówienia w ilościach uzależnionych od jego aktualnych potrzeb. </w:t>
      </w:r>
    </w:p>
    <w:p w:rsidR="00735612" w:rsidRDefault="00400C39">
      <w:pPr>
        <w:jc w:val="both"/>
        <w:rPr>
          <w:rFonts w:cs="Times New Roman"/>
          <w:color w:val="FF0000"/>
        </w:rPr>
      </w:pPr>
      <w:r>
        <w:rPr>
          <w:rFonts w:cs="Times New Roman"/>
        </w:rPr>
        <w:t xml:space="preserve">            Przyjmującemu zamówienie nie przysługują roszczenia z tytułu niepełnej realizacji przedmiotu   </w:t>
      </w:r>
    </w:p>
    <w:p w:rsidR="00735612" w:rsidRDefault="00400C39">
      <w:pPr>
        <w:jc w:val="both"/>
        <w:rPr>
          <w:rFonts w:cs="Times New Roman"/>
          <w:color w:val="FF0000"/>
        </w:rPr>
      </w:pPr>
      <w:r>
        <w:rPr>
          <w:rFonts w:cs="Times New Roman"/>
        </w:rPr>
        <w:t xml:space="preserve">            zamówienia. </w:t>
      </w:r>
    </w:p>
    <w:p w:rsidR="00735612" w:rsidRDefault="00400C39">
      <w:pPr>
        <w:pStyle w:val="Akapitzlist"/>
        <w:ind w:left="0"/>
        <w:jc w:val="both"/>
        <w:rPr>
          <w:rFonts w:cs="Times New Roman"/>
          <w:b/>
        </w:rPr>
      </w:pPr>
      <w:r>
        <w:rPr>
          <w:rFonts w:cs="Times New Roman"/>
          <w:b/>
        </w:rPr>
        <w:t>III. INFORMACJE O DOPUSZCZENIU DO SKŁADANIA OFERT CZĘŚCIOWYCH</w:t>
      </w:r>
    </w:p>
    <w:p w:rsidR="00735612" w:rsidRDefault="00400C39">
      <w:pPr>
        <w:pStyle w:val="Akapitzlist"/>
        <w:ind w:left="0"/>
        <w:jc w:val="both"/>
        <w:rPr>
          <w:rFonts w:cs="Times New Roman"/>
        </w:rPr>
      </w:pPr>
      <w:r>
        <w:rPr>
          <w:rFonts w:cs="Times New Roman"/>
        </w:rPr>
        <w:t>Udzielający zamówienia  dopuszcza składanie ofert częściowych  na:</w:t>
      </w:r>
    </w:p>
    <w:p w:rsidR="00735612" w:rsidRDefault="00400C39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</w:rPr>
        <w:t>Część I Biochemia- Zał. nr 1</w:t>
      </w:r>
    </w:p>
    <w:p w:rsidR="00735612" w:rsidRDefault="00400C39">
      <w:pPr>
        <w:pStyle w:val="Akapitzlist"/>
        <w:numPr>
          <w:ilvl w:val="0"/>
          <w:numId w:val="3"/>
        </w:numPr>
        <w:jc w:val="both"/>
        <w:rPr>
          <w:rFonts w:cs="Times New Roman"/>
        </w:rPr>
      </w:pPr>
      <w:r>
        <w:rPr>
          <w:rFonts w:cs="Times New Roman"/>
        </w:rPr>
        <w:t>Część II Mikrobiologia- Zał. nr 2</w:t>
      </w:r>
    </w:p>
    <w:p w:rsidR="00735612" w:rsidRDefault="00400C39">
      <w:pPr>
        <w:ind w:left="360"/>
        <w:jc w:val="both"/>
        <w:rPr>
          <w:rFonts w:cs="Times New Roman"/>
        </w:rPr>
      </w:pPr>
      <w:r>
        <w:rPr>
          <w:rFonts w:cs="Times New Roman"/>
        </w:rPr>
        <w:t>Przyjmujący zamówienia może złożyć ofertę na dowolną liczbę Części.</w:t>
      </w:r>
    </w:p>
    <w:p w:rsidR="00735612" w:rsidRDefault="00735612">
      <w:pPr>
        <w:jc w:val="both"/>
        <w:rPr>
          <w:rFonts w:cs="Times New Roman"/>
          <w:b/>
        </w:rPr>
      </w:pPr>
    </w:p>
    <w:p w:rsidR="00735612" w:rsidRDefault="00400C39">
      <w:pPr>
        <w:jc w:val="both"/>
        <w:rPr>
          <w:rFonts w:cs="Times New Roman"/>
          <w:b/>
        </w:rPr>
      </w:pPr>
      <w:r>
        <w:rPr>
          <w:rFonts w:cs="Times New Roman"/>
          <w:b/>
        </w:rPr>
        <w:t>IV.  WYMAGANY TERMIN REALIZACJI:</w:t>
      </w:r>
    </w:p>
    <w:p w:rsidR="00735612" w:rsidRDefault="00400C39">
      <w:p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od 01.12.2025 r. do 30.06.2026 r.</w:t>
      </w:r>
    </w:p>
    <w:p w:rsidR="00735612" w:rsidRDefault="00735612">
      <w:pPr>
        <w:jc w:val="both"/>
        <w:rPr>
          <w:rFonts w:cs="Times New Roman"/>
          <w:color w:val="FF0000"/>
        </w:rPr>
      </w:pPr>
    </w:p>
    <w:p w:rsidR="00735612" w:rsidRDefault="00400C39">
      <w:pPr>
        <w:jc w:val="both"/>
        <w:rPr>
          <w:rFonts w:cs="Times New Roman"/>
          <w:b/>
        </w:rPr>
      </w:pPr>
      <w:r>
        <w:rPr>
          <w:rFonts w:cs="Times New Roman"/>
          <w:b/>
        </w:rPr>
        <w:t>V. WYMAGANIA DOTYCZĄCE PRZYJMUJĄCYCH ZAMÓWIENIE (OFERENTÓW)</w:t>
      </w:r>
      <w:r>
        <w:rPr>
          <w:rFonts w:cs="Times New Roman"/>
          <w:b/>
        </w:rPr>
        <w:br/>
        <w:t xml:space="preserve">       / PRZEDMIOTU ZAMÓWIENIA</w:t>
      </w:r>
    </w:p>
    <w:p w:rsidR="00735612" w:rsidRDefault="00400C39">
      <w:pPr>
        <w:pStyle w:val="Akapitzlist"/>
        <w:numPr>
          <w:ilvl w:val="0"/>
          <w:numId w:val="12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>Wymagania ogólne</w:t>
      </w:r>
    </w:p>
    <w:p w:rsidR="00735612" w:rsidRDefault="00735612">
      <w:pPr>
        <w:ind w:left="360"/>
        <w:jc w:val="both"/>
        <w:rPr>
          <w:rFonts w:cs="Times New Roman"/>
        </w:rPr>
      </w:pPr>
    </w:p>
    <w:p w:rsidR="00735612" w:rsidRDefault="00400C39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Do konkursu ofert może przystąpić podmiot wykonujący działalność leczniczą, o którym mowa w art. 4 i 5 ustawy o działalności leczniczej, którego działalność lecznicza obejmuje przedmiot zamówienia.</w:t>
      </w:r>
    </w:p>
    <w:p w:rsidR="00735612" w:rsidRDefault="00400C39">
      <w:pPr>
        <w:pStyle w:val="Akapitzlist"/>
        <w:numPr>
          <w:ilvl w:val="0"/>
          <w:numId w:val="2"/>
        </w:numPr>
        <w:jc w:val="both"/>
        <w:rPr>
          <w:rFonts w:cs="Times New Roman"/>
          <w:strike/>
          <w:color w:val="000000" w:themeColor="text1"/>
        </w:rPr>
      </w:pPr>
      <w:r>
        <w:rPr>
          <w:rFonts w:cs="Times New Roman"/>
        </w:rPr>
        <w:t xml:space="preserve">Przyjmujący zamówienie jest zobowiązany do wykonywania świadczeń zdrowotnych diagnostycznych będących przedmiotem konkursu z należytą starannością, zgodnie </w:t>
      </w:r>
      <w:r>
        <w:rPr>
          <w:rFonts w:cs="Times New Roman"/>
        </w:rPr>
        <w:br/>
        <w:t>z obowiązującymi przepisami prawa, standardami postępowania określonymi przez właściwe Towarzystwa Naukowe i aktualną wiedzą.</w:t>
      </w:r>
    </w:p>
    <w:p w:rsidR="00735612" w:rsidRDefault="00400C39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Przyjmujący zamówienie winien posiadać wpis laboratorium/pracowni zgłoszonego do realizacji przedmiotu zamówienia do ewidencji prowadzonej przez Krajową Izbę Diagnostów Laboratoryjnych (KIDL).</w:t>
      </w:r>
    </w:p>
    <w:p w:rsidR="00735612" w:rsidRDefault="00400C39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 xml:space="preserve">Personel medyczny Przyjmującego zamówienie winien posiadać  kwalifikacje zawodowe, doświadczenie i wymagane uprawnienia do wykonywania badań będących przedmiotem zamówienia zgodne z obowiązującymi przepisami. </w:t>
      </w:r>
    </w:p>
    <w:p w:rsidR="00735612" w:rsidRDefault="00400C39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Laboratorium/pracownie zgłoszone przez Przyjmującego zamówienie do realizacji przedmiotu konkursu powinno posiadać pomieszczenia i urządzenia zgodne z obowiązującymi przepisami.</w:t>
      </w:r>
    </w:p>
    <w:p w:rsidR="00735612" w:rsidRDefault="00400C39">
      <w:pPr>
        <w:pStyle w:val="Akapitzlist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Przyjmujący zamówienie jest zobowiązany do stosowania aparatury medycznej diagnostycznej, odczynników, innych wyrobów przeznaczonych do diagnostyki in vitro spełniających wymagania ustawy o wyrobach medycznych (Dz. U. 2022 poz.974 ).</w:t>
      </w:r>
    </w:p>
    <w:p w:rsidR="00735612" w:rsidRDefault="00400C39">
      <w:pPr>
        <w:pStyle w:val="Akapitzlist"/>
        <w:numPr>
          <w:ilvl w:val="0"/>
          <w:numId w:val="2"/>
        </w:num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Przyjmujący zamówienie musi być ubezpieczony od odpowiedzialności cywilnej w zakresie prowadzonej działalności, będącej przedmiotem konkursu w wysokości wynikającej </w:t>
      </w:r>
      <w:r>
        <w:rPr>
          <w:rFonts w:cs="Times New Roman"/>
          <w:color w:val="000000" w:themeColor="text1"/>
        </w:rPr>
        <w:br/>
        <w:t>z rozporządzenia Ministra Finansów z dnia 22.12.2011 r. w sprawie obowiązkowego ubezpieczenia odpowiedzialności cywilnej podmiotu wykonującego działalność leczniczą (Dz. U. z 2011 r., nr 293, poz. 1729).</w:t>
      </w:r>
    </w:p>
    <w:p w:rsidR="00735612" w:rsidRDefault="00400C39">
      <w:pPr>
        <w:pStyle w:val="Akapitzlist"/>
        <w:numPr>
          <w:ilvl w:val="0"/>
          <w:numId w:val="2"/>
        </w:numPr>
        <w:jc w:val="both"/>
        <w:rPr>
          <w:rFonts w:cs="Times New Roman"/>
          <w:b/>
        </w:rPr>
      </w:pPr>
      <w:r>
        <w:rPr>
          <w:rFonts w:cs="Times New Roman"/>
        </w:rPr>
        <w:t xml:space="preserve">Przyjmujący zamówienie posiada certyfikat Systemu zarządzania jakością ISO 9001 </w:t>
      </w:r>
      <w:r>
        <w:rPr>
          <w:rFonts w:cs="Times New Roman"/>
        </w:rPr>
        <w:br/>
        <w:t>z zakresem na lokalizację, w której będą wykonywane badania</w:t>
      </w:r>
    </w:p>
    <w:p w:rsidR="00735612" w:rsidRDefault="00735612">
      <w:pPr>
        <w:ind w:left="360"/>
        <w:jc w:val="both"/>
        <w:rPr>
          <w:rFonts w:cs="Times New Roman"/>
        </w:rPr>
      </w:pPr>
    </w:p>
    <w:p w:rsidR="00735612" w:rsidRDefault="00735612">
      <w:pPr>
        <w:ind w:left="360"/>
        <w:jc w:val="both"/>
        <w:rPr>
          <w:rFonts w:cs="Times New Roman"/>
        </w:rPr>
      </w:pPr>
    </w:p>
    <w:p w:rsidR="00735612" w:rsidRDefault="00735612">
      <w:pPr>
        <w:ind w:left="360"/>
        <w:jc w:val="both"/>
        <w:rPr>
          <w:rFonts w:cs="Times New Roman"/>
        </w:rPr>
      </w:pPr>
    </w:p>
    <w:p w:rsidR="00735612" w:rsidRDefault="00735612">
      <w:pPr>
        <w:pStyle w:val="Akapitzlist"/>
        <w:jc w:val="both"/>
        <w:rPr>
          <w:rFonts w:cs="Times New Roman"/>
        </w:rPr>
      </w:pPr>
    </w:p>
    <w:p w:rsidR="00735612" w:rsidRDefault="00400C39">
      <w:pPr>
        <w:pStyle w:val="Akapitzlist"/>
        <w:numPr>
          <w:ilvl w:val="0"/>
          <w:numId w:val="12"/>
        </w:numPr>
        <w:jc w:val="both"/>
        <w:rPr>
          <w:rFonts w:cs="Times New Roman"/>
        </w:rPr>
      </w:pPr>
      <w:r>
        <w:rPr>
          <w:rFonts w:cs="Times New Roman"/>
          <w:b/>
        </w:rPr>
        <w:t>Wymagania Szczegółowe dot. wszystkich zakresów usług diagnostycznych</w:t>
      </w:r>
    </w:p>
    <w:p w:rsidR="00735612" w:rsidRDefault="00400C39">
      <w:pPr>
        <w:pStyle w:val="Akapitzlist"/>
        <w:numPr>
          <w:ilvl w:val="0"/>
          <w:numId w:val="13"/>
        </w:numPr>
        <w:ind w:left="714" w:hanging="357"/>
        <w:jc w:val="both"/>
        <w:rPr>
          <w:rFonts w:cs="Times New Roman"/>
        </w:rPr>
      </w:pPr>
      <w:r>
        <w:rPr>
          <w:rFonts w:cs="Times New Roman"/>
        </w:rPr>
        <w:t>Przyjmujący zamówienie</w:t>
      </w:r>
      <w:r>
        <w:rPr>
          <w:rFonts w:eastAsia="Times New Roman" w:cs="Times New Roman"/>
        </w:rPr>
        <w:t xml:space="preserve"> dostarczy procedury zlecenia badania, pobierania materiału do badań, transportu, przyjmowania i przechowywania materiału do badań obowiązujące </w:t>
      </w:r>
      <w:r>
        <w:rPr>
          <w:rFonts w:eastAsia="Times New Roman" w:cs="Times New Roman"/>
        </w:rPr>
        <w:br/>
        <w:t>u Przyjmującego</w:t>
      </w:r>
      <w:r>
        <w:rPr>
          <w:rFonts w:cs="Times New Roman"/>
        </w:rPr>
        <w:t xml:space="preserve"> zamówienie.</w:t>
      </w:r>
    </w:p>
    <w:p w:rsidR="00735612" w:rsidRDefault="00400C39">
      <w:pPr>
        <w:pStyle w:val="Akapitzlist"/>
        <w:numPr>
          <w:ilvl w:val="0"/>
          <w:numId w:val="13"/>
        </w:numPr>
        <w:ind w:left="709" w:hanging="425"/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 xml:space="preserve">Zlecone badania diagnostyczne wykonywane będą na podstawie indywidualnych zleceń badań diagnostycznych podpisanych przez uprawnione osoby, na formularzach obowiązujących u Udzielającego zamówienie, zgodnych z obowiązującymi przepisami. </w:t>
      </w:r>
    </w:p>
    <w:p w:rsidR="00735612" w:rsidRDefault="00400C39">
      <w:pPr>
        <w:pStyle w:val="Akapitzlist"/>
        <w:numPr>
          <w:ilvl w:val="0"/>
          <w:numId w:val="13"/>
        </w:numPr>
        <w:ind w:left="709" w:hanging="425"/>
        <w:jc w:val="both"/>
        <w:rPr>
          <w:rFonts w:cs="Times New Roman"/>
        </w:rPr>
      </w:pPr>
      <w:r>
        <w:rPr>
          <w:rFonts w:cs="Times New Roman"/>
        </w:rPr>
        <w:t>Przyjmujący zamówienie zobowiązany jest do zapewnienia odpowiedniego dla danego materiału biologicznego - transportu do miejsca wykonywania badań oraz dostarczenia wyniku badania do siedziby Udzielającego zamówienia z zachowaniem terminów wskazanych w załącznikach  nr 1,2. Transport materiału musi odbywać się w warunkach zapewniających  stabilność  materiału.</w:t>
      </w:r>
    </w:p>
    <w:p w:rsidR="00735612" w:rsidRDefault="00400C39">
      <w:pPr>
        <w:pStyle w:val="Akapitzlist"/>
        <w:numPr>
          <w:ilvl w:val="0"/>
          <w:numId w:val="13"/>
        </w:numPr>
        <w:ind w:left="709" w:hanging="425"/>
        <w:jc w:val="both"/>
        <w:rPr>
          <w:rFonts w:cs="Times New Roman"/>
        </w:rPr>
      </w:pPr>
      <w:r>
        <w:rPr>
          <w:rFonts w:cs="Times New Roman"/>
        </w:rPr>
        <w:t>Na żądanie Udzielającego zamówienia, Przyjmujący zamówienie będzie zobowiązany udostępnić metodyki wykonywania badań oraz podać całkowity błąd stosowanych metod pomiarowych.</w:t>
      </w:r>
    </w:p>
    <w:p w:rsidR="00735612" w:rsidRDefault="00400C39">
      <w:pPr>
        <w:pStyle w:val="Akapitzlist"/>
        <w:numPr>
          <w:ilvl w:val="0"/>
          <w:numId w:val="13"/>
        </w:numPr>
        <w:ind w:left="714" w:hanging="430"/>
        <w:jc w:val="both"/>
        <w:rPr>
          <w:rFonts w:cs="Times New Roman"/>
        </w:rPr>
      </w:pPr>
      <w:r>
        <w:rPr>
          <w:rFonts w:cs="Times New Roman"/>
        </w:rPr>
        <w:t>W przypadku braku możliwości wykonania świadczeń zdrowotnych diagnostycznych będących przedmiotem umowy, Przyjmujący zamówienie powinien niezwłocznie zawiadomić Udzielającego zamówienia, zapewnić ich wykonanie przez inny podmiot spełniający warunki SWK, przy zachowaniu cen zgodnie z  ofertą Przyjmującego zamówienie, po uprzednim uzyskaniu zgody Udzielającego zamówienia.</w:t>
      </w:r>
    </w:p>
    <w:p w:rsidR="00735612" w:rsidRDefault="00400C39">
      <w:pPr>
        <w:pStyle w:val="Akapitzlist"/>
        <w:numPr>
          <w:ilvl w:val="0"/>
          <w:numId w:val="13"/>
        </w:numPr>
        <w:ind w:left="714" w:hanging="430"/>
        <w:jc w:val="both"/>
        <w:rPr>
          <w:rFonts w:cs="Times New Roman"/>
        </w:rPr>
      </w:pPr>
      <w:r>
        <w:rPr>
          <w:rFonts w:cs="Times New Roman"/>
        </w:rPr>
        <w:t>W przypadku występowania problemów z wykonaniem zleconego badania lub wydłużającym się terminem jego wykonywania, Przyjmujący zamówienie powinien poinformować telefonicznie kierownika laboratorium diagnostycznego/dyżurnego  diagnostę laboratoryjnego lub lekarza dyżurnego i wskazać sposób rozwiązania problemu.</w:t>
      </w:r>
    </w:p>
    <w:p w:rsidR="00735612" w:rsidRDefault="00400C39">
      <w:pPr>
        <w:pStyle w:val="Akapitzlist"/>
        <w:numPr>
          <w:ilvl w:val="0"/>
          <w:numId w:val="13"/>
        </w:numPr>
        <w:ind w:left="714" w:hanging="357"/>
        <w:jc w:val="both"/>
        <w:rPr>
          <w:rFonts w:cs="Times New Roman"/>
        </w:rPr>
      </w:pPr>
      <w:r>
        <w:rPr>
          <w:rFonts w:cs="Times New Roman"/>
        </w:rPr>
        <w:t>Przyjmujący zamówienie  zobowiązuje się do autoryzacji każdego wyniku badania przez diagnostę laboratoryjnego zgodnie z obowiązującymi przepisami.</w:t>
      </w:r>
    </w:p>
    <w:p w:rsidR="00735612" w:rsidRDefault="00400C39">
      <w:pPr>
        <w:pStyle w:val="Akapitzlist"/>
        <w:numPr>
          <w:ilvl w:val="0"/>
          <w:numId w:val="13"/>
        </w:numPr>
        <w:ind w:left="709" w:hanging="357"/>
        <w:jc w:val="both"/>
        <w:rPr>
          <w:rFonts w:cs="Times New Roman"/>
        </w:rPr>
      </w:pPr>
      <w:r>
        <w:rPr>
          <w:rFonts w:cs="Times New Roman"/>
          <w:b/>
        </w:rPr>
        <w:t xml:space="preserve">Za czas dostarczenia wyniku badania określonego w zał. </w:t>
      </w:r>
      <w:r>
        <w:rPr>
          <w:rFonts w:cs="Times New Roman"/>
          <w:b/>
          <w:color w:val="000000" w:themeColor="text1"/>
        </w:rPr>
        <w:t xml:space="preserve">nr 1 i 2 </w:t>
      </w:r>
      <w:r>
        <w:rPr>
          <w:rFonts w:cs="Times New Roman"/>
          <w:color w:val="000000" w:themeColor="text1"/>
        </w:rPr>
        <w:t xml:space="preserve">przyjmuje </w:t>
      </w:r>
      <w:r>
        <w:rPr>
          <w:rFonts w:cs="Times New Roman"/>
        </w:rPr>
        <w:t xml:space="preserve">się czas od momentu (godziny, daty) przyjęcia próbki materiału biologicznego w laboratorium Przyjmującego zamówienie do czasu określonego </w:t>
      </w:r>
      <w:r>
        <w:rPr>
          <w:rFonts w:cs="Times New Roman"/>
          <w:color w:val="000000" w:themeColor="text1"/>
        </w:rPr>
        <w:t xml:space="preserve">w zał. nr 1 i 2, w kolumnie </w:t>
      </w:r>
      <w:r>
        <w:rPr>
          <w:rFonts w:cs="Times New Roman"/>
        </w:rPr>
        <w:t>4,5.</w:t>
      </w:r>
    </w:p>
    <w:p w:rsidR="00735612" w:rsidRDefault="00400C39">
      <w:pPr>
        <w:pStyle w:val="Akapitzlist"/>
        <w:ind w:left="709"/>
        <w:jc w:val="both"/>
        <w:rPr>
          <w:rFonts w:cs="Times New Roman"/>
        </w:rPr>
      </w:pPr>
      <w:r>
        <w:rPr>
          <w:rFonts w:cs="Times New Roman"/>
        </w:rPr>
        <w:t xml:space="preserve">Za czas dostarczenia wyniku badania określony </w:t>
      </w:r>
      <w:r>
        <w:rPr>
          <w:rFonts w:cs="Times New Roman"/>
          <w:color w:val="000000" w:themeColor="text1"/>
        </w:rPr>
        <w:t xml:space="preserve">w zał. Nr 1 </w:t>
      </w:r>
      <w:r>
        <w:rPr>
          <w:rFonts w:cs="Times New Roman"/>
        </w:rPr>
        <w:t>wykonywanego na CITO</w:t>
      </w:r>
      <w:r>
        <w:rPr>
          <w:rFonts w:cs="Times New Roman"/>
        </w:rPr>
        <w:br/>
        <w:t xml:space="preserve">- tj. </w:t>
      </w:r>
      <w:r>
        <w:rPr>
          <w:rFonts w:cs="Times New Roman"/>
          <w:b/>
        </w:rPr>
        <w:t>1 godzina</w:t>
      </w:r>
      <w:r>
        <w:rPr>
          <w:rFonts w:cs="Times New Roman"/>
        </w:rPr>
        <w:t xml:space="preserve">- rozumie się czas od przyjęcia próbki  materiału biologicznego w laboratorium Przyjmującego zamówienia  do czasu dostarczenia wyniku badania w wersji elektronicznej. </w:t>
      </w:r>
    </w:p>
    <w:p w:rsidR="00735612" w:rsidRDefault="00400C39">
      <w:pPr>
        <w:pStyle w:val="Akapitzlist"/>
        <w:numPr>
          <w:ilvl w:val="0"/>
          <w:numId w:val="13"/>
        </w:numPr>
        <w:ind w:left="709" w:hanging="425"/>
        <w:jc w:val="both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Wyniki badań w formie papierowej (autoryzowanej przez diagnostę laboratoryjnego) dostarczane będą do laboratorium Udzielającego zamówienia w czasie nie dłuższym niż podany odpowiednio w załączniku nr 1,2 dla poszczególnych badań.</w:t>
      </w:r>
      <w:r>
        <w:rPr>
          <w:rFonts w:cs="Times New Roman"/>
        </w:rPr>
        <w:t xml:space="preserve"> </w:t>
      </w:r>
    </w:p>
    <w:p w:rsidR="00735612" w:rsidRDefault="00400C39">
      <w:pPr>
        <w:pStyle w:val="Akapitzlist"/>
        <w:ind w:left="709"/>
        <w:jc w:val="both"/>
        <w:rPr>
          <w:rFonts w:eastAsia="Times New Roman" w:cs="Times New Roman"/>
          <w:bCs/>
          <w:lang w:eastAsia="ar-SA"/>
        </w:rPr>
      </w:pPr>
      <w:r>
        <w:rPr>
          <w:rFonts w:eastAsia="Times New Roman" w:cs="Times New Roman"/>
          <w:bCs/>
          <w:lang w:eastAsia="ar-SA"/>
        </w:rPr>
        <w:t>W przypadku  badań wykonywanych na CITO wyniki w formie papierowej mogą być dostarczane podczas odbioru materiału w kolejnym dniu roboczym.</w:t>
      </w:r>
    </w:p>
    <w:p w:rsidR="00735612" w:rsidRDefault="00400C39">
      <w:pPr>
        <w:pStyle w:val="Akapitzlist"/>
        <w:numPr>
          <w:ilvl w:val="0"/>
          <w:numId w:val="13"/>
        </w:numPr>
        <w:tabs>
          <w:tab w:val="left" w:pos="1134"/>
        </w:tabs>
        <w:ind w:left="714" w:hanging="357"/>
        <w:jc w:val="both"/>
        <w:rPr>
          <w:rFonts w:cs="Times New Roman"/>
        </w:rPr>
      </w:pPr>
      <w:r>
        <w:rPr>
          <w:rFonts w:cs="Times New Roman"/>
          <w:color w:val="000000"/>
        </w:rPr>
        <w:t>Wyniki badania laboratoryjnego/ sprawozdanie z badania muszą spełniać wymagania przepisów prawnych w zakresie dokumentowanych informacji.</w:t>
      </w:r>
    </w:p>
    <w:p w:rsidR="00735612" w:rsidRDefault="00400C39">
      <w:pPr>
        <w:pStyle w:val="Akapitzlist"/>
        <w:numPr>
          <w:ilvl w:val="0"/>
          <w:numId w:val="13"/>
        </w:numPr>
        <w:tabs>
          <w:tab w:val="left" w:pos="1134"/>
        </w:tabs>
        <w:ind w:left="714" w:hanging="430"/>
        <w:jc w:val="both"/>
        <w:rPr>
          <w:rFonts w:cs="Times New Roman"/>
        </w:rPr>
      </w:pPr>
      <w:r>
        <w:rPr>
          <w:rFonts w:cs="Times New Roman"/>
        </w:rPr>
        <w:t>Przyjmujący zamówienie nie będzie przekazywać wyników badań  bezpośrednio pacjentom.</w:t>
      </w:r>
    </w:p>
    <w:p w:rsidR="00735612" w:rsidRDefault="00400C39">
      <w:pPr>
        <w:pStyle w:val="Akapitzlist"/>
        <w:numPr>
          <w:ilvl w:val="0"/>
          <w:numId w:val="13"/>
        </w:numPr>
        <w:ind w:left="709" w:hanging="425"/>
        <w:jc w:val="both"/>
        <w:rPr>
          <w:rFonts w:cs="Times New Roman"/>
        </w:rPr>
      </w:pPr>
      <w:r>
        <w:rPr>
          <w:rFonts w:cs="Times New Roman"/>
        </w:rPr>
        <w:t>Przyjmujący zamówienie dokonuje unieszkodliwiania/ utylizacji materiału biologicznego po wykonaniu badań zgodnie z obowiązującymi przepisami.</w:t>
      </w:r>
    </w:p>
    <w:p w:rsidR="00735612" w:rsidRDefault="00400C39">
      <w:pPr>
        <w:pStyle w:val="Akapitzlist"/>
        <w:numPr>
          <w:ilvl w:val="0"/>
          <w:numId w:val="13"/>
        </w:numPr>
        <w:tabs>
          <w:tab w:val="left" w:pos="1134"/>
        </w:tabs>
        <w:ind w:left="714" w:hanging="430"/>
        <w:jc w:val="both"/>
        <w:rPr>
          <w:rFonts w:cs="Times New Roman"/>
        </w:rPr>
      </w:pPr>
      <w:r>
        <w:rPr>
          <w:rFonts w:cs="Times New Roman"/>
        </w:rPr>
        <w:t xml:space="preserve">Przyjmujący zamówienie zobowiązuje się do ochrony danych osobowych przetwarzanych </w:t>
      </w:r>
      <w:r>
        <w:rPr>
          <w:rFonts w:cs="Times New Roman"/>
        </w:rPr>
        <w:br/>
        <w:t>w związku z udzielaniem świadczeń zdrowotnych diagnostycznych zgodnie z obowiązującymi przepisami oraz umową, której projekt stanowi załącznik do Szczegółowych warunków konkursu.</w:t>
      </w:r>
    </w:p>
    <w:p w:rsidR="00735612" w:rsidRDefault="00400C39">
      <w:pPr>
        <w:pStyle w:val="Akapitzlist"/>
        <w:numPr>
          <w:ilvl w:val="0"/>
          <w:numId w:val="13"/>
        </w:numPr>
        <w:ind w:left="709" w:hanging="425"/>
        <w:jc w:val="both"/>
        <w:rPr>
          <w:rFonts w:cs="Times New Roman"/>
        </w:rPr>
      </w:pPr>
      <w:r>
        <w:rPr>
          <w:rFonts w:cs="Times New Roman"/>
        </w:rPr>
        <w:t>Przyjmujący zamówienie  zobowiązuje się do comiesięcznego sporządzania zestawienia wszystkich pacjentów, których materiał do badań został przekazany przez Udzielającego  oraz ilościowe zestawienie wszystkich badań wykonanych w danym miesiącu bez rozbicia na poszczególnych pacjentów (dwa oddzielne dokumenty) dla każdej z części osobno</w:t>
      </w:r>
    </w:p>
    <w:p w:rsidR="00735612" w:rsidRDefault="00400C39">
      <w:pPr>
        <w:pStyle w:val="Akapitzlist"/>
        <w:tabs>
          <w:tab w:val="left" w:pos="1134"/>
        </w:tabs>
        <w:ind w:left="709"/>
        <w:jc w:val="both"/>
        <w:rPr>
          <w:rFonts w:cs="Times New Roman"/>
          <w:color w:val="FF0000"/>
        </w:rPr>
      </w:pPr>
      <w:r>
        <w:rPr>
          <w:rFonts w:cs="Times New Roman"/>
        </w:rPr>
        <w:t xml:space="preserve">Zestawienie  pacjentów powinno zawierać imienny wykaz pacjentów, pesel pacjenta, nazwisko lekarza kierującego, podmiot kierujący, rodzaj badania, datę wykonania badania, cenę, </w:t>
      </w:r>
      <w:r>
        <w:rPr>
          <w:rFonts w:cs="Times New Roman"/>
          <w:color w:val="000000" w:themeColor="text1"/>
        </w:rPr>
        <w:t>wartość brutto.</w:t>
      </w:r>
    </w:p>
    <w:p w:rsidR="00735612" w:rsidRDefault="00400C39">
      <w:pPr>
        <w:tabs>
          <w:tab w:val="left" w:pos="1134"/>
        </w:tabs>
        <w:ind w:left="709"/>
        <w:jc w:val="both"/>
        <w:rPr>
          <w:rFonts w:cs="Times New Roman"/>
        </w:rPr>
      </w:pPr>
      <w:r>
        <w:rPr>
          <w:rFonts w:cs="Times New Roman"/>
        </w:rPr>
        <w:t>Do zestawienia powinny być dołączone do faktury za dany miesiąc.</w:t>
      </w:r>
    </w:p>
    <w:p w:rsidR="00735612" w:rsidRDefault="00400C39">
      <w:pPr>
        <w:pStyle w:val="Akapitzlist"/>
        <w:numPr>
          <w:ilvl w:val="0"/>
          <w:numId w:val="13"/>
        </w:numPr>
        <w:tabs>
          <w:tab w:val="left" w:pos="1134"/>
        </w:tabs>
        <w:ind w:left="714" w:hanging="357"/>
        <w:jc w:val="both"/>
        <w:rPr>
          <w:rFonts w:cs="Times New Roman"/>
        </w:rPr>
      </w:pPr>
      <w:r>
        <w:rPr>
          <w:rFonts w:cs="Times New Roman"/>
        </w:rPr>
        <w:t xml:space="preserve">Przyjmujący zamówienie jest zobowiązany do prowadzenia dokumentacji medycznej </w:t>
      </w:r>
      <w:r>
        <w:rPr>
          <w:rFonts w:cs="Times New Roman"/>
        </w:rPr>
        <w:br/>
        <w:t>i statystycznej, zgodnie z obowiązującymi przepisami prawa oraz wymaganiami Udzielającego zamówienia.</w:t>
      </w:r>
    </w:p>
    <w:p w:rsidR="00735612" w:rsidRDefault="00400C39">
      <w:pPr>
        <w:pStyle w:val="Akapitzlist"/>
        <w:numPr>
          <w:ilvl w:val="0"/>
          <w:numId w:val="13"/>
        </w:numPr>
        <w:tabs>
          <w:tab w:val="left" w:pos="1134"/>
        </w:tabs>
        <w:ind w:left="714" w:hanging="357"/>
        <w:jc w:val="both"/>
        <w:rPr>
          <w:rFonts w:cs="Times New Roman"/>
        </w:rPr>
      </w:pPr>
      <w:r>
        <w:rPr>
          <w:rFonts w:cs="Times New Roman"/>
        </w:rPr>
        <w:t xml:space="preserve">Przyjmujący zamówienie jest obowiązany do </w:t>
      </w:r>
      <w:r>
        <w:rPr>
          <w:rFonts w:cs="Times New Roman"/>
          <w:color w:val="000000"/>
        </w:rPr>
        <w:t>prowadzenia i archiwizowania dokumentacji medycznej w wersji elektronicznej i papierowej zgodnie z obowiązującymi w tym zakresie przepisami.</w:t>
      </w:r>
    </w:p>
    <w:p w:rsidR="00735612" w:rsidRDefault="00400C39">
      <w:pPr>
        <w:pStyle w:val="Akapitzlist"/>
        <w:numPr>
          <w:ilvl w:val="0"/>
          <w:numId w:val="13"/>
        </w:numPr>
        <w:tabs>
          <w:tab w:val="left" w:pos="1134"/>
        </w:tabs>
        <w:ind w:left="714" w:hanging="357"/>
        <w:jc w:val="both"/>
        <w:rPr>
          <w:rFonts w:cs="Times New Roman"/>
        </w:rPr>
      </w:pPr>
      <w:r>
        <w:rPr>
          <w:rFonts w:cs="Times New Roman"/>
          <w:color w:val="000000"/>
        </w:rPr>
        <w:t xml:space="preserve">Przyjmujący zamówienie zobowiązuje się do współpracy z Udzielającym zamówienia </w:t>
      </w:r>
      <w:r>
        <w:rPr>
          <w:rFonts w:cs="Times New Roman"/>
          <w:color w:val="000000"/>
        </w:rPr>
        <w:br/>
        <w:t xml:space="preserve">w zakresie nadzoru, poprawy jakości, oceny wiarygodności stosowanych metod </w:t>
      </w:r>
      <w:r>
        <w:rPr>
          <w:rFonts w:cs="Times New Roman"/>
          <w:color w:val="000000"/>
        </w:rPr>
        <w:br/>
        <w:t>i uzyskiwanych wyników, a także wdrażania nowych metod diagnostycznych.</w:t>
      </w:r>
    </w:p>
    <w:p w:rsidR="00735612" w:rsidRDefault="00400C39">
      <w:pPr>
        <w:pStyle w:val="Akapitzlist"/>
        <w:numPr>
          <w:ilvl w:val="0"/>
          <w:numId w:val="13"/>
        </w:numPr>
        <w:tabs>
          <w:tab w:val="left" w:pos="709"/>
        </w:tabs>
        <w:ind w:left="709" w:hanging="425"/>
        <w:jc w:val="both"/>
        <w:rPr>
          <w:rFonts w:cs="Times New Roman"/>
        </w:rPr>
      </w:pPr>
      <w:r>
        <w:rPr>
          <w:rFonts w:cs="Times New Roman"/>
        </w:rPr>
        <w:t>W zakresie komunikacji dotyczącej przekazywania zlecenia wykonania badania i odbioru wyniku  zarówno zlecenia jak i wyniki muszą być przekazywane  w formie papierowej</w:t>
      </w:r>
    </w:p>
    <w:p w:rsidR="00735612" w:rsidRDefault="00400C39">
      <w:pPr>
        <w:tabs>
          <w:tab w:val="left" w:pos="709"/>
          <w:tab w:val="left" w:pos="3885"/>
        </w:tabs>
        <w:ind w:left="709" w:hanging="425"/>
        <w:jc w:val="both"/>
        <w:rPr>
          <w:rFonts w:cs="Times New Roman"/>
        </w:rPr>
      </w:pPr>
      <w:r>
        <w:rPr>
          <w:rFonts w:cs="Times New Roman"/>
        </w:rPr>
        <w:t xml:space="preserve">       i elektronicznej .</w:t>
      </w:r>
      <w:r>
        <w:rPr>
          <w:rFonts w:cs="Times New Roman"/>
        </w:rPr>
        <w:tab/>
      </w:r>
    </w:p>
    <w:p w:rsidR="00735612" w:rsidRDefault="00400C39">
      <w:pPr>
        <w:pStyle w:val="Akapitzlist"/>
        <w:numPr>
          <w:ilvl w:val="0"/>
          <w:numId w:val="13"/>
        </w:numPr>
        <w:tabs>
          <w:tab w:val="left" w:pos="567"/>
          <w:tab w:val="left" w:pos="709"/>
        </w:tabs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Przyjmujący zamówienie  zobowiązany jest do dostarczenia sprzętu jednorazowego użytku do pobierania, oznakowania i transportu materiału biologicznego, a w szczególności: probówek </w:t>
      </w:r>
    </w:p>
    <w:p w:rsidR="00735612" w:rsidRDefault="00400C39" w:rsidP="00400C39">
      <w:pPr>
        <w:pStyle w:val="Akapitzlist"/>
        <w:tabs>
          <w:tab w:val="left" w:pos="567"/>
          <w:tab w:val="left" w:pos="709"/>
        </w:tabs>
        <w:ind w:left="567"/>
        <w:jc w:val="both"/>
        <w:rPr>
          <w:rFonts w:cs="Times New Roman"/>
        </w:rPr>
      </w:pPr>
      <w:r>
        <w:rPr>
          <w:rFonts w:cs="Times New Roman"/>
        </w:rPr>
        <w:t>z żelem separującym w ilości przesłanych próbek w poprzednim miesiącu (CZĘŚĆ I BIOCHEMIA),  pojemniki jednorazowego użytku do badań mikrobiologicznych (CZĘŚĆ II MIKROBIOLOGIA)  W przypadku badań biochemicznych  Przyjmujący zamówienie na czas trwania umowy  zobowiązany jest  dostarczyć wirówkę laboratoryjną umożliwiającą właściwą obróbkę  materiału  przed transportem. Walidacja urządzenia i coroczny przegląd leży w obowiązku Przyjmującego zamówienie.</w:t>
      </w:r>
    </w:p>
    <w:p w:rsidR="00400C39" w:rsidRDefault="00400C39" w:rsidP="00400C39">
      <w:pPr>
        <w:pStyle w:val="Akapitzlist"/>
        <w:tabs>
          <w:tab w:val="left" w:pos="567"/>
          <w:tab w:val="left" w:pos="709"/>
        </w:tabs>
        <w:ind w:left="567"/>
        <w:jc w:val="both"/>
        <w:rPr>
          <w:rFonts w:cs="Times New Roman"/>
        </w:rPr>
      </w:pPr>
    </w:p>
    <w:p w:rsidR="00735612" w:rsidRPr="00400C39" w:rsidRDefault="00400C39" w:rsidP="00400C39">
      <w:pPr>
        <w:tabs>
          <w:tab w:val="left" w:pos="1134"/>
        </w:tabs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C 1. Wymagania szczegółowe w zakresie biochemii</w:t>
      </w:r>
    </w:p>
    <w:p w:rsidR="00735612" w:rsidRDefault="00400C39">
      <w:pPr>
        <w:pStyle w:val="Akapitzlist"/>
        <w:numPr>
          <w:ilvl w:val="0"/>
          <w:numId w:val="16"/>
        </w:numPr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Do konkursu może przystąpić Przyjmujący zamówienie, który posiada całodobowe laboratorium biochemiczne czynne 7 dni w tygodniu w odległości do 60 km od szpitala Udzielającego zamówienia. Transport materiału do badań  nie może przekraczać </w:t>
      </w:r>
    </w:p>
    <w:p w:rsidR="00735612" w:rsidRDefault="00400C39">
      <w:pPr>
        <w:ind w:left="567"/>
        <w:jc w:val="both"/>
        <w:rPr>
          <w:rFonts w:cs="Times New Roman"/>
          <w:b/>
          <w:bCs/>
          <w:u w:val="single"/>
        </w:rPr>
      </w:pPr>
      <w:r>
        <w:rPr>
          <w:rFonts w:cs="Times New Roman"/>
          <w:b/>
          <w:bCs/>
          <w:u w:val="single"/>
        </w:rPr>
        <w:t>1,5 godziny od momentu odbioru materiału od Udzielającego zamówienie do przyjęcia próbki materiału biologicznego w laboratorium Przyjmującego zamówienie.</w:t>
      </w:r>
    </w:p>
    <w:p w:rsidR="00735612" w:rsidRDefault="00400C39">
      <w:pPr>
        <w:pStyle w:val="Akapitzlist"/>
        <w:numPr>
          <w:ilvl w:val="0"/>
          <w:numId w:val="16"/>
        </w:numPr>
        <w:ind w:left="567" w:hanging="283"/>
        <w:jc w:val="both"/>
        <w:rPr>
          <w:rFonts w:cs="Times New Roman"/>
        </w:rPr>
      </w:pPr>
      <w:r>
        <w:rPr>
          <w:rFonts w:cs="Times New Roman"/>
        </w:rPr>
        <w:t>Materiał do badań odbierany będzie przez Przyjmującego zamówienie z Laboratorium Szpitala Powiatowego w Lidzbarku Warmińskim, ul. Bartoszycka 3, od godziny  11.00  do godziny 12</w:t>
      </w:r>
      <w:r>
        <w:rPr>
          <w:rFonts w:cs="Times New Roman"/>
          <w:vertAlign w:val="superscript"/>
        </w:rPr>
        <w:t>.00</w:t>
      </w:r>
      <w:r>
        <w:rPr>
          <w:rFonts w:cs="Times New Roman"/>
        </w:rPr>
        <w:t xml:space="preserve"> przez 5 dni w tygodniu: od poniedziałku do piątku.</w:t>
      </w:r>
    </w:p>
    <w:p w:rsidR="00735612" w:rsidRDefault="00400C39">
      <w:pPr>
        <w:numPr>
          <w:ilvl w:val="0"/>
          <w:numId w:val="16"/>
        </w:numPr>
        <w:tabs>
          <w:tab w:val="left" w:pos="1134"/>
        </w:tabs>
        <w:ind w:left="567" w:hanging="283"/>
        <w:jc w:val="both"/>
        <w:rPr>
          <w:rFonts w:cs="Times New Roman"/>
        </w:rPr>
      </w:pPr>
      <w:r>
        <w:rPr>
          <w:rFonts w:cs="Times New Roman"/>
        </w:rPr>
        <w:t xml:space="preserve">Przyjmujący zamówienie będzie odbierał materiał biologiczny do badań na CITO </w:t>
      </w:r>
      <w:r>
        <w:rPr>
          <w:rFonts w:cs="Times New Roman"/>
        </w:rPr>
        <w:br/>
        <w:t>w godzinach odbioru materiału do badań biochemicznych w trybie standardowym (zgodnie z ust. 2), natomiast materiał biologiczny do badań na CITO poza godzinami standardowymi będzie dostarczany przez Udzielającego zamówienie.</w:t>
      </w:r>
    </w:p>
    <w:p w:rsidR="00735612" w:rsidRDefault="00400C39">
      <w:pPr>
        <w:numPr>
          <w:ilvl w:val="0"/>
          <w:numId w:val="16"/>
        </w:numPr>
        <w:ind w:left="567" w:hanging="283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/>
        </w:rPr>
        <w:t xml:space="preserve"> Po stronie Przyjmującego zamówienie spoczywa obowiązek integracji z programem laboratoryjnym </w:t>
      </w:r>
      <w:proofErr w:type="spellStart"/>
      <w:r>
        <w:rPr>
          <w:rFonts w:cs="Times New Roman"/>
          <w:color w:val="000000"/>
        </w:rPr>
        <w:t>ProfLab</w:t>
      </w:r>
      <w:proofErr w:type="spellEnd"/>
      <w:r>
        <w:rPr>
          <w:rFonts w:cs="Times New Roman"/>
          <w:color w:val="000000"/>
        </w:rPr>
        <w:t xml:space="preserve"> ATD-Software</w:t>
      </w:r>
      <w:r>
        <w:rPr>
          <w:rFonts w:cs="Times New Roman"/>
        </w:rPr>
        <w:t xml:space="preserve"> </w:t>
      </w:r>
      <w:r>
        <w:rPr>
          <w:rFonts w:cs="Times New Roman"/>
          <w:color w:val="000000"/>
        </w:rPr>
        <w:t>Udzielającego zamówienie zgodnie ze standardami wymiany elektronicznej dokumentacji medycznej.</w:t>
      </w:r>
      <w:r>
        <w:rPr>
          <w:rFonts w:cs="Times New Roman"/>
          <w:color w:val="FF4000"/>
        </w:rPr>
        <w:t xml:space="preserve"> </w:t>
      </w:r>
      <w:r>
        <w:rPr>
          <w:rFonts w:cs="Times New Roman"/>
          <w:color w:val="000000" w:themeColor="text1"/>
        </w:rPr>
        <w:t>Integracja powinna być zakończona do miesiąca czasu</w:t>
      </w:r>
      <w:r w:rsidR="0017307C">
        <w:rPr>
          <w:rFonts w:cs="Times New Roman"/>
          <w:color w:val="000000" w:themeColor="text1"/>
        </w:rPr>
        <w:t>.</w:t>
      </w:r>
    </w:p>
    <w:p w:rsidR="00735612" w:rsidRDefault="00400C39">
      <w:pPr>
        <w:numPr>
          <w:ilvl w:val="0"/>
          <w:numId w:val="16"/>
        </w:numPr>
        <w:tabs>
          <w:tab w:val="left" w:pos="1134"/>
        </w:tabs>
        <w:ind w:left="567" w:hanging="283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Zapewnienie jakości laboratoryjnych badań biochemicznych poprzez:</w:t>
      </w:r>
    </w:p>
    <w:p w:rsidR="00735612" w:rsidRDefault="00400C39">
      <w:pPr>
        <w:ind w:left="1080"/>
        <w:jc w:val="both"/>
        <w:rPr>
          <w:rFonts w:cs="Times New Roman"/>
        </w:rPr>
      </w:pPr>
      <w:r>
        <w:rPr>
          <w:rFonts w:cs="Times New Roman"/>
        </w:rPr>
        <w:t xml:space="preserve">- stałą wewnętrzną kontrolę jakości badań, </w:t>
      </w:r>
    </w:p>
    <w:p w:rsidR="00735612" w:rsidRDefault="00400C39">
      <w:pPr>
        <w:ind w:left="1080"/>
        <w:jc w:val="both"/>
        <w:rPr>
          <w:rFonts w:cs="Times New Roman"/>
        </w:rPr>
      </w:pPr>
      <w:r>
        <w:rPr>
          <w:rFonts w:cs="Times New Roman"/>
        </w:rPr>
        <w:t xml:space="preserve">- udział w programie zewnętrznej oceny w ramach </w:t>
      </w:r>
      <w:proofErr w:type="spellStart"/>
      <w:r>
        <w:rPr>
          <w:rFonts w:cs="Times New Roman"/>
        </w:rPr>
        <w:t>międzylaboratoryjnej</w:t>
      </w:r>
      <w:proofErr w:type="spellEnd"/>
      <w:r>
        <w:rPr>
          <w:rFonts w:cs="Times New Roman"/>
        </w:rPr>
        <w:t xml:space="preserve"> oceny jakości badań organizowanej przez Centralny Ośrodek Badań Jakości w Diagnostyce Laboratoryjnej,</w:t>
      </w:r>
    </w:p>
    <w:p w:rsidR="00735612" w:rsidRDefault="00400C39">
      <w:pPr>
        <w:ind w:left="1080"/>
        <w:jc w:val="both"/>
        <w:rPr>
          <w:rFonts w:cs="Times New Roman"/>
        </w:rPr>
      </w:pPr>
      <w:r>
        <w:rPr>
          <w:rFonts w:cs="Times New Roman"/>
        </w:rPr>
        <w:t xml:space="preserve">- w przypadku badań nieobjętych programem zewnętrznej oceny w ramach </w:t>
      </w:r>
      <w:proofErr w:type="spellStart"/>
      <w:r>
        <w:rPr>
          <w:rFonts w:cs="Times New Roman"/>
        </w:rPr>
        <w:t>międzylaboratoryjnej</w:t>
      </w:r>
      <w:proofErr w:type="spellEnd"/>
      <w:r>
        <w:rPr>
          <w:rFonts w:cs="Times New Roman"/>
        </w:rPr>
        <w:t xml:space="preserve"> oceny jakości badań, organizowanej przez Centralny Ośrodek Badań Jakości w Diagnostyce Laboratoryjnej, laboratorium bierze udział w innych krajowych lub międzynarodowych programach zewnętrznej oceny.</w:t>
      </w:r>
    </w:p>
    <w:p w:rsidR="00735612" w:rsidRDefault="00400C39">
      <w:pPr>
        <w:tabs>
          <w:tab w:val="left" w:pos="2214"/>
        </w:tabs>
        <w:ind w:left="1080"/>
        <w:jc w:val="both"/>
        <w:rPr>
          <w:rFonts w:cs="Times New Roman"/>
        </w:rPr>
      </w:pPr>
      <w:r>
        <w:rPr>
          <w:rFonts w:cs="Times New Roman"/>
        </w:rPr>
        <w:t>Na żądanie Udzielającego zamówienia, Przyjmujący zamówienie udostępni świadectwo potwierdzające udział w programach oceny jakości.</w:t>
      </w:r>
    </w:p>
    <w:p w:rsidR="00735612" w:rsidRDefault="00735612">
      <w:pPr>
        <w:tabs>
          <w:tab w:val="left" w:pos="2214"/>
        </w:tabs>
        <w:ind w:left="1080"/>
        <w:jc w:val="both"/>
        <w:rPr>
          <w:rFonts w:cs="Times New Roman"/>
        </w:rPr>
      </w:pPr>
    </w:p>
    <w:p w:rsidR="00735612" w:rsidRPr="00400C39" w:rsidRDefault="00400C39" w:rsidP="00400C39">
      <w:pPr>
        <w:ind w:left="1440" w:hanging="144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C 2. Wymagania szczegółowe w zakresie  mikrobiologii</w:t>
      </w:r>
    </w:p>
    <w:p w:rsidR="00735612" w:rsidRDefault="00400C39">
      <w:pPr>
        <w:numPr>
          <w:ilvl w:val="0"/>
          <w:numId w:val="17"/>
        </w:numPr>
        <w:tabs>
          <w:tab w:val="left" w:pos="1702"/>
        </w:tabs>
        <w:ind w:left="567" w:hanging="283"/>
        <w:jc w:val="both"/>
        <w:rPr>
          <w:rFonts w:cs="Times New Roman"/>
        </w:rPr>
      </w:pPr>
      <w:r>
        <w:rPr>
          <w:rFonts w:cs="Times New Roman"/>
        </w:rPr>
        <w:t>Materiał do badań odbierany będzie przez Przyjmującego zamówienie z Laboratorium Szpitala Powiatowego w Lidzbarku Warmińskim, ul. Bartoszycka 3, od godziny  11</w:t>
      </w:r>
      <w:r>
        <w:rPr>
          <w:rFonts w:cs="Times New Roman"/>
          <w:vertAlign w:val="superscript"/>
        </w:rPr>
        <w:t>00</w:t>
      </w:r>
      <w:r>
        <w:rPr>
          <w:rFonts w:cs="Times New Roman"/>
        </w:rPr>
        <w:t xml:space="preserve"> do godziny 12</w:t>
      </w:r>
      <w:r>
        <w:rPr>
          <w:rFonts w:cs="Times New Roman"/>
          <w:vertAlign w:val="superscript"/>
        </w:rPr>
        <w:t>00</w:t>
      </w:r>
      <w:r>
        <w:rPr>
          <w:rFonts w:cs="Times New Roman"/>
        </w:rPr>
        <w:t xml:space="preserve"> przez 5 dni w tygodniu: od poniedziałku do piątku.</w:t>
      </w:r>
    </w:p>
    <w:p w:rsidR="00735612" w:rsidRDefault="00400C39">
      <w:pPr>
        <w:numPr>
          <w:ilvl w:val="0"/>
          <w:numId w:val="17"/>
        </w:numPr>
        <w:tabs>
          <w:tab w:val="left" w:pos="1702"/>
        </w:tabs>
        <w:ind w:left="567" w:hanging="283"/>
        <w:jc w:val="both"/>
        <w:rPr>
          <w:rFonts w:cs="Times New Roman"/>
        </w:rPr>
      </w:pPr>
      <w:r>
        <w:rPr>
          <w:rFonts w:cs="Times New Roman"/>
        </w:rPr>
        <w:t>Przyjmujący zamówienie zobowiązuje się do przeszkolenia  pracowników Udzielającego zamówienia w zakresie: technik pobierania materiału do badań mikrobiologicznych oraz interpretacji wyników.</w:t>
      </w:r>
    </w:p>
    <w:p w:rsidR="00735612" w:rsidRDefault="00400C39">
      <w:pPr>
        <w:numPr>
          <w:ilvl w:val="0"/>
          <w:numId w:val="17"/>
        </w:numPr>
        <w:tabs>
          <w:tab w:val="left" w:pos="1702"/>
        </w:tabs>
        <w:ind w:left="567" w:hanging="283"/>
        <w:jc w:val="both"/>
        <w:rPr>
          <w:rFonts w:cs="Times New Roman"/>
        </w:rPr>
      </w:pPr>
      <w:r>
        <w:rPr>
          <w:rFonts w:cs="Times New Roman"/>
        </w:rPr>
        <w:t>Badania kału na nosicielstwo Przyjmujący zamówienie wykona w Wojewódzkiej Stacji Sanitarno- Epidemiologicznej w Olsztynie lub innym akredytowanym laboratorium zgodnie z obowiązującymi w tym zakresie przepisami.</w:t>
      </w:r>
    </w:p>
    <w:p w:rsidR="00735612" w:rsidRDefault="00400C39">
      <w:pPr>
        <w:numPr>
          <w:ilvl w:val="0"/>
          <w:numId w:val="17"/>
        </w:numPr>
        <w:ind w:left="567" w:hanging="283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/>
        </w:rPr>
        <w:t xml:space="preserve">Po stronie Przyjmującego zamówienie spoczywa obowiązek integracji z programem laboratoryjnym </w:t>
      </w:r>
      <w:proofErr w:type="spellStart"/>
      <w:r>
        <w:rPr>
          <w:rFonts w:cs="Times New Roman"/>
          <w:color w:val="000000"/>
        </w:rPr>
        <w:t>ProfLab</w:t>
      </w:r>
      <w:proofErr w:type="spellEnd"/>
      <w:r>
        <w:rPr>
          <w:rFonts w:cs="Times New Roman"/>
          <w:color w:val="000000"/>
        </w:rPr>
        <w:t xml:space="preserve"> ATD-Software Udzielającego zamówienie zgodnie ze standardami wymiany elektronicznej dokumentacji medycznej</w:t>
      </w:r>
      <w:r>
        <w:rPr>
          <w:rFonts w:cs="Times New Roman"/>
          <w:color w:val="000000" w:themeColor="text1"/>
        </w:rPr>
        <w:t>. Integracja powinna być zakończona do miesiąca czasu</w:t>
      </w:r>
      <w:r w:rsidR="0017307C">
        <w:rPr>
          <w:rFonts w:cs="Times New Roman"/>
          <w:color w:val="000000" w:themeColor="text1"/>
        </w:rPr>
        <w:t>.</w:t>
      </w:r>
    </w:p>
    <w:p w:rsidR="00735612" w:rsidRDefault="00400C39">
      <w:pPr>
        <w:numPr>
          <w:ilvl w:val="0"/>
          <w:numId w:val="17"/>
        </w:numPr>
        <w:tabs>
          <w:tab w:val="left" w:pos="2291"/>
        </w:tabs>
        <w:ind w:left="567" w:hanging="283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Zapewnienie jakości badań mikrobiologicznych poprzez:</w:t>
      </w:r>
    </w:p>
    <w:p w:rsidR="00735612" w:rsidRDefault="00400C39">
      <w:pPr>
        <w:ind w:left="1134"/>
        <w:jc w:val="both"/>
        <w:rPr>
          <w:rFonts w:cs="Times New Roman"/>
        </w:rPr>
      </w:pPr>
      <w:r>
        <w:rPr>
          <w:rFonts w:cs="Times New Roman"/>
        </w:rPr>
        <w:t xml:space="preserve">-stałą wewnętrzną kontrolę jakości badań, </w:t>
      </w:r>
    </w:p>
    <w:p w:rsidR="00735612" w:rsidRDefault="00400C39">
      <w:pPr>
        <w:ind w:left="1134"/>
        <w:jc w:val="both"/>
        <w:rPr>
          <w:rFonts w:cs="Times New Roman"/>
        </w:rPr>
      </w:pPr>
      <w:r>
        <w:rPr>
          <w:rFonts w:cs="Times New Roman"/>
        </w:rPr>
        <w:t xml:space="preserve">-stały udział w programie zewnętrznej oceny w ramach </w:t>
      </w:r>
      <w:proofErr w:type="spellStart"/>
      <w:r>
        <w:rPr>
          <w:rFonts w:cs="Times New Roman"/>
        </w:rPr>
        <w:t>międzylaboratoryjnej</w:t>
      </w:r>
      <w:proofErr w:type="spellEnd"/>
      <w:r>
        <w:rPr>
          <w:rFonts w:cs="Times New Roman"/>
        </w:rPr>
        <w:t xml:space="preserve"> oceny jakości badań organizowanej przez Centralny Ośrodek Badań Jakości w Diagnostyce Mikrobiologicznej,</w:t>
      </w:r>
    </w:p>
    <w:p w:rsidR="00735612" w:rsidRDefault="00400C39">
      <w:pPr>
        <w:ind w:left="1134"/>
        <w:jc w:val="both"/>
        <w:rPr>
          <w:rFonts w:cs="Times New Roman"/>
        </w:rPr>
      </w:pPr>
      <w:r>
        <w:rPr>
          <w:rFonts w:cs="Times New Roman"/>
        </w:rPr>
        <w:t xml:space="preserve">- w przypadku badań nieobjętych programem zewnętrznej oceny w ramach </w:t>
      </w:r>
      <w:proofErr w:type="spellStart"/>
      <w:r>
        <w:rPr>
          <w:rFonts w:cs="Times New Roman"/>
        </w:rPr>
        <w:t>międzylaboratoryjnej</w:t>
      </w:r>
      <w:proofErr w:type="spellEnd"/>
      <w:r>
        <w:rPr>
          <w:rFonts w:cs="Times New Roman"/>
        </w:rPr>
        <w:t xml:space="preserve"> oceny jakości badań, organizowanej przez Centralny Ośrodek Badań Jakości w Diagnostyce Mikrobiologicznej, laboratorium bierze również udział </w:t>
      </w:r>
      <w:r>
        <w:rPr>
          <w:rFonts w:cs="Times New Roman"/>
        </w:rPr>
        <w:br/>
        <w:t xml:space="preserve">w </w:t>
      </w:r>
      <w:proofErr w:type="spellStart"/>
      <w:r>
        <w:rPr>
          <w:rFonts w:cs="Times New Roman"/>
        </w:rPr>
        <w:t>międzylaboratoryjnej</w:t>
      </w:r>
      <w:proofErr w:type="spellEnd"/>
      <w:r>
        <w:rPr>
          <w:rFonts w:cs="Times New Roman"/>
        </w:rPr>
        <w:t xml:space="preserve"> ocenie jakości badań organizowanej przez krajowe lub zagraniczne ośrodki referencyjne.</w:t>
      </w:r>
    </w:p>
    <w:p w:rsidR="00735612" w:rsidRDefault="00735612">
      <w:pPr>
        <w:ind w:left="1134"/>
        <w:jc w:val="both"/>
        <w:rPr>
          <w:rFonts w:cs="Times New Roman"/>
        </w:rPr>
      </w:pPr>
    </w:p>
    <w:p w:rsidR="00735612" w:rsidRDefault="00400C39">
      <w:pPr>
        <w:ind w:left="720"/>
        <w:jc w:val="both"/>
        <w:rPr>
          <w:rFonts w:cs="Times New Roman"/>
          <w:u w:val="single"/>
        </w:rPr>
      </w:pPr>
      <w:r>
        <w:rPr>
          <w:rFonts w:cs="Times New Roman"/>
          <w:u w:val="single"/>
        </w:rPr>
        <w:t>Na żądanie Udzielającego zamówienia, Przyjmujący zamówienie udostępni dokument  potwierdzający udział w programach zewnętrznych  oceny jakości.</w:t>
      </w:r>
    </w:p>
    <w:p w:rsidR="00735612" w:rsidRDefault="00735612">
      <w:pPr>
        <w:jc w:val="both"/>
        <w:rPr>
          <w:rFonts w:cs="Times New Roman"/>
          <w:b/>
        </w:rPr>
      </w:pPr>
    </w:p>
    <w:p w:rsidR="00735612" w:rsidRDefault="00400C39">
      <w:pPr>
        <w:jc w:val="both"/>
        <w:rPr>
          <w:rFonts w:cs="Times New Roman"/>
          <w:b/>
        </w:rPr>
      </w:pPr>
      <w:r>
        <w:rPr>
          <w:rFonts w:cs="Times New Roman"/>
          <w:b/>
        </w:rPr>
        <w:t>VI. POROZUMIEWANIE SIĘ Z PRZYJMUJĄCYMI ZAMÓWIENIE (OFERENTAMI)</w:t>
      </w:r>
    </w:p>
    <w:p w:rsidR="00735612" w:rsidRDefault="00400C39">
      <w:pPr>
        <w:numPr>
          <w:ilvl w:val="0"/>
          <w:numId w:val="14"/>
        </w:num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Osobami uprawnionymi przez Udzielającego zamówienia do porozumiewania się </w:t>
      </w:r>
      <w:r>
        <w:rPr>
          <w:rFonts w:cs="Times New Roman"/>
          <w:b/>
        </w:rPr>
        <w:br/>
        <w:t>z Przyjmującymi zamówienie są:</w:t>
      </w:r>
    </w:p>
    <w:p w:rsidR="00735612" w:rsidRDefault="00400C39">
      <w:pPr>
        <w:pStyle w:val="Akapitzlist"/>
        <w:numPr>
          <w:ilvl w:val="0"/>
          <w:numId w:val="15"/>
        </w:numPr>
        <w:jc w:val="both"/>
        <w:rPr>
          <w:rFonts w:cs="Times New Roman"/>
          <w:b/>
        </w:rPr>
      </w:pPr>
      <w:r>
        <w:rPr>
          <w:rFonts w:cs="Times New Roman"/>
        </w:rPr>
        <w:t>Natalia Ficek - sprawy proceduralne,</w:t>
      </w:r>
    </w:p>
    <w:p w:rsidR="00735612" w:rsidRDefault="00400C39">
      <w:pPr>
        <w:pStyle w:val="Akapitzlist"/>
        <w:numPr>
          <w:ilvl w:val="0"/>
          <w:numId w:val="15"/>
        </w:numPr>
        <w:jc w:val="both"/>
        <w:rPr>
          <w:rFonts w:cs="Times New Roman"/>
          <w:b/>
        </w:rPr>
      </w:pPr>
      <w:r>
        <w:rPr>
          <w:rFonts w:cs="Times New Roman"/>
        </w:rPr>
        <w:t>Monika Stańko - sprawy   merytoryczne.</w:t>
      </w:r>
    </w:p>
    <w:p w:rsidR="00735612" w:rsidRDefault="00400C39">
      <w:pPr>
        <w:pStyle w:val="Akapitzlist"/>
        <w:numPr>
          <w:ilvl w:val="0"/>
          <w:numId w:val="14"/>
        </w:numPr>
        <w:jc w:val="both"/>
        <w:rPr>
          <w:rFonts w:cs="Times New Roman"/>
        </w:rPr>
      </w:pPr>
      <w:r>
        <w:rPr>
          <w:rFonts w:cs="Times New Roman"/>
        </w:rPr>
        <w:t>Przyjmujący zamówienie może zwrócić się pisemnie z zapytaniem o wyjaśnienia dotyczące warunków konkursu określonych ogłoszeniu, dokumencie „Szczegółowe warunki konkursu”, formularzu ofertowym, wzorach  umów na adres e-mail: z</w:t>
      </w:r>
      <w:r>
        <w:rPr>
          <w:rFonts w:cs="Times New Roman"/>
          <w:b/>
        </w:rPr>
        <w:t>amowienia.publiczne@zozlw.pl</w:t>
      </w:r>
    </w:p>
    <w:p w:rsidR="00735612" w:rsidRDefault="00400C39">
      <w:pPr>
        <w:pStyle w:val="Akapitzlist"/>
        <w:numPr>
          <w:ilvl w:val="0"/>
          <w:numId w:val="14"/>
        </w:numPr>
        <w:jc w:val="both"/>
        <w:rPr>
          <w:rFonts w:cs="Times New Roman"/>
          <w:color w:val="000000" w:themeColor="text1"/>
        </w:rPr>
      </w:pPr>
      <w:r>
        <w:rPr>
          <w:rFonts w:cs="Times New Roman"/>
        </w:rPr>
        <w:t xml:space="preserve">Jeżeli wniosek o wyjaśnienie treści przedmiotu zamówienia wpłynie do Udzielającego zamówienia nie później </w:t>
      </w:r>
      <w:r>
        <w:rPr>
          <w:rFonts w:cs="Times New Roman"/>
          <w:color w:val="000000" w:themeColor="text1"/>
        </w:rPr>
        <w:t xml:space="preserve">niż do </w:t>
      </w:r>
      <w:r w:rsidR="006E3EE8">
        <w:rPr>
          <w:rFonts w:cs="Times New Roman"/>
          <w:b/>
          <w:color w:val="000000" w:themeColor="text1"/>
        </w:rPr>
        <w:t>17</w:t>
      </w:r>
      <w:r w:rsidR="00BD63AF" w:rsidRPr="00BD63AF">
        <w:rPr>
          <w:rFonts w:cs="Times New Roman"/>
          <w:b/>
          <w:color w:val="000000" w:themeColor="text1"/>
        </w:rPr>
        <w:t>.11</w:t>
      </w:r>
      <w:r w:rsidR="00BD63AF">
        <w:rPr>
          <w:rFonts w:cs="Times New Roman"/>
          <w:b/>
          <w:color w:val="000000" w:themeColor="text1"/>
        </w:rPr>
        <w:t>.2025</w:t>
      </w:r>
      <w:r w:rsidRPr="00BD63AF">
        <w:rPr>
          <w:rFonts w:cs="Times New Roman"/>
          <w:b/>
          <w:color w:val="000000" w:themeColor="text1"/>
        </w:rPr>
        <w:t xml:space="preserve"> r. do godz. 11.00 </w:t>
      </w:r>
      <w:r>
        <w:rPr>
          <w:rFonts w:cs="Times New Roman"/>
          <w:b/>
          <w:color w:val="000000" w:themeColor="text1"/>
        </w:rPr>
        <w:t xml:space="preserve">– Udzielający zamówienia udzieli wyjaśnień, a pytania i odpowiedzi zamieści  na stronie internetowej (do dnia </w:t>
      </w:r>
      <w:r w:rsidR="000A607F">
        <w:rPr>
          <w:rFonts w:cs="Times New Roman"/>
          <w:b/>
          <w:color w:val="000000" w:themeColor="text1"/>
        </w:rPr>
        <w:t>19</w:t>
      </w:r>
      <w:r w:rsidR="00BD63AF" w:rsidRPr="00BD63AF">
        <w:rPr>
          <w:rFonts w:cs="Times New Roman"/>
          <w:b/>
          <w:color w:val="000000" w:themeColor="text1"/>
        </w:rPr>
        <w:t>.11.2025</w:t>
      </w:r>
      <w:r w:rsidR="006E3EE8">
        <w:rPr>
          <w:rFonts w:cs="Times New Roman"/>
          <w:b/>
          <w:color w:val="000000" w:themeColor="text1"/>
        </w:rPr>
        <w:t xml:space="preserve"> r., do godz. </w:t>
      </w:r>
      <w:bookmarkStart w:id="0" w:name="_GoBack"/>
      <w:r w:rsidR="006E3EE8">
        <w:rPr>
          <w:rFonts w:cs="Times New Roman"/>
          <w:b/>
          <w:color w:val="000000" w:themeColor="text1"/>
        </w:rPr>
        <w:t>15</w:t>
      </w:r>
      <w:bookmarkEnd w:id="0"/>
      <w:r w:rsidRPr="00BD63AF">
        <w:rPr>
          <w:rFonts w:cs="Times New Roman"/>
          <w:b/>
          <w:color w:val="000000" w:themeColor="text1"/>
        </w:rPr>
        <w:t xml:space="preserve">.00), </w:t>
      </w:r>
      <w:r>
        <w:rPr>
          <w:rFonts w:cs="Times New Roman"/>
          <w:b/>
          <w:color w:val="000000" w:themeColor="text1"/>
        </w:rPr>
        <w:t>na której zamieszczono ogłoszenie o konkursie.</w:t>
      </w:r>
    </w:p>
    <w:p w:rsidR="00735612" w:rsidRDefault="00735612">
      <w:pPr>
        <w:jc w:val="both"/>
        <w:rPr>
          <w:rFonts w:cs="Times New Roman"/>
          <w:b/>
        </w:rPr>
      </w:pPr>
    </w:p>
    <w:p w:rsidR="00735612" w:rsidRDefault="00400C39">
      <w:pPr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VII. ZAWARTOŚĆ OFERTY </w:t>
      </w:r>
    </w:p>
    <w:p w:rsidR="00735612" w:rsidRDefault="00400C39">
      <w:pPr>
        <w:pStyle w:val="Akapitzlist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Wypełniony Formularz ofertowy- zał. Nr 3 do SWK.</w:t>
      </w:r>
    </w:p>
    <w:p w:rsidR="00735612" w:rsidRDefault="00400C39">
      <w:pPr>
        <w:pStyle w:val="Akapitzlist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 xml:space="preserve">Wypełniony Załącznik nr 1 Biochemia, Nr 2 Mikrobiologia, </w:t>
      </w:r>
    </w:p>
    <w:p w:rsidR="00735612" w:rsidRDefault="00400C39">
      <w:pPr>
        <w:pStyle w:val="Akapitzlist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 xml:space="preserve">Aktualny odpis z właściwego rejestru lub zaświadczenie o wpisie do Centralnej ewidencji </w:t>
      </w:r>
      <w:r>
        <w:rPr>
          <w:rFonts w:cs="Times New Roman"/>
        </w:rPr>
        <w:br/>
        <w:t>i Informacji o działalności gospodarczej wystawiony nie wcześniej niż 6 miesięcy przed upływem terminu składania ofert.</w:t>
      </w:r>
    </w:p>
    <w:p w:rsidR="00735612" w:rsidRDefault="00400C39">
      <w:pPr>
        <w:pStyle w:val="Akapitzlist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>Aktualny dokument (potwierdzenie lub zaświadczenie) o wpisie laboratorium Przyjmującego zamówienie, w którym będzie wykonywany przedmiot zamówienia do ewidencji prowadzonej przez Krajową Izbę Diagnostów Laboratoryjnych (KIDL).</w:t>
      </w:r>
    </w:p>
    <w:p w:rsidR="00735612" w:rsidRDefault="00400C39">
      <w:pPr>
        <w:pStyle w:val="Akapitzlist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 xml:space="preserve">Kopie Certyfikatu Systemu zarządzania jakością ISO 9001 z zakresem na lokalizację, w której będą wykonywane badania </w:t>
      </w:r>
    </w:p>
    <w:p w:rsidR="00735612" w:rsidRDefault="00400C39">
      <w:pPr>
        <w:pStyle w:val="Akapitzlist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 xml:space="preserve">Świadectwo potwierdzające uczestnictwo w krajowych / międzynarodowych programach kontroli jakości badań laboratoryjnych w </w:t>
      </w:r>
      <w:r>
        <w:rPr>
          <w:rFonts w:cs="Times New Roman"/>
          <w:b/>
        </w:rPr>
        <w:t>zakresie biochemii</w:t>
      </w:r>
      <w:r>
        <w:rPr>
          <w:rFonts w:cs="Times New Roman"/>
        </w:rPr>
        <w:t xml:space="preserve"> za rok 2024.</w:t>
      </w:r>
    </w:p>
    <w:p w:rsidR="00735612" w:rsidRDefault="00400C39">
      <w:pPr>
        <w:pStyle w:val="Akapitzlist"/>
        <w:numPr>
          <w:ilvl w:val="0"/>
          <w:numId w:val="4"/>
        </w:numPr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Aktualną polisę OC w zakresie zgodnym z przedmiotem zamówienia.</w:t>
      </w:r>
    </w:p>
    <w:p w:rsidR="00735612" w:rsidRDefault="00400C39">
      <w:pPr>
        <w:pStyle w:val="Akapitzlist"/>
        <w:numPr>
          <w:ilvl w:val="0"/>
          <w:numId w:val="4"/>
        </w:numPr>
        <w:jc w:val="both"/>
        <w:rPr>
          <w:rFonts w:cs="Times New Roman"/>
        </w:rPr>
      </w:pPr>
      <w:r>
        <w:rPr>
          <w:rFonts w:cs="Times New Roman"/>
        </w:rPr>
        <w:t xml:space="preserve">Dokument potwierdzający udział w programie zewnętrznej oceny jakości  </w:t>
      </w:r>
      <w:r>
        <w:rPr>
          <w:rFonts w:cs="Times New Roman"/>
          <w:b/>
        </w:rPr>
        <w:t>badań w zakresie mikrobiologii</w:t>
      </w:r>
      <w:r>
        <w:rPr>
          <w:rFonts w:cs="Times New Roman"/>
        </w:rPr>
        <w:t xml:space="preserve"> za rok 2024.</w:t>
      </w:r>
    </w:p>
    <w:p w:rsidR="00735612" w:rsidRDefault="00400C39">
      <w:pPr>
        <w:jc w:val="both"/>
        <w:rPr>
          <w:rFonts w:cs="Times New Roman"/>
        </w:rPr>
      </w:pPr>
      <w:r>
        <w:rPr>
          <w:rFonts w:cs="Times New Roman"/>
        </w:rPr>
        <w:t>Kserokopie i odpisy dokumentów wymienionych w punkcie VII dołączone do oferty muszą być poświadczone za zgodność z oryginałem przez osobę uprawnioną do reprezentowania Przyjmującego zamówienie i opatrzone pieczątką imienną identyfikującą tą osobę.</w:t>
      </w:r>
    </w:p>
    <w:p w:rsidR="00735612" w:rsidRDefault="00735612">
      <w:pPr>
        <w:jc w:val="both"/>
        <w:rPr>
          <w:rFonts w:cs="Times New Roman"/>
        </w:rPr>
      </w:pPr>
    </w:p>
    <w:p w:rsidR="00735612" w:rsidRDefault="00400C39">
      <w:pPr>
        <w:jc w:val="both"/>
        <w:rPr>
          <w:rFonts w:cs="Times New Roman"/>
          <w:b/>
        </w:rPr>
      </w:pPr>
      <w:r>
        <w:rPr>
          <w:rFonts w:cs="Times New Roman"/>
          <w:b/>
        </w:rPr>
        <w:t>Informacje dotyczące warunków składania ofert:</w:t>
      </w:r>
    </w:p>
    <w:p w:rsidR="00735612" w:rsidRDefault="00400C39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Ofertę sporządza się w formie pisemnej.</w:t>
      </w:r>
    </w:p>
    <w:p w:rsidR="00735612" w:rsidRDefault="00400C39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Zaleca się, aby wszystkie strony oferty były spięte w sposób zapobiegający możliwości dekompletacji oferty oraz aby każda strona oferty była opatrzona kolejnym numerem.</w:t>
      </w:r>
    </w:p>
    <w:p w:rsidR="00735612" w:rsidRDefault="00400C39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Wszelkie poprawki w tekście oferty muszą być parafowane własnoręcznie przez osobę uprawnioną do reprezentowania Przyjmującego zamówienie.</w:t>
      </w:r>
    </w:p>
    <w:p w:rsidR="00735612" w:rsidRDefault="00400C39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Załączniki do oferty stanowią jej integralną część.</w:t>
      </w:r>
    </w:p>
    <w:p w:rsidR="00735612" w:rsidRDefault="00400C39">
      <w:pPr>
        <w:pStyle w:val="Akapitzlist"/>
        <w:numPr>
          <w:ilvl w:val="0"/>
          <w:numId w:val="5"/>
        </w:numPr>
        <w:jc w:val="both"/>
        <w:rPr>
          <w:rFonts w:cs="Times New Roman"/>
        </w:rPr>
      </w:pPr>
      <w:r>
        <w:rPr>
          <w:rFonts w:cs="Times New Roman"/>
        </w:rPr>
        <w:t>Ofertę należy złożyć w zamkniętej kopercie w sposób uniemożliwiający jej przypadkowe otwarcie. Koperta zewnętrzna winna być opisana w sposób następujący:</w:t>
      </w:r>
    </w:p>
    <w:p w:rsidR="00735612" w:rsidRDefault="00735612">
      <w:pPr>
        <w:jc w:val="both"/>
        <w:rPr>
          <w:rFonts w:cs="Times New Roman"/>
        </w:rPr>
      </w:pPr>
    </w:p>
    <w:p w:rsidR="00735612" w:rsidRDefault="00400C39">
      <w:pPr>
        <w:pStyle w:val="Nagwek3"/>
        <w:numPr>
          <w:ilvl w:val="2"/>
          <w:numId w:val="6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jc w:val="center"/>
        <w:rPr>
          <w:bCs/>
          <w:szCs w:val="22"/>
        </w:rPr>
      </w:pPr>
      <w:r>
        <w:rPr>
          <w:szCs w:val="22"/>
        </w:rPr>
        <w:t xml:space="preserve">Oferta konkursowa na świadczenia zdrowotne diagnostyczne dla Zespołu Opieki Zdrowotnej </w:t>
      </w:r>
      <w:r>
        <w:rPr>
          <w:szCs w:val="22"/>
        </w:rPr>
        <w:br/>
        <w:t>w Lidzbarku Warmińskim</w:t>
      </w:r>
    </w:p>
    <w:p w:rsidR="00735612" w:rsidRPr="00BD63AF" w:rsidRDefault="006E3EE8">
      <w:pPr>
        <w:pStyle w:val="Nagwek3"/>
        <w:numPr>
          <w:ilvl w:val="2"/>
          <w:numId w:val="6"/>
        </w:num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line="360" w:lineRule="auto"/>
        <w:jc w:val="center"/>
        <w:rPr>
          <w:b w:val="0"/>
          <w:color w:val="000000" w:themeColor="text1"/>
          <w:szCs w:val="22"/>
          <w:highlight w:val="yellow"/>
        </w:rPr>
      </w:pPr>
      <w:r>
        <w:rPr>
          <w:color w:val="000000" w:themeColor="text1"/>
          <w:szCs w:val="22"/>
        </w:rPr>
        <w:t>Nie otwierać przed 21</w:t>
      </w:r>
      <w:r w:rsidR="00BD63AF" w:rsidRPr="00BD63AF">
        <w:rPr>
          <w:color w:val="000000" w:themeColor="text1"/>
          <w:szCs w:val="22"/>
        </w:rPr>
        <w:t>.11.2025 roku, przed godz. 10</w:t>
      </w:r>
      <w:r w:rsidR="00400C39" w:rsidRPr="00BD63AF">
        <w:rPr>
          <w:color w:val="000000" w:themeColor="text1"/>
          <w:szCs w:val="22"/>
        </w:rPr>
        <w:t xml:space="preserve">:10 </w:t>
      </w:r>
    </w:p>
    <w:p w:rsidR="00735612" w:rsidRDefault="00735612">
      <w:pPr>
        <w:jc w:val="both"/>
        <w:rPr>
          <w:rFonts w:cs="Times New Roman"/>
        </w:rPr>
      </w:pPr>
    </w:p>
    <w:p w:rsidR="00735612" w:rsidRDefault="00400C39">
      <w:pPr>
        <w:jc w:val="both"/>
        <w:rPr>
          <w:rFonts w:cs="Times New Roman"/>
          <w:b/>
        </w:rPr>
      </w:pPr>
      <w:r>
        <w:rPr>
          <w:rFonts w:cs="Times New Roman"/>
          <w:b/>
        </w:rPr>
        <w:t>VIII. MIEJSCE I TERMIN SKŁADANIA OFERT:</w:t>
      </w:r>
    </w:p>
    <w:p w:rsidR="00735612" w:rsidRDefault="00400C39">
      <w:pPr>
        <w:jc w:val="both"/>
        <w:rPr>
          <w:rFonts w:cs="Times New Roman"/>
        </w:rPr>
      </w:pPr>
      <w:r>
        <w:rPr>
          <w:rFonts w:cs="Times New Roman"/>
          <w:b/>
        </w:rPr>
        <w:t xml:space="preserve">Ofertę należy złożyć do </w:t>
      </w:r>
      <w:r w:rsidR="006E3EE8">
        <w:rPr>
          <w:rFonts w:cs="Times New Roman"/>
          <w:b/>
          <w:color w:val="000000" w:themeColor="text1"/>
        </w:rPr>
        <w:t>dnia 21</w:t>
      </w:r>
      <w:r w:rsidR="00BD63AF" w:rsidRPr="00BD63AF">
        <w:rPr>
          <w:rFonts w:cs="Times New Roman"/>
          <w:b/>
          <w:color w:val="000000" w:themeColor="text1"/>
        </w:rPr>
        <w:t>.11.2025 r., do godz. 10</w:t>
      </w:r>
      <w:r w:rsidRPr="00BD63AF">
        <w:rPr>
          <w:rFonts w:cs="Times New Roman"/>
          <w:b/>
          <w:color w:val="000000" w:themeColor="text1"/>
        </w:rPr>
        <w:t>.0</w:t>
      </w:r>
      <w:r w:rsidRPr="00BD63AF">
        <w:rPr>
          <w:rFonts w:cs="Times New Roman"/>
          <w:color w:val="000000" w:themeColor="text1"/>
        </w:rPr>
        <w:t xml:space="preserve">0 </w:t>
      </w:r>
      <w:r w:rsidR="00BD63AF">
        <w:rPr>
          <w:rFonts w:cs="Times New Roman"/>
        </w:rPr>
        <w:t>osobiście, pocztą lub</w:t>
      </w:r>
      <w:r>
        <w:rPr>
          <w:rFonts w:cs="Times New Roman"/>
        </w:rPr>
        <w:t xml:space="preserve"> kurierem na adres Udzielającego zamówienia: </w:t>
      </w:r>
    </w:p>
    <w:p w:rsidR="00735612" w:rsidRDefault="00400C39">
      <w:pPr>
        <w:ind w:left="714"/>
        <w:jc w:val="center"/>
        <w:rPr>
          <w:rFonts w:cs="Times New Roman"/>
        </w:rPr>
      </w:pPr>
      <w:r>
        <w:rPr>
          <w:rFonts w:cs="Times New Roman"/>
        </w:rPr>
        <w:t>Zespół Opieki Zdrowotnej w Lidzbarku Warmińskim</w:t>
      </w:r>
    </w:p>
    <w:p w:rsidR="00735612" w:rsidRDefault="00400C39">
      <w:pPr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11-100 Lidzbark Warmiński, ul. Wyszyńskiego 37, pok. nr 329 (sekretariat)</w:t>
      </w:r>
    </w:p>
    <w:p w:rsidR="00735612" w:rsidRDefault="00735612">
      <w:pPr>
        <w:jc w:val="both"/>
        <w:rPr>
          <w:rFonts w:cs="Times New Roman"/>
        </w:rPr>
      </w:pPr>
    </w:p>
    <w:p w:rsidR="00735612" w:rsidRDefault="00400C39">
      <w:pPr>
        <w:jc w:val="both"/>
        <w:rPr>
          <w:rFonts w:cs="Times New Roman"/>
          <w:b/>
        </w:rPr>
      </w:pPr>
      <w:r>
        <w:rPr>
          <w:rFonts w:cs="Times New Roman"/>
          <w:b/>
        </w:rPr>
        <w:t>IX. MIEJSCE I TERMIN OTWARCIA OFERT:</w:t>
      </w:r>
    </w:p>
    <w:p w:rsidR="00735612" w:rsidRPr="00400C39" w:rsidRDefault="00400C39">
      <w:pPr>
        <w:pStyle w:val="Akapitzlist"/>
        <w:numPr>
          <w:ilvl w:val="0"/>
          <w:numId w:val="7"/>
        </w:numPr>
        <w:jc w:val="both"/>
        <w:rPr>
          <w:rFonts w:cs="Times New Roman"/>
          <w:color w:val="FF0000"/>
        </w:rPr>
      </w:pPr>
      <w:r>
        <w:rPr>
          <w:rFonts w:cs="Times New Roman"/>
        </w:rPr>
        <w:t>Otwarcie ofert</w:t>
      </w:r>
      <w:r>
        <w:rPr>
          <w:rFonts w:cs="Times New Roman"/>
          <w:b/>
        </w:rPr>
        <w:t xml:space="preserve"> </w:t>
      </w:r>
      <w:r>
        <w:rPr>
          <w:rFonts w:cs="Times New Roman"/>
        </w:rPr>
        <w:t xml:space="preserve">nastąpi w dniu </w:t>
      </w:r>
      <w:r w:rsidR="006E3EE8">
        <w:rPr>
          <w:rFonts w:cs="Times New Roman"/>
          <w:b/>
          <w:color w:val="000000" w:themeColor="text1"/>
        </w:rPr>
        <w:t>21</w:t>
      </w:r>
      <w:r w:rsidR="00BD63AF" w:rsidRPr="00BD63AF">
        <w:rPr>
          <w:rFonts w:cs="Times New Roman"/>
          <w:b/>
          <w:color w:val="000000" w:themeColor="text1"/>
        </w:rPr>
        <w:t>.11.2025 r. o godz. 10</w:t>
      </w:r>
      <w:r w:rsidRPr="00BD63AF">
        <w:rPr>
          <w:rFonts w:cs="Times New Roman"/>
          <w:b/>
          <w:color w:val="000000" w:themeColor="text1"/>
        </w:rPr>
        <w:t>:10 w pok. 322</w:t>
      </w:r>
    </w:p>
    <w:p w:rsidR="00735612" w:rsidRDefault="00400C39">
      <w:pPr>
        <w:pStyle w:val="Akapitzlist"/>
        <w:numPr>
          <w:ilvl w:val="0"/>
          <w:numId w:val="7"/>
        </w:numPr>
        <w:jc w:val="both"/>
        <w:rPr>
          <w:rFonts w:cs="Times New Roman"/>
        </w:rPr>
      </w:pPr>
      <w:r>
        <w:rPr>
          <w:rFonts w:cs="Times New Roman"/>
        </w:rPr>
        <w:t>Oferenci mogą uczestniczyć w publicznej sesji otwarcia ofert.</w:t>
      </w:r>
    </w:p>
    <w:p w:rsidR="00735612" w:rsidRDefault="00735612">
      <w:pPr>
        <w:ind w:left="360"/>
        <w:jc w:val="both"/>
        <w:rPr>
          <w:rFonts w:cs="Times New Roman"/>
        </w:rPr>
      </w:pPr>
    </w:p>
    <w:p w:rsidR="00735612" w:rsidRDefault="00400C39">
      <w:pPr>
        <w:jc w:val="both"/>
        <w:rPr>
          <w:rFonts w:cs="Times New Roman"/>
          <w:b/>
        </w:rPr>
      </w:pPr>
      <w:r>
        <w:rPr>
          <w:rFonts w:cs="Times New Roman"/>
          <w:b/>
        </w:rPr>
        <w:t>X. SPOSÓB OBLICZENIA CENY OFERT:</w:t>
      </w:r>
    </w:p>
    <w:p w:rsidR="00735612" w:rsidRDefault="00400C39">
      <w:pPr>
        <w:pStyle w:val="Akapitzlist"/>
        <w:numPr>
          <w:ilvl w:val="0"/>
          <w:numId w:val="8"/>
        </w:numPr>
        <w:jc w:val="both"/>
        <w:rPr>
          <w:rFonts w:cs="Times New Roman"/>
        </w:rPr>
      </w:pPr>
      <w:r>
        <w:rPr>
          <w:rFonts w:cs="Times New Roman"/>
        </w:rPr>
        <w:t>Ceną oferty jest wartość brutto oferty określona w Formularzu ofertowym.</w:t>
      </w:r>
    </w:p>
    <w:p w:rsidR="00735612" w:rsidRDefault="00400C39">
      <w:pPr>
        <w:pStyle w:val="Akapitzlist"/>
        <w:numPr>
          <w:ilvl w:val="0"/>
          <w:numId w:val="8"/>
        </w:numPr>
        <w:jc w:val="both"/>
        <w:rPr>
          <w:rFonts w:cs="Times New Roman"/>
        </w:rPr>
      </w:pPr>
      <w:r>
        <w:rPr>
          <w:rFonts w:cs="Times New Roman"/>
        </w:rPr>
        <w:t>Cena jednostkowa brutto za jedno badanie musi być podana w złotych polskich cyfrowo do drugiego miejsca po przecinku.</w:t>
      </w:r>
    </w:p>
    <w:p w:rsidR="00735612" w:rsidRDefault="00400C39">
      <w:pPr>
        <w:pStyle w:val="Akapitzlist"/>
        <w:numPr>
          <w:ilvl w:val="0"/>
          <w:numId w:val="8"/>
        </w:numPr>
        <w:jc w:val="both"/>
        <w:rPr>
          <w:rFonts w:cs="Times New Roman"/>
        </w:rPr>
      </w:pPr>
      <w:r>
        <w:rPr>
          <w:rFonts w:cs="Times New Roman"/>
        </w:rPr>
        <w:t>Ceny jednostkowe brutto określone odpowiednio w zał. nr 1 Biochemia, zał. nr 2. Mikrobiologia  będą stanowiły podstawę rozliczeń między stronami Umowy.</w:t>
      </w:r>
    </w:p>
    <w:p w:rsidR="00735612" w:rsidRDefault="00400C39">
      <w:pPr>
        <w:pStyle w:val="Akapitzlist"/>
        <w:numPr>
          <w:ilvl w:val="0"/>
          <w:numId w:val="8"/>
        </w:numPr>
        <w:jc w:val="both"/>
        <w:rPr>
          <w:rFonts w:cs="Times New Roman"/>
        </w:rPr>
      </w:pPr>
      <w:r>
        <w:rPr>
          <w:rFonts w:cs="Times New Roman"/>
        </w:rPr>
        <w:t>Oferowana cena w ofercie powinna obejmować wszystkie koszty związane z realizacją przedmiotu zamówienia, w tym w szczególności koszty badań, transportu materiału do badań (jeśli dotyczy) oraz dostarczenia wyników badań w wersji papierowej.</w:t>
      </w:r>
    </w:p>
    <w:p w:rsidR="00735612" w:rsidRDefault="00400C39">
      <w:pPr>
        <w:pStyle w:val="Akapitzlist"/>
        <w:numPr>
          <w:ilvl w:val="0"/>
          <w:numId w:val="8"/>
        </w:numPr>
        <w:jc w:val="both"/>
        <w:rPr>
          <w:rFonts w:cs="Times New Roman"/>
        </w:rPr>
      </w:pPr>
      <w:r>
        <w:t>Jeżeli wydanie wyniku wymaga przeprowadzenia dodatkowych procedur Przyjmujący zamówienie ma obowiązek uwzględnienia tego w cenie badania.</w:t>
      </w:r>
    </w:p>
    <w:p w:rsidR="00735612" w:rsidRDefault="00735612">
      <w:pPr>
        <w:jc w:val="both"/>
        <w:rPr>
          <w:rFonts w:cs="Times New Roman"/>
        </w:rPr>
      </w:pPr>
    </w:p>
    <w:p w:rsidR="00735612" w:rsidRDefault="00400C39">
      <w:pPr>
        <w:jc w:val="both"/>
        <w:rPr>
          <w:rFonts w:cs="Times New Roman"/>
          <w:b/>
        </w:rPr>
      </w:pPr>
      <w:r>
        <w:rPr>
          <w:rFonts w:cs="Times New Roman"/>
          <w:b/>
        </w:rPr>
        <w:t>XI. KRYTERIA OCENY OFERT:</w:t>
      </w:r>
    </w:p>
    <w:p w:rsidR="00735612" w:rsidRDefault="00400C39">
      <w:pPr>
        <w:jc w:val="both"/>
        <w:rPr>
          <w:rFonts w:cs="Times New Roman"/>
        </w:rPr>
      </w:pPr>
      <w:r>
        <w:rPr>
          <w:rFonts w:cs="Times New Roman"/>
        </w:rPr>
        <w:t>Kryterium oceny ofert- cena- 100%</w:t>
      </w:r>
    </w:p>
    <w:p w:rsidR="00735612" w:rsidRDefault="00400C39">
      <w:pPr>
        <w:jc w:val="both"/>
        <w:rPr>
          <w:rFonts w:cs="Times New Roman"/>
        </w:rPr>
      </w:pPr>
      <w:r>
        <w:rPr>
          <w:rFonts w:cs="Times New Roman"/>
        </w:rPr>
        <w:t xml:space="preserve">Za cenę oferty zostanie przyjęta wartość oferty brutto określona w Formularzu ofertowym stanowiąca iloczyn liczby badań oraz ceny jednostkowej zaproponowanej przez Przyjmującego zamówienie </w:t>
      </w:r>
      <w:r>
        <w:rPr>
          <w:rFonts w:cs="Times New Roman"/>
        </w:rPr>
        <w:br/>
        <w:t>w zał. nr 1,2.</w:t>
      </w:r>
    </w:p>
    <w:p w:rsidR="00735612" w:rsidRDefault="00400C39">
      <w:pPr>
        <w:jc w:val="both"/>
        <w:rPr>
          <w:rFonts w:cs="Times New Roman"/>
        </w:rPr>
      </w:pPr>
      <w:r>
        <w:rPr>
          <w:rFonts w:cs="Times New Roman"/>
        </w:rPr>
        <w:t>Za najkorzystniejszą ofertę Udzielający zamówienia uzna ofertę spełniającą wszystkie wymagania Udzielającego zamówienia i o najniższej cenie.</w:t>
      </w:r>
    </w:p>
    <w:p w:rsidR="00735612" w:rsidRDefault="00735612">
      <w:pPr>
        <w:jc w:val="both"/>
        <w:rPr>
          <w:rFonts w:cs="Times New Roman"/>
        </w:rPr>
      </w:pPr>
    </w:p>
    <w:p w:rsidR="00735612" w:rsidRDefault="00400C39">
      <w:pPr>
        <w:jc w:val="both"/>
        <w:rPr>
          <w:rFonts w:cs="Times New Roman"/>
          <w:b/>
        </w:rPr>
      </w:pPr>
      <w:r>
        <w:rPr>
          <w:rFonts w:cs="Times New Roman"/>
          <w:b/>
        </w:rPr>
        <w:t>XII. ROZSTRZYGNIĘCIE POSTĘPOWANIA</w:t>
      </w:r>
    </w:p>
    <w:p w:rsidR="00735612" w:rsidRDefault="00400C39">
      <w:pPr>
        <w:pStyle w:val="Akapitzlist"/>
        <w:numPr>
          <w:ilvl w:val="0"/>
          <w:numId w:val="9"/>
        </w:numPr>
        <w:jc w:val="both"/>
        <w:rPr>
          <w:rFonts w:cs="Times New Roman"/>
        </w:rPr>
      </w:pPr>
      <w:r>
        <w:rPr>
          <w:rFonts w:cs="Times New Roman"/>
        </w:rPr>
        <w:t>O rozstrzygnięciu konkursu ogłasza się na tablicy ogłoszeń oraz na stronie internetowej Udzielającego zamówienia, w terminie określonym w ogłoszeniu o konkursie.</w:t>
      </w:r>
    </w:p>
    <w:p w:rsidR="00735612" w:rsidRDefault="00400C39">
      <w:pPr>
        <w:pStyle w:val="Akapitzlist"/>
        <w:numPr>
          <w:ilvl w:val="0"/>
          <w:numId w:val="9"/>
        </w:numPr>
        <w:jc w:val="both"/>
        <w:rPr>
          <w:rFonts w:cs="Times New Roman"/>
        </w:rPr>
      </w:pPr>
      <w:r>
        <w:rPr>
          <w:rFonts w:cs="Times New Roman"/>
        </w:rPr>
        <w:t>Ogłoszenie zawiera nazwę (firmę) albo imię i nazwisko oraz siedzibę albo miejsce zamieszkania i adres Oferenta, który został wybrany oraz zakres świadczeń.</w:t>
      </w:r>
    </w:p>
    <w:p w:rsidR="00735612" w:rsidRDefault="00400C39">
      <w:pPr>
        <w:pStyle w:val="Akapitzlist"/>
        <w:numPr>
          <w:ilvl w:val="0"/>
          <w:numId w:val="9"/>
        </w:numPr>
        <w:jc w:val="both"/>
        <w:rPr>
          <w:rFonts w:cs="Times New Roman"/>
        </w:rPr>
      </w:pPr>
      <w:r>
        <w:rPr>
          <w:rFonts w:cs="Times New Roman"/>
        </w:rPr>
        <w:t xml:space="preserve">Z chwilą ogłoszenia rozstrzygnięcia postępowania następuje jego zakończenie. </w:t>
      </w:r>
    </w:p>
    <w:p w:rsidR="00735612" w:rsidRDefault="00735612">
      <w:pPr>
        <w:jc w:val="both"/>
        <w:rPr>
          <w:rFonts w:cs="Times New Roman"/>
          <w:b/>
        </w:rPr>
      </w:pPr>
    </w:p>
    <w:p w:rsidR="00735612" w:rsidRDefault="00400C39">
      <w:pPr>
        <w:jc w:val="both"/>
        <w:rPr>
          <w:rFonts w:cs="Times New Roman"/>
          <w:b/>
        </w:rPr>
      </w:pPr>
      <w:r>
        <w:rPr>
          <w:rFonts w:cs="Times New Roman"/>
          <w:b/>
        </w:rPr>
        <w:t>XIII. ŚRODKI ODWOŁAWCZE (PROTEST I ODWOŁANIE)</w:t>
      </w:r>
    </w:p>
    <w:p w:rsidR="00735612" w:rsidRDefault="00400C39">
      <w:pPr>
        <w:pStyle w:val="Akapitzlist"/>
        <w:numPr>
          <w:ilvl w:val="0"/>
          <w:numId w:val="10"/>
        </w:numPr>
        <w:jc w:val="both"/>
        <w:rPr>
          <w:rFonts w:cs="Times New Roman"/>
        </w:rPr>
      </w:pPr>
      <w:r>
        <w:rPr>
          <w:rFonts w:cs="Times New Roman"/>
        </w:rPr>
        <w:t>Przyjmującemu zamówienie, którego interes prawny doznał uszczerbku w wyniku naruszenia przez Udzielającego zamówienia zasad prowadzenia postępowania w sprawie zawarcia umowy o udzielanie świadczeń opieki zdrowotnej, przysługują środki odwoławcze</w:t>
      </w:r>
      <w:r>
        <w:rPr>
          <w:rFonts w:cs="Times New Roman"/>
        </w:rPr>
        <w:br/>
        <w:t>-protest i odwołanie.</w:t>
      </w:r>
    </w:p>
    <w:p w:rsidR="00735612" w:rsidRDefault="00400C39">
      <w:pPr>
        <w:pStyle w:val="Akapitzlist"/>
        <w:numPr>
          <w:ilvl w:val="0"/>
          <w:numId w:val="10"/>
        </w:numPr>
        <w:jc w:val="both"/>
        <w:rPr>
          <w:rFonts w:cs="Times New Roman"/>
        </w:rPr>
      </w:pPr>
      <w:r>
        <w:rPr>
          <w:rFonts w:cs="Times New Roman"/>
        </w:rPr>
        <w:t>Szczegółowe zasady składania protestu, wniesienia odwołania tryb postępowania Udzielającego zamówienia zostały określone w dokumencie Regulamin udzielania zamówień na realizację świadczeń zdrowotnych i pracy Komisji Konkursowej w Zespole Opieki Zdrowotnej /ZOZ/ w Lidzbarku Warmińskim.</w:t>
      </w:r>
    </w:p>
    <w:p w:rsidR="00400C39" w:rsidRDefault="00400C39" w:rsidP="00400C39">
      <w:pPr>
        <w:pStyle w:val="Akapitzlist"/>
        <w:jc w:val="both"/>
        <w:rPr>
          <w:rFonts w:cs="Times New Roman"/>
        </w:rPr>
      </w:pPr>
    </w:p>
    <w:p w:rsidR="00735612" w:rsidRDefault="00400C39">
      <w:pPr>
        <w:jc w:val="both"/>
        <w:rPr>
          <w:rFonts w:cs="Times New Roman"/>
          <w:b/>
        </w:rPr>
      </w:pPr>
      <w:r>
        <w:rPr>
          <w:rFonts w:cs="Times New Roman"/>
          <w:b/>
        </w:rPr>
        <w:t>XIV. ISTOTNE WARUNKI UMOWY:</w:t>
      </w:r>
    </w:p>
    <w:p w:rsidR="00735612" w:rsidRDefault="00400C39">
      <w:pPr>
        <w:jc w:val="both"/>
        <w:rPr>
          <w:rFonts w:cs="Times New Roman"/>
        </w:rPr>
      </w:pPr>
      <w:r>
        <w:rPr>
          <w:rFonts w:cs="Times New Roman"/>
        </w:rPr>
        <w:t xml:space="preserve">Umowa o udzielanie świadczeń zdrowotnych diagnostycznych zostanie zawarta zgodnie ze wzorem </w:t>
      </w:r>
      <w:r>
        <w:rPr>
          <w:rFonts w:cs="Times New Roman"/>
        </w:rPr>
        <w:br/>
        <w:t>z określonym w załączniku Nr 5 do SWK.</w:t>
      </w:r>
    </w:p>
    <w:p w:rsidR="00735612" w:rsidRDefault="00735612">
      <w:pPr>
        <w:jc w:val="both"/>
        <w:rPr>
          <w:rFonts w:cs="Times New Roman"/>
        </w:rPr>
      </w:pPr>
    </w:p>
    <w:p w:rsidR="00735612" w:rsidRDefault="00400C39">
      <w:pPr>
        <w:jc w:val="both"/>
        <w:rPr>
          <w:rFonts w:cs="Times New Roman"/>
          <w:b/>
        </w:rPr>
      </w:pPr>
      <w:r>
        <w:rPr>
          <w:rFonts w:cs="Times New Roman"/>
          <w:b/>
        </w:rPr>
        <w:t>XV. POSTANOWIENIA KOŃCOWE:</w:t>
      </w:r>
    </w:p>
    <w:p w:rsidR="00735612" w:rsidRDefault="00400C39">
      <w:pPr>
        <w:jc w:val="both"/>
        <w:rPr>
          <w:rFonts w:cs="Times New Roman"/>
        </w:rPr>
      </w:pPr>
      <w:r>
        <w:rPr>
          <w:rFonts w:cs="Times New Roman"/>
        </w:rPr>
        <w:t xml:space="preserve">W sprawach nieuregulowanych w niniejszym konkursie mają zastosowanie przepisy ustawy </w:t>
      </w:r>
      <w:r>
        <w:rPr>
          <w:rFonts w:cs="Times New Roman"/>
        </w:rPr>
        <w:br/>
        <w:t>o działalności leczniczej oraz Kodeksu Cywilnego.</w:t>
      </w:r>
    </w:p>
    <w:p w:rsidR="00735612" w:rsidRDefault="00400C39">
      <w:pPr>
        <w:jc w:val="both"/>
        <w:rPr>
          <w:rFonts w:cs="Times New Roman"/>
        </w:rPr>
      </w:pPr>
      <w:r>
        <w:rPr>
          <w:rFonts w:cs="Times New Roman"/>
        </w:rPr>
        <w:t xml:space="preserve">Lidzbark Warmiński, </w:t>
      </w:r>
      <w:r w:rsidR="006E3EE8">
        <w:rPr>
          <w:rFonts w:cs="Times New Roman"/>
          <w:color w:val="000000" w:themeColor="text1"/>
        </w:rPr>
        <w:t>13</w:t>
      </w:r>
      <w:r w:rsidR="00BD63AF" w:rsidRPr="00BD63AF">
        <w:rPr>
          <w:rFonts w:cs="Times New Roman"/>
          <w:color w:val="000000" w:themeColor="text1"/>
        </w:rPr>
        <w:t>.11.2025</w:t>
      </w:r>
      <w:r w:rsidRPr="00BD63AF">
        <w:rPr>
          <w:rFonts w:cs="Times New Roman"/>
          <w:color w:val="000000" w:themeColor="text1"/>
        </w:rPr>
        <w:t xml:space="preserve"> r.                            </w:t>
      </w:r>
    </w:p>
    <w:p w:rsidR="00735612" w:rsidRDefault="00735612">
      <w:pPr>
        <w:jc w:val="both"/>
        <w:rPr>
          <w:rFonts w:cs="Times New Roman"/>
        </w:rPr>
      </w:pPr>
    </w:p>
    <w:p w:rsidR="00735612" w:rsidRDefault="00400C39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Udzielający zamówienia</w:t>
      </w:r>
    </w:p>
    <w:p w:rsidR="00735612" w:rsidRDefault="00400C39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Agnieszka Lasowa</w:t>
      </w:r>
    </w:p>
    <w:p w:rsidR="00735612" w:rsidRDefault="00735612">
      <w:pPr>
        <w:jc w:val="both"/>
        <w:rPr>
          <w:rFonts w:cs="Times New Roman"/>
        </w:rPr>
      </w:pPr>
    </w:p>
    <w:p w:rsidR="00735612" w:rsidRDefault="00400C39">
      <w:pPr>
        <w:jc w:val="both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Dyrektor</w:t>
      </w:r>
    </w:p>
    <w:sectPr w:rsidR="00735612">
      <w:pgSz w:w="11906" w:h="16838"/>
      <w:pgMar w:top="1134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27C"/>
    <w:multiLevelType w:val="multilevel"/>
    <w:tmpl w:val="4226209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5AC4ADB"/>
    <w:multiLevelType w:val="multilevel"/>
    <w:tmpl w:val="D8C82B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9C37D0D"/>
    <w:multiLevelType w:val="multilevel"/>
    <w:tmpl w:val="3FB2F7DC"/>
    <w:lvl w:ilvl="0">
      <w:start w:val="1"/>
      <w:numFmt w:val="ordinal"/>
      <w:lvlText w:val="%1"/>
      <w:lvlJc w:val="center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BA52E5B"/>
    <w:multiLevelType w:val="multilevel"/>
    <w:tmpl w:val="4832FA0A"/>
    <w:lvl w:ilvl="0">
      <w:start w:val="1"/>
      <w:numFmt w:val="ordinal"/>
      <w:lvlText w:val="%1"/>
      <w:lvlJc w:val="center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1E9E5D9E"/>
    <w:multiLevelType w:val="multilevel"/>
    <w:tmpl w:val="62BAE23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1F1D6131"/>
    <w:multiLevelType w:val="multilevel"/>
    <w:tmpl w:val="C4B869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>
    <w:nsid w:val="3450240A"/>
    <w:multiLevelType w:val="multilevel"/>
    <w:tmpl w:val="96E8BE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352A5770"/>
    <w:multiLevelType w:val="multilevel"/>
    <w:tmpl w:val="53069F5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962A05"/>
    <w:multiLevelType w:val="multilevel"/>
    <w:tmpl w:val="887C646A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ascii="Times New Roman" w:eastAsiaTheme="minorHAnsi" w:hAnsi="Times New Roman" w:cstheme="minorBidi"/>
        <w:b w:val="0"/>
        <w:bCs w:val="0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541B69B4"/>
    <w:multiLevelType w:val="multilevel"/>
    <w:tmpl w:val="EA4CEDF6"/>
    <w:lvl w:ilvl="0">
      <w:start w:val="1"/>
      <w:numFmt w:val="ordinal"/>
      <w:lvlText w:val="%1"/>
      <w:lvlJc w:val="center"/>
      <w:pPr>
        <w:tabs>
          <w:tab w:val="num" w:pos="0"/>
        </w:tabs>
        <w:ind w:left="720" w:hanging="360"/>
      </w:pPr>
      <w:rPr>
        <w:rFonts w:ascii="Times New Roman" w:hAnsi="Times New Roman"/>
        <w:color w:val="000000" w:themeColor="text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5C3536A9"/>
    <w:multiLevelType w:val="multilevel"/>
    <w:tmpl w:val="801413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605F6B1A"/>
    <w:multiLevelType w:val="multilevel"/>
    <w:tmpl w:val="2C58A4D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8E6B22"/>
    <w:multiLevelType w:val="multilevel"/>
    <w:tmpl w:val="88C68AE4"/>
    <w:lvl w:ilvl="0">
      <w:start w:val="1"/>
      <w:numFmt w:val="ordinal"/>
      <w:lvlText w:val="%1"/>
      <w:lvlJc w:val="center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673C44A9"/>
    <w:multiLevelType w:val="multilevel"/>
    <w:tmpl w:val="9AE85312"/>
    <w:lvl w:ilvl="0">
      <w:start w:val="1"/>
      <w:numFmt w:val="ordinal"/>
      <w:lvlText w:val="%1"/>
      <w:lvlJc w:val="center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6AC2584D"/>
    <w:multiLevelType w:val="multilevel"/>
    <w:tmpl w:val="77CE78F0"/>
    <w:lvl w:ilvl="0">
      <w:start w:val="1"/>
      <w:numFmt w:val="ordinal"/>
      <w:lvlText w:val="%1"/>
      <w:lvlJc w:val="center"/>
      <w:pPr>
        <w:tabs>
          <w:tab w:val="num" w:pos="0"/>
        </w:tabs>
        <w:ind w:left="1080" w:hanging="360"/>
      </w:pPr>
      <w:rPr>
        <w:rFonts w:ascii="Times New Roman" w:hAnsi="Times New Roman"/>
        <w:strike w:val="0"/>
        <w:d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>
    <w:nsid w:val="71D54862"/>
    <w:multiLevelType w:val="multilevel"/>
    <w:tmpl w:val="37087B96"/>
    <w:lvl w:ilvl="0">
      <w:start w:val="1"/>
      <w:numFmt w:val="ordinal"/>
      <w:lvlText w:val="%1"/>
      <w:lvlJc w:val="center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740416D9"/>
    <w:multiLevelType w:val="multilevel"/>
    <w:tmpl w:val="7B40A686"/>
    <w:lvl w:ilvl="0">
      <w:start w:val="1"/>
      <w:numFmt w:val="ordinal"/>
      <w:lvlText w:val="%1"/>
      <w:lvlJc w:val="center"/>
      <w:pPr>
        <w:tabs>
          <w:tab w:val="num" w:pos="0"/>
        </w:tabs>
        <w:ind w:left="720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>
    <w:nsid w:val="789A046D"/>
    <w:multiLevelType w:val="multilevel"/>
    <w:tmpl w:val="FB7EA55A"/>
    <w:lvl w:ilvl="0">
      <w:start w:val="1"/>
      <w:numFmt w:val="ordinal"/>
      <w:lvlText w:val="%1"/>
      <w:lvlJc w:val="center"/>
      <w:pPr>
        <w:tabs>
          <w:tab w:val="num" w:pos="0"/>
        </w:tabs>
        <w:ind w:left="720" w:hanging="360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12"/>
  </w:num>
  <w:num w:numId="9">
    <w:abstractNumId w:val="16"/>
  </w:num>
  <w:num w:numId="10">
    <w:abstractNumId w:val="15"/>
  </w:num>
  <w:num w:numId="11">
    <w:abstractNumId w:val="13"/>
  </w:num>
  <w:num w:numId="12">
    <w:abstractNumId w:val="4"/>
  </w:num>
  <w:num w:numId="13">
    <w:abstractNumId w:val="14"/>
  </w:num>
  <w:num w:numId="14">
    <w:abstractNumId w:val="17"/>
  </w:num>
  <w:num w:numId="15">
    <w:abstractNumId w:val="0"/>
  </w:num>
  <w:num w:numId="16">
    <w:abstractNumId w:val="10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12"/>
    <w:rsid w:val="000A607F"/>
    <w:rsid w:val="0017307C"/>
    <w:rsid w:val="00400C39"/>
    <w:rsid w:val="006E3EE8"/>
    <w:rsid w:val="00735612"/>
    <w:rsid w:val="00BD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7C7"/>
    <w:pPr>
      <w:spacing w:line="360" w:lineRule="auto"/>
    </w:pPr>
    <w:rPr>
      <w:rFonts w:eastAsia="Calibri" w:cstheme="minorBidi"/>
    </w:rPr>
  </w:style>
  <w:style w:type="paragraph" w:styleId="Nagwek1">
    <w:name w:val="heading 1"/>
    <w:basedOn w:val="Normalny"/>
    <w:next w:val="Normalny"/>
    <w:link w:val="Nagwek1Znak"/>
    <w:qFormat/>
    <w:rsid w:val="00A52F86"/>
    <w:pPr>
      <w:keepNext/>
      <w:tabs>
        <w:tab w:val="left" w:pos="360"/>
      </w:tabs>
      <w:spacing w:line="240" w:lineRule="auto"/>
      <w:jc w:val="right"/>
      <w:outlineLvl w:val="0"/>
    </w:pPr>
    <w:rPr>
      <w:rFonts w:eastAsia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76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52F86"/>
    <w:pPr>
      <w:keepNext/>
      <w:tabs>
        <w:tab w:val="left" w:pos="360"/>
      </w:tabs>
      <w:spacing w:line="240" w:lineRule="auto"/>
      <w:outlineLvl w:val="2"/>
    </w:pPr>
    <w:rPr>
      <w:rFonts w:eastAsia="Times New Roman" w:cs="Times New Roman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A33F1"/>
    <w:rPr>
      <w:rFonts w:cstheme="minorBidi"/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5A33F1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qFormat/>
    <w:rsid w:val="00A52F86"/>
    <w:rPr>
      <w:rFonts w:eastAsia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qFormat/>
    <w:rsid w:val="00A52F86"/>
    <w:rPr>
      <w:rFonts w:eastAsia="Times New Roman"/>
      <w:b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07789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D27C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D27C2"/>
    <w:rPr>
      <w:rFonts w:cstheme="minorBid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D27C2"/>
    <w:rPr>
      <w:rFonts w:cstheme="minorBid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D27C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35D9D"/>
    <w:rPr>
      <w:rFonts w:cstheme="minorBidi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835D9D"/>
    <w:rPr>
      <w:rFonts w:cstheme="minorBidi"/>
    </w:rPr>
  </w:style>
  <w:style w:type="character" w:customStyle="1" w:styleId="Nagwek2Znak">
    <w:name w:val="Nagłówek 2 Znak"/>
    <w:basedOn w:val="Domylnaczcionkaakapitu"/>
    <w:link w:val="Nagwek2"/>
    <w:qFormat/>
    <w:rsid w:val="001776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835D9D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832AE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3F1"/>
    <w:pPr>
      <w:spacing w:line="240" w:lineRule="auto"/>
    </w:pPr>
    <w:rPr>
      <w:sz w:val="20"/>
      <w:szCs w:val="20"/>
    </w:rPr>
  </w:style>
  <w:style w:type="paragraph" w:customStyle="1" w:styleId="Standard">
    <w:name w:val="Standard"/>
    <w:qFormat/>
    <w:rsid w:val="00F41839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D27C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D27C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D27C2"/>
    <w:pPr>
      <w:spacing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835D9D"/>
    <w:pPr>
      <w:tabs>
        <w:tab w:val="center" w:pos="4536"/>
        <w:tab w:val="right" w:pos="9072"/>
      </w:tabs>
      <w:spacing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47C7"/>
    <w:pPr>
      <w:spacing w:line="360" w:lineRule="auto"/>
    </w:pPr>
    <w:rPr>
      <w:rFonts w:eastAsia="Calibri" w:cstheme="minorBidi"/>
    </w:rPr>
  </w:style>
  <w:style w:type="paragraph" w:styleId="Nagwek1">
    <w:name w:val="heading 1"/>
    <w:basedOn w:val="Normalny"/>
    <w:next w:val="Normalny"/>
    <w:link w:val="Nagwek1Znak"/>
    <w:qFormat/>
    <w:rsid w:val="00A52F86"/>
    <w:pPr>
      <w:keepNext/>
      <w:tabs>
        <w:tab w:val="left" w:pos="360"/>
      </w:tabs>
      <w:spacing w:line="240" w:lineRule="auto"/>
      <w:jc w:val="right"/>
      <w:outlineLvl w:val="0"/>
    </w:pPr>
    <w:rPr>
      <w:rFonts w:eastAsia="Times New Roman" w:cs="Times New Roman"/>
      <w:b/>
      <w:sz w:val="24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776B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A52F86"/>
    <w:pPr>
      <w:keepNext/>
      <w:tabs>
        <w:tab w:val="left" w:pos="360"/>
      </w:tabs>
      <w:spacing w:line="240" w:lineRule="auto"/>
      <w:outlineLvl w:val="2"/>
    </w:pPr>
    <w:rPr>
      <w:rFonts w:eastAsia="Times New Roman" w:cs="Times New Roman"/>
      <w:b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A33F1"/>
    <w:rPr>
      <w:rFonts w:cstheme="minorBidi"/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5A33F1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qFormat/>
    <w:rsid w:val="00A52F86"/>
    <w:rPr>
      <w:rFonts w:eastAsia="Times New Roman"/>
      <w:b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qFormat/>
    <w:rsid w:val="00A52F86"/>
    <w:rPr>
      <w:rFonts w:eastAsia="Times New Roman"/>
      <w:b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07789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D27C2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D27C2"/>
    <w:rPr>
      <w:rFonts w:cstheme="minorBid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D27C2"/>
    <w:rPr>
      <w:rFonts w:cstheme="minorBid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D27C2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35D9D"/>
    <w:rPr>
      <w:rFonts w:cstheme="minorBidi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835D9D"/>
    <w:rPr>
      <w:rFonts w:cstheme="minorBidi"/>
    </w:rPr>
  </w:style>
  <w:style w:type="character" w:customStyle="1" w:styleId="Nagwek2Znak">
    <w:name w:val="Nagłówek 2 Znak"/>
    <w:basedOn w:val="Domylnaczcionkaakapitu"/>
    <w:link w:val="Nagwek2"/>
    <w:qFormat/>
    <w:rsid w:val="001776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835D9D"/>
    <w:pPr>
      <w:tabs>
        <w:tab w:val="center" w:pos="4536"/>
        <w:tab w:val="right" w:pos="9072"/>
      </w:tabs>
      <w:spacing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832AE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3F1"/>
    <w:pPr>
      <w:spacing w:line="240" w:lineRule="auto"/>
    </w:pPr>
    <w:rPr>
      <w:sz w:val="20"/>
      <w:szCs w:val="20"/>
    </w:rPr>
  </w:style>
  <w:style w:type="paragraph" w:customStyle="1" w:styleId="Standard">
    <w:name w:val="Standard"/>
    <w:qFormat/>
    <w:rsid w:val="00F41839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D27C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D27C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D27C2"/>
    <w:pPr>
      <w:spacing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835D9D"/>
    <w:pPr>
      <w:tabs>
        <w:tab w:val="center" w:pos="4536"/>
        <w:tab w:val="right" w:pos="9072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ozlw.pl/" TargetMode="External"/><Relationship Id="rId3" Type="http://schemas.openxmlformats.org/officeDocument/2006/relationships/styles" Target="styles.xml"/><Relationship Id="rId7" Type="http://schemas.openxmlformats.org/officeDocument/2006/relationships/hyperlink" Target="mailto:zozlw-portal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5B46B-F92B-4529-9ED9-BB85B4AA4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9</Pages>
  <Words>2692</Words>
  <Characters>16152</Characters>
  <Application>Microsoft Office Word</Application>
  <DocSecurity>0</DocSecurity>
  <Lines>134</Lines>
  <Paragraphs>37</Paragraphs>
  <ScaleCrop>false</ScaleCrop>
  <Company/>
  <LinksUpToDate>false</LinksUpToDate>
  <CharactersWithSpaces>18807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User_ADM_03</dc:creator>
  <dc:description/>
  <cp:lastModifiedBy>Natalia Ficek</cp:lastModifiedBy>
  <cp:revision>19</cp:revision>
  <cp:lastPrinted>2023-05-29T11:10:00Z</cp:lastPrinted>
  <dcterms:created xsi:type="dcterms:W3CDTF">2023-05-19T12:16:00Z</dcterms:created>
  <dcterms:modified xsi:type="dcterms:W3CDTF">2025-11-13T11:29:00Z</dcterms:modified>
  <dc:language>pl-PL</dc:language>
</cp:coreProperties>
</file>