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20" w:rsidRDefault="0035145C">
      <w:pPr>
        <w:jc w:val="center"/>
        <w:rPr>
          <w:rFonts w:cs="Times New Roman"/>
          <w:b/>
        </w:rPr>
      </w:pPr>
      <w:r>
        <w:rPr>
          <w:rFonts w:cs="Times New Roman"/>
          <w:b/>
        </w:rPr>
        <w:t>SZCZEGÓŁOWE WARUNKI KONKURSU (SWK)</w:t>
      </w:r>
    </w:p>
    <w:p w:rsidR="002F5720" w:rsidRDefault="002F5720">
      <w:pPr>
        <w:jc w:val="center"/>
        <w:rPr>
          <w:rFonts w:cs="Times New Roman"/>
          <w:b/>
        </w:rPr>
      </w:pPr>
    </w:p>
    <w:p w:rsidR="002F5720" w:rsidRDefault="002F5720">
      <w:pPr>
        <w:jc w:val="center"/>
        <w:rPr>
          <w:rFonts w:cs="Times New Roman"/>
          <w:b/>
        </w:rPr>
      </w:pPr>
    </w:p>
    <w:p w:rsidR="002F5720" w:rsidRDefault="0035145C">
      <w:pPr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Znak sprawy: ZOZ.V.260-100</w:t>
      </w:r>
      <w:r>
        <w:rPr>
          <w:rFonts w:eastAsia="Times New Roman" w:cs="Times New Roman"/>
          <w:b/>
          <w:bCs/>
          <w:lang w:eastAsia="pl-PL"/>
        </w:rPr>
        <w:t>/ZP/26</w:t>
      </w:r>
    </w:p>
    <w:p w:rsidR="002F5720" w:rsidRDefault="002F5720">
      <w:pPr>
        <w:jc w:val="both"/>
        <w:rPr>
          <w:rFonts w:eastAsia="Times New Roman" w:cs="Times New Roman"/>
          <w:bCs/>
          <w:lang w:eastAsia="pl-PL"/>
        </w:rPr>
      </w:pPr>
    </w:p>
    <w:p w:rsidR="002F5720" w:rsidRDefault="0035145C">
      <w:pPr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I. UDZIELAJĄCY ZAMÓWIENIA</w:t>
      </w:r>
    </w:p>
    <w:p w:rsidR="002F5720" w:rsidRDefault="0035145C">
      <w:pPr>
        <w:ind w:left="284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lang w:eastAsia="ar-SA"/>
        </w:rPr>
        <w:t>Nazwa:</w:t>
      </w:r>
      <w:r>
        <w:rPr>
          <w:rFonts w:eastAsia="Times New Roman" w:cs="Times New Roman"/>
          <w:b/>
          <w:bCs/>
          <w:lang w:eastAsia="ar-SA"/>
        </w:rPr>
        <w:t xml:space="preserve"> Zespół Opieki Zdrowotnej w Lidzbarku Warmińskim</w:t>
      </w:r>
    </w:p>
    <w:p w:rsidR="002F5720" w:rsidRDefault="0035145C">
      <w:pPr>
        <w:widowControl w:val="0"/>
        <w:ind w:firstLine="36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lang w:eastAsia="ar-SA"/>
        </w:rPr>
        <w:t xml:space="preserve">Adres: </w:t>
      </w:r>
      <w:r>
        <w:rPr>
          <w:rFonts w:eastAsia="Times New Roman" w:cs="Times New Roman"/>
          <w:b/>
          <w:bCs/>
          <w:lang w:eastAsia="ar-SA"/>
        </w:rPr>
        <w:t>11-100 Lidzbark Warmiński, ul. Kard. St. Wyszyńskiego 37</w:t>
      </w:r>
    </w:p>
    <w:p w:rsidR="002F5720" w:rsidRDefault="0035145C">
      <w:pPr>
        <w:widowControl w:val="0"/>
        <w:ind w:firstLine="36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lang w:eastAsia="ar-SA"/>
        </w:rPr>
        <w:t>Telefon:</w:t>
      </w:r>
      <w:r>
        <w:rPr>
          <w:rFonts w:eastAsia="Times New Roman" w:cs="Times New Roman"/>
          <w:b/>
          <w:bCs/>
          <w:lang w:eastAsia="ar-SA"/>
        </w:rPr>
        <w:t xml:space="preserve"> (089) 767 75 10</w:t>
      </w:r>
    </w:p>
    <w:p w:rsidR="002F5720" w:rsidRDefault="0035145C">
      <w:pPr>
        <w:widowControl w:val="0"/>
        <w:ind w:firstLine="360"/>
        <w:jc w:val="both"/>
        <w:rPr>
          <w:rFonts w:eastAsia="Times New Roman" w:cs="Times New Roman"/>
          <w:bCs/>
          <w:vertAlign w:val="superscript"/>
          <w:lang w:eastAsia="ar-SA"/>
        </w:rPr>
      </w:pPr>
      <w:r>
        <w:rPr>
          <w:rFonts w:eastAsia="Times New Roman" w:cs="Times New Roman"/>
          <w:bCs/>
          <w:lang w:eastAsia="ar-SA"/>
        </w:rPr>
        <w:t xml:space="preserve">Godziny pracy administracji: </w:t>
      </w:r>
      <w:r>
        <w:rPr>
          <w:rFonts w:eastAsia="Times New Roman" w:cs="Times New Roman"/>
          <w:b/>
          <w:bCs/>
          <w:lang w:eastAsia="ar-SA"/>
        </w:rPr>
        <w:t>7</w:t>
      </w:r>
      <w:r>
        <w:rPr>
          <w:rFonts w:eastAsia="Times New Roman" w:cs="Times New Roman"/>
          <w:b/>
          <w:bCs/>
          <w:vertAlign w:val="superscript"/>
          <w:lang w:eastAsia="ar-SA"/>
        </w:rPr>
        <w:t>30</w:t>
      </w:r>
      <w:r>
        <w:rPr>
          <w:rFonts w:eastAsia="Times New Roman" w:cs="Times New Roman"/>
          <w:b/>
          <w:bCs/>
          <w:lang w:eastAsia="ar-SA"/>
        </w:rPr>
        <w:t>-15</w:t>
      </w:r>
      <w:r>
        <w:rPr>
          <w:rFonts w:eastAsia="Times New Roman" w:cs="Times New Roman"/>
          <w:b/>
          <w:bCs/>
          <w:vertAlign w:val="superscript"/>
          <w:lang w:eastAsia="ar-SA"/>
        </w:rPr>
        <w:t>05</w:t>
      </w:r>
    </w:p>
    <w:p w:rsidR="002F5720" w:rsidRDefault="0035145C">
      <w:pPr>
        <w:widowControl w:val="0"/>
        <w:ind w:firstLine="3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E-mail do korespondencji w sprawie zamówienia: </w:t>
      </w:r>
      <w:hyperlink r:id="rId7">
        <w:r>
          <w:rPr>
            <w:rFonts w:eastAsia="Times New Roman" w:cs="Times New Roman"/>
            <w:b/>
            <w:bCs/>
            <w:u w:val="single"/>
            <w:lang w:eastAsia="ar-SA"/>
          </w:rPr>
          <w:t>zamowienia.publiczne@zozlw.pl</w:t>
        </w:r>
      </w:hyperlink>
    </w:p>
    <w:p w:rsidR="002F5720" w:rsidRDefault="0035145C">
      <w:pPr>
        <w:widowControl w:val="0"/>
        <w:ind w:firstLine="36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lang w:eastAsia="ar-SA"/>
        </w:rPr>
        <w:t xml:space="preserve">Adres strony internetowej: </w:t>
      </w:r>
      <w:hyperlink r:id="rId8">
        <w:r>
          <w:rPr>
            <w:rFonts w:eastAsia="Times New Roman" w:cs="Times New Roman"/>
            <w:b/>
            <w:bCs/>
            <w:lang w:eastAsia="ar-SA"/>
          </w:rPr>
          <w:t>www.zozlw.pl</w:t>
        </w:r>
      </w:hyperlink>
    </w:p>
    <w:p w:rsidR="002F5720" w:rsidRDefault="002F5720">
      <w:pPr>
        <w:jc w:val="both"/>
        <w:rPr>
          <w:rFonts w:eastAsia="Times New Roman" w:cs="Times New Roman"/>
          <w:b/>
          <w:bCs/>
          <w:lang w:eastAsia="pl-PL"/>
        </w:rPr>
      </w:pP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>II. PRZEDMIOT Z</w:t>
      </w:r>
      <w:r>
        <w:rPr>
          <w:rFonts w:cs="Times New Roman"/>
          <w:b/>
        </w:rPr>
        <w:t>AMÓWIENIA</w:t>
      </w:r>
    </w:p>
    <w:p w:rsidR="002F5720" w:rsidRDefault="0035145C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 xml:space="preserve">Przedmiotem zamówienia jest udzielanie świadczeń zdrowotnych diagnostycznych w zakresie </w:t>
      </w:r>
      <w:r>
        <w:rPr>
          <w:rFonts w:cs="Times New Roman"/>
        </w:rPr>
        <w:t>histopatologii dla pacjentów (świadczeniobiorców) Zespołu Opieki Zdrowotnej w Lidzbarku Warmińskim.</w:t>
      </w:r>
    </w:p>
    <w:p w:rsidR="002F5720" w:rsidRDefault="0035145C">
      <w:pPr>
        <w:pStyle w:val="Akapitzlist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 xml:space="preserve">Przedmiot zamówienia obejmuje odbiór materiału biologicznego </w:t>
      </w:r>
      <w:r>
        <w:rPr>
          <w:rFonts w:cs="Times New Roman"/>
        </w:rPr>
        <w:br/>
        <w:t>z laboratorium Udzielającego zamówienia, transport do medycznego laboratorium diagnostycznego Przyjmującego zamówienie, wykonanie badania, dostarczenie wyniku badania w wersji papierowej oraz el</w:t>
      </w:r>
      <w:r>
        <w:rPr>
          <w:rFonts w:cs="Times New Roman"/>
        </w:rPr>
        <w:t>ektronicznej  zgodnie ze standardami wymiany elektronicznej dokumentacji medycznej.</w:t>
      </w:r>
    </w:p>
    <w:p w:rsidR="002F5720" w:rsidRDefault="0035145C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 xml:space="preserve"> Zakres i szacunkowe ilości badań diagnostycznych określają n/w załączniki do SWK:</w:t>
      </w:r>
    </w:p>
    <w:p w:rsidR="002F5720" w:rsidRDefault="0035145C">
      <w:pPr>
        <w:pStyle w:val="Akapitzlist"/>
        <w:numPr>
          <w:ilvl w:val="0"/>
          <w:numId w:val="1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Zał. nr 1 Histopatologia</w:t>
      </w:r>
    </w:p>
    <w:p w:rsidR="002F5720" w:rsidRDefault="0035145C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 xml:space="preserve">Badania diagnostyczne zlecane będą przez Udzielającego zamówienia w ilościach uzależnionych od jego aktualnych potrzeb. </w:t>
      </w:r>
    </w:p>
    <w:p w:rsidR="002F5720" w:rsidRDefault="0035145C">
      <w:pPr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            </w:t>
      </w:r>
      <w:r>
        <w:rPr>
          <w:rFonts w:cs="Times New Roman"/>
        </w:rPr>
        <w:t xml:space="preserve">Przyjmującemu zamówienie nie przysługują roszczenia z tytułu niepełnej realizacji przedmiotu   </w:t>
      </w:r>
    </w:p>
    <w:p w:rsidR="002F5720" w:rsidRPr="0035145C" w:rsidRDefault="0035145C">
      <w:pPr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            zamówienia. </w:t>
      </w: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>III.  WYMAGANY TERMIN REALIZACJI:</w:t>
      </w:r>
    </w:p>
    <w:p w:rsidR="002F5720" w:rsidRDefault="0035145C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od 01.07.2026 r. do 30.06.2028 r.</w:t>
      </w:r>
    </w:p>
    <w:p w:rsidR="002F5720" w:rsidRDefault="002F5720">
      <w:pPr>
        <w:jc w:val="both"/>
        <w:rPr>
          <w:rFonts w:cs="Times New Roman"/>
          <w:color w:val="FF0000"/>
        </w:rPr>
      </w:pP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>IV. WYMAGANIA DOTYCZĄCE P</w:t>
      </w:r>
      <w:r>
        <w:rPr>
          <w:rFonts w:cs="Times New Roman"/>
          <w:b/>
        </w:rPr>
        <w:t>RZYJMUJĄCYCH ZAMÓWIENIE (OFERENTÓW)</w:t>
      </w:r>
      <w:r>
        <w:rPr>
          <w:rFonts w:cs="Times New Roman"/>
          <w:b/>
        </w:rPr>
        <w:br/>
        <w:t xml:space="preserve">       / PRZEDMIOTU ZAMÓWIENIA</w:t>
      </w:r>
    </w:p>
    <w:p w:rsidR="002F5720" w:rsidRDefault="0035145C">
      <w:pPr>
        <w:pStyle w:val="Akapitzlist"/>
        <w:numPr>
          <w:ilvl w:val="0"/>
          <w:numId w:val="12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Wymagania ogólne</w:t>
      </w:r>
    </w:p>
    <w:p w:rsidR="002F5720" w:rsidRDefault="002F5720">
      <w:pPr>
        <w:ind w:left="360"/>
        <w:jc w:val="both"/>
        <w:rPr>
          <w:rFonts w:cs="Times New Roman"/>
        </w:rPr>
      </w:pPr>
    </w:p>
    <w:p w:rsidR="002F5720" w:rsidRDefault="0035145C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Do konkursu ofert może przystąpić podmiot wykonujący działalność leczniczą, o którym mowa w art. 4 i 5 ustawy o działalności leczniczej, którego działalność lecznicza obej</w:t>
      </w:r>
      <w:r>
        <w:rPr>
          <w:rFonts w:cs="Times New Roman"/>
        </w:rPr>
        <w:t>muje przedmiot zamówienia.</w:t>
      </w:r>
    </w:p>
    <w:p w:rsidR="002F5720" w:rsidRDefault="0035145C">
      <w:pPr>
        <w:pStyle w:val="Akapitzlist"/>
        <w:numPr>
          <w:ilvl w:val="0"/>
          <w:numId w:val="2"/>
        </w:numPr>
        <w:jc w:val="both"/>
        <w:rPr>
          <w:rFonts w:cs="Times New Roman"/>
          <w:strike/>
          <w:color w:val="000000" w:themeColor="text1"/>
        </w:rPr>
      </w:pPr>
      <w:r>
        <w:rPr>
          <w:rFonts w:cs="Times New Roman"/>
        </w:rPr>
        <w:t xml:space="preserve">Przyjmujący zamówienie jest zobowiązany do wykonywania świadczeń zdrowotnych diagnostycznych będących przedmiotem konkursu z należytą starannością, zgodnie </w:t>
      </w:r>
      <w:r>
        <w:rPr>
          <w:rFonts w:cs="Times New Roman"/>
        </w:rPr>
        <w:br/>
        <w:t xml:space="preserve">z obowiązującymi przepisami prawa, standardami postępowania określonymi </w:t>
      </w:r>
      <w:r>
        <w:rPr>
          <w:rFonts w:cs="Times New Roman"/>
        </w:rPr>
        <w:t>przez właściwe Towarzystwa Naukowe i aktualną wiedzą.</w:t>
      </w:r>
    </w:p>
    <w:p w:rsidR="002F5720" w:rsidRDefault="0035145C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Przyjmujący zamówienie winien posiadać wpis laboratorium/pracowni zgłoszonego do realizacji przedmiotu zamówienia do ewidencji prowadzonej przez Krajową Izbę Diagnostów Laboratoryjnych (KIDL).</w:t>
      </w:r>
    </w:p>
    <w:p w:rsidR="002F5720" w:rsidRDefault="0035145C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Personel </w:t>
      </w:r>
      <w:r>
        <w:rPr>
          <w:rFonts w:cs="Times New Roman"/>
        </w:rPr>
        <w:t xml:space="preserve">medyczny Przyjmującego zamówienie winien posiadać  kwalifikacje zawodowe, doświadczenie i wymagane uprawnienia do wykonywania badań będących przedmiotem zamówienia zgodne z obowiązującymi przepisami. </w:t>
      </w:r>
    </w:p>
    <w:p w:rsidR="002F5720" w:rsidRDefault="0035145C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Laboratorium/ pracownie zgłoszone przez Przyjmującego z</w:t>
      </w:r>
      <w:r>
        <w:rPr>
          <w:rFonts w:cs="Times New Roman"/>
        </w:rPr>
        <w:t>amówienie do realizacji przedmiotu konkursu powinno posiadać pomieszczenia i urządzenia zgodne z obowiązującymi przepisami.</w:t>
      </w:r>
    </w:p>
    <w:p w:rsidR="002F5720" w:rsidRDefault="0035145C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Przyjmujący zamówienie jest zobowiązany do stosowania aparatury medycznej diagnostycznej, odczynników, innych wyrobów przeznaczonych</w:t>
      </w:r>
      <w:r>
        <w:rPr>
          <w:rFonts w:cs="Times New Roman"/>
        </w:rPr>
        <w:t xml:space="preserve"> do diagnostyki in vitro spełniających wymagania ustawy o wyrobach medycznych (Dz. U. 2022 poz.974 ).</w:t>
      </w:r>
    </w:p>
    <w:p w:rsidR="002F5720" w:rsidRDefault="0035145C">
      <w:pPr>
        <w:pStyle w:val="Akapitzlist"/>
        <w:numPr>
          <w:ilvl w:val="0"/>
          <w:numId w:val="2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Przyjmujący zamówienie musi być ubezpieczony od odpowiedzialności cywilnej w zakresie prowadzonej działalności, będącej przedmiotem konkursu w wysokości w</w:t>
      </w:r>
      <w:r>
        <w:rPr>
          <w:rFonts w:cs="Times New Roman"/>
          <w:color w:val="000000" w:themeColor="text1"/>
        </w:rPr>
        <w:t xml:space="preserve">ynikającej </w:t>
      </w:r>
      <w:r>
        <w:rPr>
          <w:rFonts w:cs="Times New Roman"/>
          <w:color w:val="000000" w:themeColor="text1"/>
        </w:rPr>
        <w:br/>
        <w:t>z rozporządzenia Ministra Finansów z dnia 22.12.2011 r. w sprawie obowiązkowego ubezpieczenia odpowiedzialności cywilnej podmiotu wykonującego działalność leczniczą (Dz. U. z 2011 r., nr 293, poz. 1729).</w:t>
      </w:r>
    </w:p>
    <w:p w:rsidR="002F5720" w:rsidRDefault="0035145C">
      <w:pPr>
        <w:pStyle w:val="Akapitzlist"/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</w:rPr>
        <w:t>Przyjmujący zamówienie posiada certyfika</w:t>
      </w:r>
      <w:r>
        <w:rPr>
          <w:rFonts w:cs="Times New Roman"/>
        </w:rPr>
        <w:t xml:space="preserve">t Systemu zarządzania jakością ISO 9001 </w:t>
      </w:r>
      <w:r>
        <w:rPr>
          <w:rFonts w:cs="Times New Roman"/>
        </w:rPr>
        <w:br/>
        <w:t xml:space="preserve">z zakresem na lokalizację, w której będą wykonywane badania </w:t>
      </w:r>
      <w:r>
        <w:rPr>
          <w:rFonts w:cs="Times New Roman"/>
          <w:b/>
        </w:rPr>
        <w:t>.</w:t>
      </w:r>
    </w:p>
    <w:p w:rsidR="002F5720" w:rsidRDefault="002F5720">
      <w:pPr>
        <w:ind w:left="360"/>
        <w:jc w:val="both"/>
        <w:rPr>
          <w:rFonts w:cs="Times New Roman"/>
        </w:rPr>
      </w:pPr>
    </w:p>
    <w:p w:rsidR="002F5720" w:rsidRDefault="0035145C">
      <w:pPr>
        <w:pStyle w:val="Akapitzlist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  <w:b/>
        </w:rPr>
        <w:t>Wymagania Szczegółowe</w:t>
      </w:r>
    </w:p>
    <w:p w:rsidR="002F5720" w:rsidRDefault="0035145C">
      <w:pPr>
        <w:pStyle w:val="Akapitzlist"/>
        <w:numPr>
          <w:ilvl w:val="0"/>
          <w:numId w:val="13"/>
        </w:numPr>
        <w:ind w:left="714" w:hanging="357"/>
        <w:jc w:val="both"/>
        <w:rPr>
          <w:rFonts w:cs="Times New Roman"/>
        </w:rPr>
      </w:pPr>
      <w:r>
        <w:rPr>
          <w:rFonts w:cs="Times New Roman"/>
        </w:rPr>
        <w:t>Przyjmujący zamówienie</w:t>
      </w:r>
      <w:r>
        <w:rPr>
          <w:rFonts w:eastAsia="Times New Roman" w:cs="Times New Roman"/>
        </w:rPr>
        <w:t xml:space="preserve"> dostarczy procedury zlecenia badania, pobierania materiału do badań, transportu, przyjmowania i przechowywania materiału do badań obowiązujące </w:t>
      </w:r>
      <w:r>
        <w:rPr>
          <w:rFonts w:eastAsia="Times New Roman" w:cs="Times New Roman"/>
        </w:rPr>
        <w:br/>
        <w:t>u Przyjmującego</w:t>
      </w:r>
      <w:r>
        <w:rPr>
          <w:rFonts w:cs="Times New Roman"/>
        </w:rPr>
        <w:t xml:space="preserve"> zamówienie.</w:t>
      </w:r>
    </w:p>
    <w:p w:rsidR="002F5720" w:rsidRDefault="0035145C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Zlecone badania diagnostyczne wykonywane będą na podstawie indywidualnych zleceń ba</w:t>
      </w:r>
      <w:r>
        <w:rPr>
          <w:rFonts w:cs="Times New Roman"/>
        </w:rPr>
        <w:t xml:space="preserve">dań diagnostycznych podpisanych przez uprawnione osoby, na formularzach obowiązujących u Udzielającego zamówienie, zgodnych z obowiązującymi przepisami. </w:t>
      </w:r>
    </w:p>
    <w:p w:rsidR="002F5720" w:rsidRDefault="0035145C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Przyjmujący zamówienie zobowiązany jest do zapewnienia odpowiedniego dla danego materiału biologiczneg</w:t>
      </w:r>
      <w:r>
        <w:rPr>
          <w:rFonts w:cs="Times New Roman"/>
        </w:rPr>
        <w:t>o - transportu do miejsca wykonywania badań oraz dostarczenia wyniku badania do siedziby Udzielającego zamówienia z zachowaniem terminów wskazanych w załączniku  nr 1. Transport materiału musi odbywać się w warunkach zapewniających  stabilność  materiału.</w:t>
      </w:r>
    </w:p>
    <w:p w:rsidR="002F5720" w:rsidRDefault="0035145C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Na żądanie Udzielającego zamówienia, Przyjmujący zamówienie będzie zobowiązany udostępnić metodyki wykonywania badań</w:t>
      </w:r>
    </w:p>
    <w:p w:rsidR="002F5720" w:rsidRDefault="0035145C">
      <w:pPr>
        <w:pStyle w:val="Akapitzlist"/>
        <w:numPr>
          <w:ilvl w:val="0"/>
          <w:numId w:val="13"/>
        </w:numPr>
        <w:ind w:left="714" w:hanging="430"/>
        <w:jc w:val="both"/>
        <w:rPr>
          <w:rFonts w:cs="Times New Roman"/>
        </w:rPr>
      </w:pPr>
      <w:r>
        <w:rPr>
          <w:rFonts w:cs="Times New Roman"/>
        </w:rPr>
        <w:t xml:space="preserve">W przypadku braku możliwości wykonania świadczeń zdrowotnych </w:t>
      </w:r>
      <w:r>
        <w:rPr>
          <w:rFonts w:cs="Times New Roman"/>
        </w:rPr>
        <w:t>diagnostycznych będących przedmiotem umowy, Przyjmujący zamówienie powinien niezwłocznie zawiadomić Udzielającego zamówienia, zapewnić ich wykonanie przez inny podmiot spełniający warunki SWK, przy zachowaniu cen zgodnie z  ofertą Przyjmującego zamówienie,</w:t>
      </w:r>
      <w:r>
        <w:rPr>
          <w:rFonts w:cs="Times New Roman"/>
        </w:rPr>
        <w:t xml:space="preserve"> po uprzednim uzyskaniu zgody Udzielającego zamówienia.</w:t>
      </w:r>
    </w:p>
    <w:p w:rsidR="002F5720" w:rsidRDefault="0035145C">
      <w:pPr>
        <w:pStyle w:val="Akapitzlist"/>
        <w:numPr>
          <w:ilvl w:val="0"/>
          <w:numId w:val="13"/>
        </w:numPr>
        <w:ind w:left="714" w:hanging="430"/>
        <w:jc w:val="both"/>
        <w:rPr>
          <w:rFonts w:cs="Times New Roman"/>
        </w:rPr>
      </w:pPr>
      <w:r>
        <w:rPr>
          <w:rFonts w:cs="Times New Roman"/>
        </w:rPr>
        <w:t>W przypadku występowania problemów z wykonaniem zleconego badania lub wydłużającym się terminem jego wykonywania, Przyjmujący zamówienie powinien poinformować telefonicznie kierownika laboratorium dia</w:t>
      </w:r>
      <w:r>
        <w:rPr>
          <w:rFonts w:cs="Times New Roman"/>
        </w:rPr>
        <w:t>gnostycznego/dyżurnego  diagnostę laboratoryjnego lub lekarza dyżurnego i wskazać sposób rozwiązania problemu.</w:t>
      </w:r>
    </w:p>
    <w:p w:rsidR="002F5720" w:rsidRDefault="0035145C">
      <w:pPr>
        <w:pStyle w:val="Akapitzlist"/>
        <w:numPr>
          <w:ilvl w:val="0"/>
          <w:numId w:val="13"/>
        </w:numPr>
        <w:ind w:left="714" w:hanging="357"/>
        <w:jc w:val="both"/>
        <w:rPr>
          <w:rFonts w:cs="Times New Roman"/>
        </w:rPr>
      </w:pPr>
      <w:r>
        <w:rPr>
          <w:rFonts w:cs="Times New Roman"/>
        </w:rPr>
        <w:t>Przyjmujący zamówienie  zobowiązuje się do autoryzacji każdego wyniku badania przez diagnostę laboratoryjnego/ osobę uprawnioną zgodnie z obowiąz</w:t>
      </w:r>
      <w:r>
        <w:rPr>
          <w:rFonts w:cs="Times New Roman"/>
        </w:rPr>
        <w:t>ującymi przepisami.</w:t>
      </w:r>
    </w:p>
    <w:p w:rsidR="002F5720" w:rsidRDefault="0035145C" w:rsidP="0035145C">
      <w:pPr>
        <w:pStyle w:val="Akapitzlist"/>
        <w:numPr>
          <w:ilvl w:val="0"/>
          <w:numId w:val="13"/>
        </w:numPr>
        <w:ind w:left="709" w:hanging="357"/>
        <w:jc w:val="both"/>
        <w:rPr>
          <w:rFonts w:cs="Times New Roman"/>
        </w:rPr>
      </w:pPr>
      <w:r>
        <w:rPr>
          <w:rFonts w:cs="Times New Roman"/>
          <w:b/>
        </w:rPr>
        <w:t>Za czas dostarczenia wyniku badania histopatologicznego</w:t>
      </w:r>
      <w:r>
        <w:rPr>
          <w:rFonts w:cs="Times New Roman"/>
        </w:rPr>
        <w:t xml:space="preserve"> określonego w zał. Nr 1 rozumie się czas od dnia przyjęcia materiału histopatologicznego do laboratorium/ pracowni Przyjmującego zamówienie do czasu określonego  w zał. nr 1 w kolumnie </w:t>
      </w:r>
      <w:r>
        <w:rPr>
          <w:rFonts w:cs="Times New Roman"/>
        </w:rPr>
        <w:t>4,5.</w:t>
      </w:r>
    </w:p>
    <w:p w:rsidR="002F5720" w:rsidRDefault="0035145C">
      <w:pPr>
        <w:pStyle w:val="Akapitzlist"/>
        <w:numPr>
          <w:ilvl w:val="0"/>
          <w:numId w:val="13"/>
        </w:numPr>
        <w:ind w:left="709" w:hanging="425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Wyniki badań w formie papierowej (autoryzowanej przez diagnostę laboratoryjnego/ uprawnionego pracownika) dostarczane będą do laboratorium Udzielającego zamówienia w czasie nie dłuższym niż podany  w załączniku nr 1 dla poszczególnych badań.</w:t>
      </w:r>
      <w:r>
        <w:rPr>
          <w:rFonts w:cs="Times New Roman"/>
        </w:rPr>
        <w:t xml:space="preserve"> </w:t>
      </w:r>
    </w:p>
    <w:p w:rsidR="002F5720" w:rsidRDefault="0035145C">
      <w:pPr>
        <w:pStyle w:val="Akapitzlist"/>
        <w:numPr>
          <w:ilvl w:val="0"/>
          <w:numId w:val="13"/>
        </w:numPr>
        <w:tabs>
          <w:tab w:val="left" w:pos="1134"/>
        </w:tabs>
        <w:ind w:left="714" w:hanging="357"/>
        <w:jc w:val="both"/>
        <w:rPr>
          <w:rFonts w:cs="Times New Roman"/>
        </w:rPr>
      </w:pPr>
      <w:r>
        <w:rPr>
          <w:rFonts w:cs="Times New Roman"/>
          <w:color w:val="000000"/>
        </w:rPr>
        <w:t>Wyniki badania laboratoryjnego/ sprawozdanie z badania muszą spełniać wymagania przepisów prawnych w zakresie dokumentowanyc</w:t>
      </w:r>
      <w:r>
        <w:rPr>
          <w:rFonts w:cs="Times New Roman"/>
          <w:color w:val="000000"/>
        </w:rPr>
        <w:t>h informacji.</w:t>
      </w:r>
    </w:p>
    <w:p w:rsidR="002F5720" w:rsidRDefault="0035145C">
      <w:pPr>
        <w:pStyle w:val="Akapitzlist"/>
        <w:numPr>
          <w:ilvl w:val="0"/>
          <w:numId w:val="13"/>
        </w:numPr>
        <w:tabs>
          <w:tab w:val="left" w:pos="1134"/>
        </w:tabs>
        <w:ind w:left="714" w:hanging="430"/>
        <w:jc w:val="both"/>
        <w:rPr>
          <w:rFonts w:cs="Times New Roman"/>
        </w:rPr>
      </w:pPr>
      <w:r>
        <w:rPr>
          <w:rFonts w:cs="Times New Roman"/>
        </w:rPr>
        <w:t>Przyjmujący zamówienie nie będzie przekazywać wyników badań  bezpośrednio pacjentom.</w:t>
      </w:r>
    </w:p>
    <w:p w:rsidR="002F5720" w:rsidRDefault="0035145C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Przyjmujący zamówienie dokonuje unieszkodliwiania/ utylizacji materiału biologicznego po wykonaniu badań zgodnie z obowiązującymi przepisami.</w:t>
      </w:r>
    </w:p>
    <w:p w:rsidR="002F5720" w:rsidRDefault="0035145C">
      <w:pPr>
        <w:pStyle w:val="Akapitzlist"/>
        <w:numPr>
          <w:ilvl w:val="0"/>
          <w:numId w:val="13"/>
        </w:numPr>
        <w:tabs>
          <w:tab w:val="left" w:pos="1134"/>
        </w:tabs>
        <w:ind w:left="714" w:hanging="430"/>
        <w:jc w:val="both"/>
        <w:rPr>
          <w:rFonts w:cs="Times New Roman"/>
        </w:rPr>
      </w:pPr>
      <w:r>
        <w:rPr>
          <w:rFonts w:cs="Times New Roman"/>
        </w:rPr>
        <w:t xml:space="preserve">Przyjmujący zamówienie zobowiązuje się do ochrony danych osobowych przetwarzanych </w:t>
      </w:r>
      <w:r>
        <w:rPr>
          <w:rFonts w:cs="Times New Roman"/>
        </w:rPr>
        <w:br/>
        <w:t>w związku z udzielaniem świadczeń zdrowotnych diagnostycznych zgodnie z obowiązującymi przepisami oraz umową, której projekt stanowi załącznik do Szczegółowych warunków konk</w:t>
      </w:r>
      <w:r>
        <w:rPr>
          <w:rFonts w:cs="Times New Roman"/>
        </w:rPr>
        <w:t>ursu.</w:t>
      </w:r>
    </w:p>
    <w:p w:rsidR="002F5720" w:rsidRDefault="0035145C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Przyjmujący zamówienie  zobowiązuje się do comiesięcznego sporządzania zestawienia wszystkich pacjentów, których materiał do badań został przekazany przez Udzielającego zamówienia  oraz ilościowe zestawienie wszystkich badań wykonanych w danym miesią</w:t>
      </w:r>
      <w:r>
        <w:rPr>
          <w:rFonts w:cs="Times New Roman"/>
        </w:rPr>
        <w:t xml:space="preserve">cu bez rozbicia na poszczególnych pacjentów (dwa oddzielne dokumenty) </w:t>
      </w:r>
    </w:p>
    <w:p w:rsidR="002F5720" w:rsidRDefault="0035145C">
      <w:pPr>
        <w:pStyle w:val="Akapitzlist"/>
        <w:tabs>
          <w:tab w:val="left" w:pos="1134"/>
        </w:tabs>
        <w:ind w:left="709"/>
        <w:jc w:val="both"/>
        <w:rPr>
          <w:rFonts w:cs="Times New Roman"/>
          <w:color w:val="FF0000"/>
        </w:rPr>
      </w:pPr>
      <w:r>
        <w:rPr>
          <w:rFonts w:cs="Times New Roman"/>
        </w:rPr>
        <w:t>Zestawienie  pacjentów powinno zawierać imienny wykaz pacjentów, pesel pacjenta, nazwisko lekarza kierującego, podmiot kierujący, rodzaj badania, datę wykonania</w:t>
      </w:r>
      <w:r>
        <w:rPr>
          <w:rFonts w:cs="Times New Roman"/>
        </w:rPr>
        <w:t xml:space="preserve"> badania, cenę, </w:t>
      </w:r>
      <w:r>
        <w:rPr>
          <w:rFonts w:cs="Times New Roman"/>
          <w:color w:val="000000" w:themeColor="text1"/>
        </w:rPr>
        <w:t>wartość brutto.</w:t>
      </w:r>
    </w:p>
    <w:p w:rsidR="002F5720" w:rsidRDefault="0035145C">
      <w:pPr>
        <w:tabs>
          <w:tab w:val="left" w:pos="1134"/>
        </w:tabs>
        <w:ind w:left="709"/>
        <w:jc w:val="both"/>
        <w:rPr>
          <w:rFonts w:cs="Times New Roman"/>
        </w:rPr>
      </w:pPr>
      <w:r>
        <w:rPr>
          <w:rFonts w:cs="Times New Roman"/>
        </w:rPr>
        <w:t xml:space="preserve"> Zestawienia powinny być dołączone do faktury za dany miesiąc.</w:t>
      </w:r>
    </w:p>
    <w:p w:rsidR="002F5720" w:rsidRDefault="0035145C">
      <w:pPr>
        <w:pStyle w:val="Akapitzlist"/>
        <w:numPr>
          <w:ilvl w:val="0"/>
          <w:numId w:val="13"/>
        </w:numPr>
        <w:tabs>
          <w:tab w:val="left" w:pos="1134"/>
        </w:tabs>
        <w:ind w:left="714" w:hanging="357"/>
        <w:jc w:val="both"/>
        <w:rPr>
          <w:rFonts w:cs="Times New Roman"/>
        </w:rPr>
      </w:pPr>
      <w:r>
        <w:rPr>
          <w:rFonts w:cs="Times New Roman"/>
        </w:rPr>
        <w:t xml:space="preserve">Przyjmujący zamówienie jest zobowiązany do prowadzenia dokumentacji medycznej </w:t>
      </w:r>
      <w:r>
        <w:rPr>
          <w:rFonts w:cs="Times New Roman"/>
        </w:rPr>
        <w:br/>
        <w:t>i statystycznej, zgodnie z obowiązującymi przepisami prawa oraz wymaganiami Udziel</w:t>
      </w:r>
      <w:r>
        <w:rPr>
          <w:rFonts w:cs="Times New Roman"/>
        </w:rPr>
        <w:t>ającego zamówienia.</w:t>
      </w:r>
    </w:p>
    <w:p w:rsidR="002F5720" w:rsidRDefault="0035145C">
      <w:pPr>
        <w:pStyle w:val="Akapitzlist"/>
        <w:numPr>
          <w:ilvl w:val="0"/>
          <w:numId w:val="13"/>
        </w:numPr>
        <w:tabs>
          <w:tab w:val="left" w:pos="1134"/>
        </w:tabs>
        <w:ind w:left="714" w:hanging="357"/>
        <w:jc w:val="both"/>
        <w:rPr>
          <w:rFonts w:cs="Times New Roman"/>
        </w:rPr>
      </w:pPr>
      <w:r>
        <w:rPr>
          <w:rFonts w:cs="Times New Roman"/>
        </w:rPr>
        <w:t xml:space="preserve">Przyjmujący zamówienie jest obowiązany do </w:t>
      </w:r>
      <w:r>
        <w:rPr>
          <w:rFonts w:cs="Times New Roman"/>
          <w:color w:val="000000"/>
        </w:rPr>
        <w:t>prowadzenia i archiwizowania dokumentacji medycznej w wersji elektronicznej i papierowej zgodnie z obowiązującymi w tym zakresie przepisami.</w:t>
      </w:r>
    </w:p>
    <w:p w:rsidR="002F5720" w:rsidRDefault="0035145C">
      <w:pPr>
        <w:pStyle w:val="Akapitzlist"/>
        <w:numPr>
          <w:ilvl w:val="0"/>
          <w:numId w:val="13"/>
        </w:numPr>
        <w:tabs>
          <w:tab w:val="left" w:pos="1134"/>
        </w:tabs>
        <w:ind w:left="714" w:hanging="357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Przyjmujący zamówienie zobowiązuje się do współpracy </w:t>
      </w:r>
      <w:r>
        <w:rPr>
          <w:rFonts w:cs="Times New Roman"/>
          <w:color w:val="000000"/>
        </w:rPr>
        <w:t xml:space="preserve">z Udzielającym zamówienia </w:t>
      </w:r>
      <w:r>
        <w:rPr>
          <w:rFonts w:cs="Times New Roman"/>
          <w:color w:val="000000"/>
        </w:rPr>
        <w:br/>
        <w:t xml:space="preserve">w zakresie nadzoru, poprawy jakości, oceny wiarygodności stosowanych metod </w:t>
      </w:r>
      <w:r>
        <w:rPr>
          <w:rFonts w:cs="Times New Roman"/>
          <w:color w:val="000000"/>
        </w:rPr>
        <w:br/>
        <w:t>i uzyskiwanych wyników, a także wdrażania nowych metod diagnostycznych.</w:t>
      </w:r>
    </w:p>
    <w:p w:rsidR="002F5720" w:rsidRDefault="0035145C">
      <w:pPr>
        <w:pStyle w:val="Akapitzlist"/>
        <w:numPr>
          <w:ilvl w:val="0"/>
          <w:numId w:val="13"/>
        </w:numPr>
        <w:tabs>
          <w:tab w:val="left" w:pos="709"/>
        </w:tabs>
        <w:ind w:left="709" w:hanging="425"/>
        <w:jc w:val="both"/>
        <w:rPr>
          <w:rFonts w:cs="Times New Roman"/>
        </w:rPr>
      </w:pPr>
      <w:r>
        <w:rPr>
          <w:rFonts w:cs="Times New Roman"/>
        </w:rPr>
        <w:t>W zakresie komunikacji dotyczącej przekazywania zlecenia wykonania badania i odbi</w:t>
      </w:r>
      <w:r>
        <w:rPr>
          <w:rFonts w:cs="Times New Roman"/>
        </w:rPr>
        <w:t>oru wyniku  zarówno zlecenia jak i wyniki muszą być przekazywane  w formie papierowej</w:t>
      </w:r>
    </w:p>
    <w:p w:rsidR="002F5720" w:rsidRDefault="0035145C">
      <w:pPr>
        <w:tabs>
          <w:tab w:val="left" w:pos="709"/>
          <w:tab w:val="left" w:pos="3885"/>
        </w:tabs>
        <w:ind w:left="709" w:hanging="425"/>
        <w:jc w:val="both"/>
        <w:rPr>
          <w:rFonts w:cs="Times New Roman"/>
        </w:rPr>
      </w:pPr>
      <w:r>
        <w:rPr>
          <w:rFonts w:cs="Times New Roman"/>
        </w:rPr>
        <w:t xml:space="preserve">       i elektronicznej .</w:t>
      </w:r>
      <w:r>
        <w:rPr>
          <w:rFonts w:cs="Times New Roman"/>
        </w:rPr>
        <w:tab/>
      </w:r>
    </w:p>
    <w:p w:rsidR="002F5720" w:rsidRDefault="0035145C" w:rsidP="0035145C">
      <w:pPr>
        <w:pStyle w:val="Akapitzlist"/>
        <w:numPr>
          <w:ilvl w:val="0"/>
          <w:numId w:val="13"/>
        </w:numPr>
        <w:tabs>
          <w:tab w:val="left" w:pos="567"/>
          <w:tab w:val="left" w:pos="709"/>
        </w:tabs>
        <w:ind w:left="567" w:hanging="283"/>
        <w:jc w:val="both"/>
        <w:rPr>
          <w:rFonts w:cs="Times New Roman"/>
          <w:b/>
          <w:u w:val="single"/>
        </w:rPr>
      </w:pPr>
      <w:r>
        <w:rPr>
          <w:rFonts w:cs="Times New Roman"/>
        </w:rPr>
        <w:t>Przyjmujący zamówienie  zobowiązany jest do dostarczenia sprzętu jednorazowego użytku do pobierania, oznakowania i transportu materiału biologicznego</w:t>
      </w:r>
    </w:p>
    <w:p w:rsidR="002F5720" w:rsidRDefault="002F5720" w:rsidP="0035145C">
      <w:pPr>
        <w:jc w:val="both"/>
        <w:rPr>
          <w:rFonts w:cs="Times New Roman"/>
          <w:strike/>
        </w:rPr>
      </w:pPr>
    </w:p>
    <w:p w:rsidR="002F5720" w:rsidRDefault="0035145C">
      <w:pPr>
        <w:ind w:left="1440" w:hanging="144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C. Wymagania szczegółowe w </w:t>
      </w:r>
      <w:r>
        <w:rPr>
          <w:rFonts w:cs="Times New Roman"/>
          <w:b/>
          <w:bCs/>
        </w:rPr>
        <w:t>zakresie histopatologii</w:t>
      </w:r>
    </w:p>
    <w:p w:rsidR="002F5720" w:rsidRDefault="002F5720">
      <w:pPr>
        <w:ind w:left="720"/>
        <w:jc w:val="both"/>
        <w:rPr>
          <w:rFonts w:cs="Times New Roman"/>
        </w:rPr>
      </w:pPr>
    </w:p>
    <w:p w:rsidR="002F5720" w:rsidRDefault="0035145C">
      <w:pPr>
        <w:ind w:left="567" w:hanging="283"/>
        <w:jc w:val="both"/>
        <w:rPr>
          <w:rFonts w:cs="Times New Roman"/>
        </w:rPr>
      </w:pPr>
      <w:r>
        <w:rPr>
          <w:rFonts w:cs="Times New Roman"/>
        </w:rPr>
        <w:t>1. Do konkursu może przystąpić Przyjmujący zamówienie, który posiada Dział Patomorfologii (pracownię histopatologiczną, cytologiczną) dostępny od poniedziałku do piątku (min.7 godzin dziennie).</w:t>
      </w:r>
    </w:p>
    <w:p w:rsidR="002F5720" w:rsidRDefault="0035145C">
      <w:pPr>
        <w:ind w:left="567" w:hanging="283"/>
        <w:jc w:val="both"/>
        <w:rPr>
          <w:rFonts w:cs="Times New Roman"/>
        </w:rPr>
      </w:pPr>
      <w:r>
        <w:rPr>
          <w:rFonts w:cs="Times New Roman"/>
        </w:rPr>
        <w:t>2. Materiał do badań odbierany będzie</w:t>
      </w:r>
      <w:r>
        <w:rPr>
          <w:rFonts w:cs="Times New Roman"/>
        </w:rPr>
        <w:t xml:space="preserve"> przez Przyjmującego zamówienie z Laboratorium Szpitala Powiatowego w Lidzbarku Warmińskim, ul. Bartoszycka 3, minimum 2 razy tygodniu w dniach ustalonych z Kierownikiem Laboratorium.  </w:t>
      </w:r>
    </w:p>
    <w:p w:rsidR="002F5720" w:rsidRDefault="0035145C">
      <w:pPr>
        <w:ind w:firstLine="284"/>
        <w:jc w:val="both"/>
        <w:rPr>
          <w:rFonts w:cs="Times New Roman"/>
        </w:rPr>
      </w:pPr>
      <w:r>
        <w:rPr>
          <w:rFonts w:cs="Times New Roman"/>
        </w:rPr>
        <w:t>3. Zapewnienie jakości badań histopatologicznych poprzez:</w:t>
      </w:r>
    </w:p>
    <w:p w:rsidR="002F5720" w:rsidRDefault="0035145C">
      <w:pPr>
        <w:ind w:left="1080"/>
        <w:jc w:val="both"/>
        <w:rPr>
          <w:rFonts w:cs="Times New Roman"/>
        </w:rPr>
      </w:pPr>
      <w:r>
        <w:rPr>
          <w:rFonts w:cs="Times New Roman"/>
        </w:rPr>
        <w:t>- stałą wewn</w:t>
      </w:r>
      <w:r>
        <w:rPr>
          <w:rFonts w:cs="Times New Roman"/>
        </w:rPr>
        <w:t>ętrzną kontrolę jakości badań,</w:t>
      </w:r>
    </w:p>
    <w:p w:rsidR="002F5720" w:rsidRDefault="002F5720">
      <w:pPr>
        <w:jc w:val="both"/>
        <w:rPr>
          <w:rFonts w:cs="Times New Roman"/>
          <w:b/>
        </w:rPr>
      </w:pP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>V. POROZUMIEWANIE SIĘ Z PRZYJMUJĄCYMI ZAMÓWIENIE (OFERENTAMI)</w:t>
      </w:r>
    </w:p>
    <w:p w:rsidR="002F5720" w:rsidRDefault="0035145C">
      <w:pPr>
        <w:numPr>
          <w:ilvl w:val="0"/>
          <w:numId w:val="14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Osobami uprawnionymi przez Udzielającego zamówienia do porozumiewania się </w:t>
      </w:r>
      <w:r>
        <w:rPr>
          <w:rFonts w:cs="Times New Roman"/>
          <w:b/>
        </w:rPr>
        <w:br/>
        <w:t>z</w:t>
      </w:r>
      <w:r>
        <w:rPr>
          <w:rFonts w:cs="Times New Roman"/>
          <w:b/>
        </w:rPr>
        <w:t xml:space="preserve"> Przyjmującymi zamówienie są:</w:t>
      </w:r>
    </w:p>
    <w:p w:rsidR="002F5720" w:rsidRDefault="0035145C">
      <w:pPr>
        <w:pStyle w:val="Akapitzlist"/>
        <w:numPr>
          <w:ilvl w:val="0"/>
          <w:numId w:val="15"/>
        </w:numPr>
        <w:jc w:val="both"/>
        <w:rPr>
          <w:rFonts w:cs="Times New Roman"/>
          <w:b/>
        </w:rPr>
      </w:pPr>
      <w:r>
        <w:rPr>
          <w:rFonts w:cs="Times New Roman"/>
        </w:rPr>
        <w:t>Natalia Ficek - sprawy proceduralne,</w:t>
      </w:r>
    </w:p>
    <w:p w:rsidR="002F5720" w:rsidRDefault="0035145C">
      <w:pPr>
        <w:pStyle w:val="Akapitzlist"/>
        <w:numPr>
          <w:ilvl w:val="0"/>
          <w:numId w:val="15"/>
        </w:numPr>
        <w:jc w:val="both"/>
        <w:rPr>
          <w:rFonts w:cs="Times New Roman"/>
          <w:b/>
        </w:rPr>
      </w:pPr>
      <w:r>
        <w:rPr>
          <w:rFonts w:cs="Times New Roman"/>
        </w:rPr>
        <w:t>Monika Stańko - sprawy   merytoryczne.</w:t>
      </w:r>
    </w:p>
    <w:p w:rsidR="002F5720" w:rsidRDefault="0035145C">
      <w:pPr>
        <w:pStyle w:val="Akapitzlist"/>
        <w:numPr>
          <w:ilvl w:val="0"/>
          <w:numId w:val="14"/>
        </w:numPr>
        <w:jc w:val="both"/>
        <w:rPr>
          <w:rFonts w:cs="Times New Roman"/>
        </w:rPr>
      </w:pPr>
      <w:r>
        <w:rPr>
          <w:rFonts w:cs="Times New Roman"/>
        </w:rPr>
        <w:t>Przyjmujący zamówienie może zwrócić się pisemnie z zapytaniem o wyjaśnienia dotyczące warunków konkursu określonych ogłoszeniu, dokumencie „Szczegółow</w:t>
      </w:r>
      <w:r>
        <w:rPr>
          <w:rFonts w:cs="Times New Roman"/>
        </w:rPr>
        <w:t>e warunki konkursu”, formularzu ofertowym, wzorach  umów na adres e-mail: z</w:t>
      </w:r>
      <w:r>
        <w:rPr>
          <w:rFonts w:cs="Times New Roman"/>
          <w:b/>
        </w:rPr>
        <w:t>amowienia.publiczne@zozlw.pl</w:t>
      </w:r>
    </w:p>
    <w:p w:rsidR="002F5720" w:rsidRDefault="0035145C">
      <w:pPr>
        <w:pStyle w:val="Akapitzlist"/>
        <w:numPr>
          <w:ilvl w:val="0"/>
          <w:numId w:val="14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Jeżeli wniosek o wyjaśnienie treści przedmiotu zamówienia wpłynie do Udzielającego zamówienia nie później </w:t>
      </w:r>
      <w:r>
        <w:rPr>
          <w:rFonts w:cs="Times New Roman"/>
          <w:color w:val="000000" w:themeColor="text1"/>
        </w:rPr>
        <w:t xml:space="preserve">niż do </w:t>
      </w:r>
      <w:r>
        <w:rPr>
          <w:rFonts w:cs="Times New Roman"/>
          <w:b/>
          <w:color w:val="000000" w:themeColor="text1"/>
        </w:rPr>
        <w:t>08.06.2026</w:t>
      </w:r>
      <w:r>
        <w:rPr>
          <w:rFonts w:cs="Times New Roman"/>
          <w:b/>
          <w:color w:val="000000" w:themeColor="text1"/>
        </w:rPr>
        <w:t xml:space="preserve"> r. do godz. 11.00 – Udzielaj</w:t>
      </w:r>
      <w:r>
        <w:rPr>
          <w:rFonts w:cs="Times New Roman"/>
          <w:b/>
          <w:color w:val="000000" w:themeColor="text1"/>
        </w:rPr>
        <w:t>ący zamówienia udzieli wyjaśnień, a pytania i odpowiedzi zamieści  na stronie internetowej (do dnia 09.06.2026 r., do godz. 15</w:t>
      </w:r>
      <w:r>
        <w:rPr>
          <w:rFonts w:cs="Times New Roman"/>
          <w:b/>
          <w:color w:val="000000" w:themeColor="text1"/>
        </w:rPr>
        <w:t>.00), na której zamieszczono ogłoszenie o konkursie.</w:t>
      </w:r>
    </w:p>
    <w:p w:rsidR="002F5720" w:rsidRDefault="002F5720">
      <w:pPr>
        <w:jc w:val="both"/>
        <w:rPr>
          <w:rFonts w:cs="Times New Roman"/>
          <w:b/>
        </w:rPr>
      </w:pP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VI. ZAWARTOŚĆ OFERTY </w:t>
      </w:r>
    </w:p>
    <w:p w:rsidR="002F5720" w:rsidRDefault="0035145C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Wypełniony Formularz ofertowy- zał. Nr 2 do SWK.</w:t>
      </w:r>
    </w:p>
    <w:p w:rsidR="002F5720" w:rsidRDefault="0035145C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Wypełniony Załącznik  Nr 1  Histopatologia</w:t>
      </w:r>
    </w:p>
    <w:p w:rsidR="002F5720" w:rsidRDefault="0035145C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Aktualny odpis z właściwego rejestru lub zaświadczenie o wpisie do Centralnej ewidencji </w:t>
      </w:r>
      <w:r>
        <w:rPr>
          <w:rFonts w:cs="Times New Roman"/>
        </w:rPr>
        <w:br/>
        <w:t>i Informacji o działalności gospodarczej wystawiony nie wcześniej niż 6 miesięcy przed upływem terminu składania ofert.</w:t>
      </w:r>
    </w:p>
    <w:p w:rsidR="002F5720" w:rsidRDefault="0035145C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Aktu</w:t>
      </w:r>
      <w:r>
        <w:rPr>
          <w:rFonts w:cs="Times New Roman"/>
        </w:rPr>
        <w:t>alny dokument (potwierdzenie lub zaświadczenie) o wpisie laboratorium Przyjmującego zamówienie, w którym będzie wykonywany przedmiot zamówienia do ewidencji prowadzonej przez Krajową Izbę Diagnostów Laboratoryjnych (KIDL).</w:t>
      </w:r>
      <w:r>
        <w:rPr>
          <w:rFonts w:cs="Times New Roman"/>
          <w:color w:val="000000" w:themeColor="text1"/>
        </w:rPr>
        <w:t xml:space="preserve"> </w:t>
      </w:r>
    </w:p>
    <w:p w:rsidR="002F5720" w:rsidRDefault="0035145C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Kopie Certyfikatu Systemu zarząd</w:t>
      </w:r>
      <w:r>
        <w:rPr>
          <w:rFonts w:cs="Times New Roman"/>
        </w:rPr>
        <w:t xml:space="preserve">zania jakością ISO 9001 z zakresem na lokalizację, w której będą wykonywane badania </w:t>
      </w:r>
    </w:p>
    <w:p w:rsidR="002F5720" w:rsidRDefault="0035145C">
      <w:pPr>
        <w:pStyle w:val="Akapitzlist"/>
        <w:numPr>
          <w:ilvl w:val="0"/>
          <w:numId w:val="4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Aktualną polisę </w:t>
      </w:r>
      <w:r>
        <w:rPr>
          <w:rFonts w:cs="Times New Roman"/>
          <w:color w:val="000000" w:themeColor="text1"/>
        </w:rPr>
        <w:t>OC w zakresie zgodnym z przedmiotem zamówienia.</w:t>
      </w:r>
    </w:p>
    <w:p w:rsidR="002F5720" w:rsidRDefault="0035145C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Dokument potwierdzający udział w programie zewnętrznej oceny jakości  </w:t>
      </w:r>
      <w:r>
        <w:rPr>
          <w:rFonts w:cs="Times New Roman"/>
          <w:b/>
        </w:rPr>
        <w:t xml:space="preserve">badań w zakresie histopatologii </w:t>
      </w:r>
      <w:r>
        <w:rPr>
          <w:rFonts w:cs="Times New Roman"/>
        </w:rPr>
        <w:t>za rok 2025.</w:t>
      </w:r>
    </w:p>
    <w:p w:rsidR="002F5720" w:rsidRDefault="0035145C">
      <w:pPr>
        <w:jc w:val="both"/>
        <w:rPr>
          <w:rFonts w:cs="Times New Roman"/>
        </w:rPr>
      </w:pPr>
      <w:r>
        <w:rPr>
          <w:rFonts w:cs="Times New Roman"/>
        </w:rPr>
        <w:t xml:space="preserve">Kserokopie i odpisy dokumentów wymienionych w punkcie VI dołączone do oferty </w:t>
      </w:r>
      <w:r>
        <w:rPr>
          <w:rFonts w:cs="Times New Roman"/>
        </w:rPr>
        <w:t>muszą być poświadczone za zgodność z oryginałem przez osobę uprawnioną do reprezentowania Przyjmującego zamówienie i opatrzone pieczątką imienną identyfikującą tą osobę.</w:t>
      </w:r>
    </w:p>
    <w:p w:rsidR="002F5720" w:rsidRDefault="002F5720">
      <w:pPr>
        <w:jc w:val="both"/>
        <w:rPr>
          <w:rFonts w:cs="Times New Roman"/>
        </w:rPr>
      </w:pP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>Informacje dotyczące warunków składania ofert:</w:t>
      </w:r>
    </w:p>
    <w:p w:rsidR="002F5720" w:rsidRDefault="0035145C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Ofertę sporządza się w formie pisemnej</w:t>
      </w:r>
      <w:r>
        <w:rPr>
          <w:rFonts w:cs="Times New Roman"/>
        </w:rPr>
        <w:t>.</w:t>
      </w:r>
    </w:p>
    <w:p w:rsidR="002F5720" w:rsidRDefault="0035145C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Zaleca się, aby wszystkie strony oferty były spięte w sposób zapobiegający możliwości dekompletacji oferty oraz aby każda strona oferty była opatrzona kolejnym numerem.</w:t>
      </w:r>
    </w:p>
    <w:p w:rsidR="002F5720" w:rsidRDefault="0035145C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Wszelkie poprawki w tekście oferty muszą być parafowane własnoręcznie przez osobę upr</w:t>
      </w:r>
      <w:r>
        <w:rPr>
          <w:rFonts w:cs="Times New Roman"/>
        </w:rPr>
        <w:t>awnioną do reprezentowania Przyjmującego zamówienie.</w:t>
      </w:r>
    </w:p>
    <w:p w:rsidR="002F5720" w:rsidRDefault="0035145C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Załączniki do oferty stanowią jej integralną część.</w:t>
      </w:r>
    </w:p>
    <w:p w:rsidR="002F5720" w:rsidRDefault="0035145C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Ofertę należy złożyć w zamkniętej kopercie w sposób uniemożliwiający jej przypadkowe otwarcie. Koperta zewnętrzna winna być opisana w sposób następując</w:t>
      </w:r>
      <w:r>
        <w:rPr>
          <w:rFonts w:cs="Times New Roman"/>
        </w:rPr>
        <w:t>y:</w:t>
      </w:r>
    </w:p>
    <w:p w:rsidR="002F5720" w:rsidRDefault="002F5720">
      <w:pPr>
        <w:jc w:val="both"/>
        <w:rPr>
          <w:rFonts w:cs="Times New Roman"/>
        </w:rPr>
      </w:pPr>
    </w:p>
    <w:p w:rsidR="002F5720" w:rsidRDefault="0035145C">
      <w:pPr>
        <w:pStyle w:val="Nagwek3"/>
        <w:numPr>
          <w:ilvl w:val="2"/>
          <w:numId w:val="6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center"/>
        <w:rPr>
          <w:bCs/>
          <w:szCs w:val="22"/>
        </w:rPr>
      </w:pPr>
      <w:r>
        <w:rPr>
          <w:szCs w:val="22"/>
        </w:rPr>
        <w:t xml:space="preserve">Oferta konkursowa na świadczenia zdrowotne diagnostyczne dla Zespołu Opieki Zdrowotnej </w:t>
      </w:r>
      <w:r>
        <w:rPr>
          <w:szCs w:val="22"/>
        </w:rPr>
        <w:br/>
        <w:t>w Lidzbarku Warmińskim</w:t>
      </w:r>
    </w:p>
    <w:p w:rsidR="002F5720" w:rsidRDefault="0035145C">
      <w:pPr>
        <w:pStyle w:val="Nagwek3"/>
        <w:numPr>
          <w:ilvl w:val="2"/>
          <w:numId w:val="6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center"/>
        <w:rPr>
          <w:b w:val="0"/>
          <w:szCs w:val="22"/>
          <w:highlight w:val="yellow"/>
        </w:rPr>
      </w:pPr>
      <w:r>
        <w:rPr>
          <w:color w:val="000000"/>
          <w:szCs w:val="22"/>
        </w:rPr>
        <w:t xml:space="preserve">Nie otwierać przed </w:t>
      </w:r>
      <w:r>
        <w:rPr>
          <w:szCs w:val="22"/>
        </w:rPr>
        <w:t>15.06.2026</w:t>
      </w:r>
      <w:r>
        <w:rPr>
          <w:szCs w:val="22"/>
        </w:rPr>
        <w:t xml:space="preserve"> </w:t>
      </w:r>
      <w:r>
        <w:rPr>
          <w:color w:val="000000"/>
          <w:szCs w:val="22"/>
        </w:rPr>
        <w:t>roku, przed godz. 10</w:t>
      </w:r>
      <w:r>
        <w:rPr>
          <w:color w:val="000000"/>
          <w:szCs w:val="22"/>
        </w:rPr>
        <w:t xml:space="preserve">:10 </w:t>
      </w:r>
    </w:p>
    <w:p w:rsidR="002F5720" w:rsidRDefault="002F5720">
      <w:pPr>
        <w:jc w:val="both"/>
        <w:rPr>
          <w:rFonts w:cs="Times New Roman"/>
        </w:rPr>
      </w:pPr>
    </w:p>
    <w:p w:rsidR="0035145C" w:rsidRDefault="0035145C">
      <w:pPr>
        <w:jc w:val="both"/>
        <w:rPr>
          <w:rFonts w:cs="Times New Roman"/>
          <w:b/>
        </w:rPr>
      </w:pPr>
    </w:p>
    <w:p w:rsidR="0035145C" w:rsidRDefault="0035145C">
      <w:pPr>
        <w:jc w:val="both"/>
        <w:rPr>
          <w:rFonts w:cs="Times New Roman"/>
          <w:b/>
        </w:rPr>
      </w:pP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>VII. MIEJSCE I TERMIN SKŁADANIA OFERT:</w:t>
      </w:r>
    </w:p>
    <w:p w:rsidR="002F5720" w:rsidRDefault="0035145C">
      <w:pPr>
        <w:jc w:val="both"/>
        <w:rPr>
          <w:rFonts w:cs="Times New Roman"/>
        </w:rPr>
      </w:pPr>
      <w:r>
        <w:rPr>
          <w:rFonts w:cs="Times New Roman"/>
          <w:b/>
        </w:rPr>
        <w:t>Ofertę należy złożyć do dnia 15.06.2026</w:t>
      </w:r>
      <w:r>
        <w:rPr>
          <w:rFonts w:cs="Times New Roman"/>
          <w:b/>
        </w:rPr>
        <w:t xml:space="preserve"> r., do godz. 10</w:t>
      </w:r>
      <w:r>
        <w:rPr>
          <w:rFonts w:cs="Times New Roman"/>
          <w:b/>
        </w:rPr>
        <w:t>.0</w:t>
      </w:r>
      <w:r w:rsidRPr="0035145C">
        <w:rPr>
          <w:rFonts w:cs="Times New Roman"/>
          <w:b/>
        </w:rPr>
        <w:t>0</w:t>
      </w:r>
      <w:r>
        <w:rPr>
          <w:rFonts w:cs="Times New Roman"/>
        </w:rPr>
        <w:t xml:space="preserve"> osobiście, pocztą, kurierem na adres Udzielającego zamówienia: </w:t>
      </w:r>
    </w:p>
    <w:p w:rsidR="002F5720" w:rsidRDefault="0035145C">
      <w:pPr>
        <w:ind w:left="714"/>
        <w:jc w:val="center"/>
        <w:rPr>
          <w:rFonts w:cs="Times New Roman"/>
        </w:rPr>
      </w:pPr>
      <w:r>
        <w:rPr>
          <w:rFonts w:cs="Times New Roman"/>
        </w:rPr>
        <w:t>Zespół Opieki Zdrowotnej w Lidzbarku Warmińskim</w:t>
      </w:r>
    </w:p>
    <w:p w:rsidR="002F5720" w:rsidRDefault="0035145C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11-100 Lidzbark Warmiński, ul. Wyszyńskiego 37, pok. nr 329 (sekretariat)</w:t>
      </w:r>
    </w:p>
    <w:p w:rsidR="002F5720" w:rsidRDefault="002F5720">
      <w:pPr>
        <w:jc w:val="both"/>
        <w:rPr>
          <w:rFonts w:cs="Times New Roman"/>
        </w:rPr>
      </w:pP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VIII. MIEJSCE I </w:t>
      </w:r>
      <w:r>
        <w:rPr>
          <w:rFonts w:cs="Times New Roman"/>
          <w:b/>
        </w:rPr>
        <w:t>TERMIN OTWARCIA OFERT:</w:t>
      </w:r>
    </w:p>
    <w:p w:rsidR="002F5720" w:rsidRDefault="0035145C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Otwarcie ofert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nastąpi w dniu 15.06.2026 r. o godz. 10</w:t>
      </w:r>
      <w:r>
        <w:rPr>
          <w:rFonts w:cs="Times New Roman"/>
        </w:rPr>
        <w:t>:10 w pok. 322</w:t>
      </w:r>
    </w:p>
    <w:p w:rsidR="002F5720" w:rsidRDefault="0035145C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Oferenci mogą uczestniczyć w publicznej sesji otwarcia ofert.</w:t>
      </w:r>
    </w:p>
    <w:p w:rsidR="002F5720" w:rsidRDefault="002F5720">
      <w:pPr>
        <w:ind w:left="360"/>
        <w:jc w:val="both"/>
        <w:rPr>
          <w:rFonts w:cs="Times New Roman"/>
        </w:rPr>
      </w:pP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>IX. SPOSÓB OBLICZENIA CENY OFERT:</w:t>
      </w:r>
    </w:p>
    <w:p w:rsidR="002F5720" w:rsidRDefault="0035145C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Ceną oferty jest wartość brutto oferty określona w Formularzu ofert</w:t>
      </w:r>
      <w:r>
        <w:rPr>
          <w:rFonts w:cs="Times New Roman"/>
        </w:rPr>
        <w:t>owym.</w:t>
      </w:r>
    </w:p>
    <w:p w:rsidR="002F5720" w:rsidRDefault="0035145C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Cena jednostkowa brutto za jedno badanie musi być podana w złotych polskich cyfrowo do drugiego miejsca po przecinku.</w:t>
      </w:r>
    </w:p>
    <w:p w:rsidR="002F5720" w:rsidRDefault="0035145C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Ceny jednostkowe brutto określone w zał. nr 1 Histopatologia  będą stanowiły podstawę rozliczeń między stronami Umowy.</w:t>
      </w:r>
    </w:p>
    <w:p w:rsidR="002F5720" w:rsidRDefault="0035145C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Oferowana cen</w:t>
      </w:r>
      <w:r>
        <w:rPr>
          <w:rFonts w:cs="Times New Roman"/>
        </w:rPr>
        <w:t>a w ofercie powinna obejmować wszystkie koszty związane z realizacją przedmiotu zamówienia, w tym w szczególności koszty badań, transportu materiału do badań(jeśli dotyczy) oraz dostarczenia wyników badań w wersji papierowej.</w:t>
      </w:r>
    </w:p>
    <w:p w:rsidR="002F5720" w:rsidRDefault="002F5720">
      <w:pPr>
        <w:jc w:val="both"/>
        <w:rPr>
          <w:rFonts w:cs="Times New Roman"/>
        </w:rPr>
      </w:pP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>X. KRYTERIA OCENY OFERT:</w:t>
      </w:r>
    </w:p>
    <w:p w:rsidR="002F5720" w:rsidRDefault="0035145C">
      <w:pPr>
        <w:jc w:val="both"/>
        <w:rPr>
          <w:rFonts w:cs="Times New Roman"/>
        </w:rPr>
      </w:pPr>
      <w:r>
        <w:rPr>
          <w:rFonts w:cs="Times New Roman"/>
        </w:rPr>
        <w:t>Kryt</w:t>
      </w:r>
      <w:r>
        <w:rPr>
          <w:rFonts w:cs="Times New Roman"/>
        </w:rPr>
        <w:t>erium oceny ofert- cena- 100%</w:t>
      </w:r>
    </w:p>
    <w:p w:rsidR="002F5720" w:rsidRDefault="0035145C">
      <w:pPr>
        <w:jc w:val="both"/>
        <w:rPr>
          <w:rFonts w:cs="Times New Roman"/>
        </w:rPr>
      </w:pPr>
      <w:r>
        <w:rPr>
          <w:rFonts w:cs="Times New Roman"/>
        </w:rPr>
        <w:t>Za cenę oferty zostanie przyjęta wartość oferty brutto określona w Formularzu ofertowym stanowiąca iloczyn liczby badań oraz ceny jednostkowej zaproponowanej przez Przyjmującego zamówienie w zał. nr 1.</w:t>
      </w:r>
    </w:p>
    <w:p w:rsidR="002F5720" w:rsidRDefault="0035145C">
      <w:pPr>
        <w:jc w:val="both"/>
        <w:rPr>
          <w:rFonts w:cs="Times New Roman"/>
        </w:rPr>
      </w:pPr>
      <w:r>
        <w:rPr>
          <w:rFonts w:cs="Times New Roman"/>
        </w:rPr>
        <w:t>Za najkorzystniejszą ofe</w:t>
      </w:r>
      <w:r>
        <w:rPr>
          <w:rFonts w:cs="Times New Roman"/>
        </w:rPr>
        <w:t>rtę Udzielający zamówienia uzna ofertę spełniającą wszystkie wymagania Udzielającego zamówienia i o najniższej cenie.</w:t>
      </w:r>
    </w:p>
    <w:p w:rsidR="002F5720" w:rsidRDefault="002F5720">
      <w:pPr>
        <w:jc w:val="both"/>
        <w:rPr>
          <w:rFonts w:cs="Times New Roman"/>
        </w:rPr>
      </w:pP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>XI. ROZSTRZYGNIĘCIE POSTĘPOWANIA</w:t>
      </w:r>
    </w:p>
    <w:p w:rsidR="002F5720" w:rsidRDefault="0035145C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 xml:space="preserve">O rozstrzygnięciu konkursu ogłasza się na tablicy ogłoszeń oraz na stronie internetowej Udzielającego </w:t>
      </w:r>
      <w:r>
        <w:rPr>
          <w:rFonts w:cs="Times New Roman"/>
        </w:rPr>
        <w:t>zamówienia, w terminie określonym w ogłoszeniu o konkursie.</w:t>
      </w:r>
    </w:p>
    <w:p w:rsidR="002F5720" w:rsidRDefault="0035145C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Ogłoszenie zawiera nazwę (firmę) albo imię i nazwisko oraz siedzibę albo miejsce zamieszkania i adres Oferenta, który został wybrany oraz zakres świadczeń.</w:t>
      </w:r>
    </w:p>
    <w:p w:rsidR="002F5720" w:rsidRDefault="0035145C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Z chwilą ogłoszenia rozstrzygnięcia post</w:t>
      </w:r>
      <w:r>
        <w:rPr>
          <w:rFonts w:cs="Times New Roman"/>
        </w:rPr>
        <w:t xml:space="preserve">ępowania następuje jego zakończenie. </w:t>
      </w:r>
    </w:p>
    <w:p w:rsidR="002F5720" w:rsidRDefault="002F5720">
      <w:pPr>
        <w:jc w:val="both"/>
        <w:rPr>
          <w:rFonts w:cs="Times New Roman"/>
          <w:b/>
        </w:rPr>
      </w:pPr>
    </w:p>
    <w:p w:rsidR="0035145C" w:rsidRDefault="0035145C">
      <w:pPr>
        <w:jc w:val="both"/>
        <w:rPr>
          <w:rFonts w:cs="Times New Roman"/>
          <w:b/>
        </w:rPr>
      </w:pPr>
    </w:p>
    <w:p w:rsidR="0035145C" w:rsidRDefault="0035145C">
      <w:pPr>
        <w:jc w:val="both"/>
        <w:rPr>
          <w:rFonts w:cs="Times New Roman"/>
          <w:b/>
        </w:rPr>
      </w:pP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>XII. ŚRODKI ODWOŁAWCZE (PROTEST I ODWOŁANIE)</w:t>
      </w:r>
    </w:p>
    <w:p w:rsidR="002F5720" w:rsidRDefault="0035145C">
      <w:pPr>
        <w:pStyle w:val="Akapitzlist"/>
        <w:numPr>
          <w:ilvl w:val="0"/>
          <w:numId w:val="10"/>
        </w:numPr>
        <w:jc w:val="both"/>
        <w:rPr>
          <w:rFonts w:cs="Times New Roman"/>
        </w:rPr>
      </w:pPr>
      <w:r>
        <w:rPr>
          <w:rFonts w:cs="Times New Roman"/>
        </w:rPr>
        <w:t xml:space="preserve">Przyjmującemu zamówienie, którego interes prawny doznał uszczerbku w wyniku naruszenia przez Udzielającego zamówienia zasad prowadzenia postępowania w sprawie zawarcia </w:t>
      </w:r>
      <w:r>
        <w:rPr>
          <w:rFonts w:cs="Times New Roman"/>
        </w:rPr>
        <w:t>umowy o udzielanie świadczeń opieki zdrowotnej, przysługują środki odwoławcze</w:t>
      </w:r>
      <w:r>
        <w:rPr>
          <w:rFonts w:cs="Times New Roman"/>
        </w:rPr>
        <w:br/>
        <w:t>-protest i odwołanie.</w:t>
      </w:r>
    </w:p>
    <w:p w:rsidR="002F5720" w:rsidRDefault="0035145C">
      <w:pPr>
        <w:pStyle w:val="Akapitzlist"/>
        <w:numPr>
          <w:ilvl w:val="0"/>
          <w:numId w:val="10"/>
        </w:numPr>
        <w:jc w:val="both"/>
        <w:rPr>
          <w:rFonts w:cs="Times New Roman"/>
        </w:rPr>
      </w:pPr>
      <w:r>
        <w:rPr>
          <w:rFonts w:cs="Times New Roman"/>
        </w:rPr>
        <w:t>Szczegółowe zasady składania protestu, wniesienia odwołania tryb postępowania Udzielającego zamówienia zostały określone w dokumencie Regulamin udzielania z</w:t>
      </w:r>
      <w:r>
        <w:rPr>
          <w:rFonts w:cs="Times New Roman"/>
        </w:rPr>
        <w:t>amówień na realizację świadczeń zdrowotnych i pracy Komisji Konkursowej w Zespole Opieki Zdrowotnej /ZOZ/ w Lidzbarku Warmińskim .</w:t>
      </w: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>XIII. ISTOTNE WARUNKI UMOWY:</w:t>
      </w:r>
    </w:p>
    <w:p w:rsidR="002F5720" w:rsidRDefault="0035145C">
      <w:pPr>
        <w:jc w:val="both"/>
        <w:rPr>
          <w:rFonts w:cs="Times New Roman"/>
        </w:rPr>
      </w:pPr>
      <w:r>
        <w:rPr>
          <w:rFonts w:cs="Times New Roman"/>
        </w:rPr>
        <w:t xml:space="preserve">Umowa o udzielanie świadczeń zdrowotnych diagnostycznych zostanie zawarta zgodnie ze wzorem </w:t>
      </w:r>
      <w:r>
        <w:rPr>
          <w:rFonts w:cs="Times New Roman"/>
        </w:rPr>
        <w:br/>
        <w:t>z o</w:t>
      </w:r>
      <w:r>
        <w:rPr>
          <w:rFonts w:cs="Times New Roman"/>
        </w:rPr>
        <w:t>kreślonym w załączniku Nr 3 do SWK.</w:t>
      </w:r>
    </w:p>
    <w:p w:rsidR="002F5720" w:rsidRDefault="002F5720">
      <w:pPr>
        <w:jc w:val="both"/>
        <w:rPr>
          <w:rFonts w:cs="Times New Roman"/>
        </w:rPr>
      </w:pPr>
    </w:p>
    <w:p w:rsidR="002F5720" w:rsidRDefault="0035145C">
      <w:pPr>
        <w:jc w:val="both"/>
        <w:rPr>
          <w:rFonts w:cs="Times New Roman"/>
          <w:b/>
        </w:rPr>
      </w:pPr>
      <w:r>
        <w:rPr>
          <w:rFonts w:cs="Times New Roman"/>
          <w:b/>
        </w:rPr>
        <w:t>XIV. POSTANOWIENIA KOŃCOWE:</w:t>
      </w:r>
    </w:p>
    <w:p w:rsidR="002F5720" w:rsidRDefault="0035145C">
      <w:pPr>
        <w:jc w:val="both"/>
        <w:rPr>
          <w:rFonts w:cs="Times New Roman"/>
        </w:rPr>
      </w:pPr>
      <w:r>
        <w:rPr>
          <w:rFonts w:cs="Times New Roman"/>
        </w:rPr>
        <w:t xml:space="preserve">W sprawach nieuregulowanych w niniejszym konkursie mają zastosowanie przepisy ustawy </w:t>
      </w:r>
      <w:r>
        <w:rPr>
          <w:rFonts w:cs="Times New Roman"/>
        </w:rPr>
        <w:br/>
        <w:t>o działalności leczniczej oraz Kodeksu Cywilnego.</w:t>
      </w:r>
    </w:p>
    <w:p w:rsidR="002F5720" w:rsidRDefault="0035145C">
      <w:pPr>
        <w:jc w:val="both"/>
        <w:rPr>
          <w:rFonts w:cs="Times New Roman"/>
        </w:rPr>
      </w:pPr>
      <w:r>
        <w:rPr>
          <w:rFonts w:cs="Times New Roman"/>
        </w:rPr>
        <w:t>Lidzbark Warmiński, 03.06.2026</w:t>
      </w:r>
      <w:bookmarkStart w:id="0" w:name="_GoBack"/>
      <w:bookmarkEnd w:id="0"/>
      <w:r>
        <w:rPr>
          <w:rFonts w:cs="Times New Roman"/>
        </w:rPr>
        <w:t xml:space="preserve"> r.                      </w:t>
      </w:r>
      <w:r>
        <w:rPr>
          <w:rFonts w:cs="Times New Roman"/>
        </w:rPr>
        <w:t xml:space="preserve">      </w:t>
      </w:r>
    </w:p>
    <w:p w:rsidR="002F5720" w:rsidRDefault="002F5720">
      <w:pPr>
        <w:jc w:val="both"/>
        <w:rPr>
          <w:rFonts w:cs="Times New Roman"/>
        </w:rPr>
      </w:pPr>
    </w:p>
    <w:p w:rsidR="002F5720" w:rsidRDefault="0035145C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Udzielający zamówienia</w:t>
      </w:r>
    </w:p>
    <w:p w:rsidR="002F5720" w:rsidRDefault="0035145C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Mariusz Gulbiński</w:t>
      </w:r>
    </w:p>
    <w:p w:rsidR="002F5720" w:rsidRDefault="002F5720">
      <w:pPr>
        <w:jc w:val="both"/>
        <w:rPr>
          <w:rFonts w:cs="Times New Roman"/>
        </w:rPr>
      </w:pPr>
    </w:p>
    <w:p w:rsidR="002F5720" w:rsidRDefault="0035145C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Dyrektor</w:t>
      </w:r>
    </w:p>
    <w:sectPr w:rsidR="002F5720">
      <w:pgSz w:w="11906" w:h="16838"/>
      <w:pgMar w:top="1134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0FC"/>
    <w:multiLevelType w:val="multilevel"/>
    <w:tmpl w:val="F8F43F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8D3439B"/>
    <w:multiLevelType w:val="multilevel"/>
    <w:tmpl w:val="90408304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8E97A62"/>
    <w:multiLevelType w:val="multilevel"/>
    <w:tmpl w:val="CBDE88F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9BF2355"/>
    <w:multiLevelType w:val="multilevel"/>
    <w:tmpl w:val="34003C26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1FE730B"/>
    <w:multiLevelType w:val="multilevel"/>
    <w:tmpl w:val="7BAA8F92"/>
    <w:lvl w:ilvl="0">
      <w:start w:val="1"/>
      <w:numFmt w:val="ordinal"/>
      <w:lvlText w:val="%1"/>
      <w:lvlJc w:val="center"/>
      <w:pPr>
        <w:tabs>
          <w:tab w:val="num" w:pos="0"/>
        </w:tabs>
        <w:ind w:left="1080" w:hanging="360"/>
      </w:pPr>
      <w:rPr>
        <w:rFonts w:ascii="Times New Roman" w:hAnsi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19C670C2"/>
    <w:multiLevelType w:val="multilevel"/>
    <w:tmpl w:val="39280CB2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23F0F26"/>
    <w:multiLevelType w:val="multilevel"/>
    <w:tmpl w:val="C9FE8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F0F0612"/>
    <w:multiLevelType w:val="multilevel"/>
    <w:tmpl w:val="2DE4E9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1A962CB"/>
    <w:multiLevelType w:val="multilevel"/>
    <w:tmpl w:val="A0069F12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6EE7670"/>
    <w:multiLevelType w:val="multilevel"/>
    <w:tmpl w:val="0D56F4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6C60F7"/>
    <w:multiLevelType w:val="multilevel"/>
    <w:tmpl w:val="802C9BE4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1B71BFD"/>
    <w:multiLevelType w:val="multilevel"/>
    <w:tmpl w:val="F07094A6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>
    <w:nsid w:val="57C2774D"/>
    <w:multiLevelType w:val="multilevel"/>
    <w:tmpl w:val="1B32C5F6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611109A8"/>
    <w:multiLevelType w:val="multilevel"/>
    <w:tmpl w:val="3B160EA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2B0376"/>
    <w:multiLevelType w:val="multilevel"/>
    <w:tmpl w:val="FBF2FCBA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6D2D1CFD"/>
    <w:multiLevelType w:val="multilevel"/>
    <w:tmpl w:val="AAB213EE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F237063"/>
    <w:multiLevelType w:val="multilevel"/>
    <w:tmpl w:val="B69E774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51112C"/>
    <w:multiLevelType w:val="multilevel"/>
    <w:tmpl w:val="E90ACE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789E1089"/>
    <w:multiLevelType w:val="multilevel"/>
    <w:tmpl w:val="0CFEB3AC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Times New Roman" w:eastAsiaTheme="minorHAnsi" w:hAnsi="Times New Roman" w:cstheme="minorBidi"/>
        <w:b w:val="0"/>
        <w:bCs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4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15"/>
  </w:num>
  <w:num w:numId="10">
    <w:abstractNumId w:val="1"/>
  </w:num>
  <w:num w:numId="11">
    <w:abstractNumId w:val="12"/>
  </w:num>
  <w:num w:numId="12">
    <w:abstractNumId w:val="2"/>
  </w:num>
  <w:num w:numId="13">
    <w:abstractNumId w:val="4"/>
  </w:num>
  <w:num w:numId="14">
    <w:abstractNumId w:val="8"/>
  </w:num>
  <w:num w:numId="15">
    <w:abstractNumId w:val="16"/>
  </w:num>
  <w:num w:numId="16">
    <w:abstractNumId w:val="0"/>
  </w:num>
  <w:num w:numId="17">
    <w:abstractNumId w:val="17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20"/>
    <w:rsid w:val="002F5720"/>
    <w:rsid w:val="003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7C7"/>
    <w:pPr>
      <w:spacing w:line="360" w:lineRule="auto"/>
    </w:pPr>
    <w:rPr>
      <w:rFonts w:eastAsia="Calibri" w:cstheme="minorBidi"/>
    </w:rPr>
  </w:style>
  <w:style w:type="paragraph" w:styleId="Nagwek1">
    <w:name w:val="heading 1"/>
    <w:basedOn w:val="Normalny"/>
    <w:next w:val="Normalny"/>
    <w:link w:val="Nagwek1Znak"/>
    <w:qFormat/>
    <w:rsid w:val="00A52F86"/>
    <w:pPr>
      <w:keepNext/>
      <w:tabs>
        <w:tab w:val="left" w:pos="360"/>
      </w:tabs>
      <w:spacing w:line="240" w:lineRule="auto"/>
      <w:jc w:val="right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6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52F86"/>
    <w:pPr>
      <w:keepNext/>
      <w:tabs>
        <w:tab w:val="left" w:pos="360"/>
      </w:tabs>
      <w:spacing w:line="240" w:lineRule="auto"/>
      <w:outlineLvl w:val="2"/>
    </w:pPr>
    <w:rPr>
      <w:rFonts w:eastAsia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A33F1"/>
    <w:rPr>
      <w:rFonts w:cstheme="minorBidi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5A33F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A52F86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A52F86"/>
    <w:rPr>
      <w:rFonts w:eastAsia="Times New Roman"/>
      <w:b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789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27C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D27C2"/>
    <w:rPr>
      <w:rFonts w:cstheme="minorBid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27C2"/>
    <w:rPr>
      <w:rFonts w:cstheme="minorBid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27C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5D9D"/>
    <w:rPr>
      <w:rFonts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35D9D"/>
    <w:rPr>
      <w:rFonts w:cstheme="minorBidi"/>
    </w:rPr>
  </w:style>
  <w:style w:type="character" w:customStyle="1" w:styleId="Nagwek2Znak">
    <w:name w:val="Nagłówek 2 Znak"/>
    <w:basedOn w:val="Domylnaczcionkaakapitu"/>
    <w:link w:val="Nagwek2"/>
    <w:qFormat/>
    <w:rsid w:val="00177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35D9D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832A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3F1"/>
    <w:pPr>
      <w:spacing w:line="240" w:lineRule="auto"/>
    </w:pPr>
    <w:rPr>
      <w:sz w:val="20"/>
      <w:szCs w:val="20"/>
    </w:rPr>
  </w:style>
  <w:style w:type="paragraph" w:customStyle="1" w:styleId="Standard">
    <w:name w:val="Standard"/>
    <w:qFormat/>
    <w:rsid w:val="00F41839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D27C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27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27C2"/>
    <w:pPr>
      <w:spacing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835D9D"/>
    <w:pPr>
      <w:tabs>
        <w:tab w:val="center" w:pos="4536"/>
        <w:tab w:val="right" w:pos="9072"/>
      </w:tabs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7C7"/>
    <w:pPr>
      <w:spacing w:line="360" w:lineRule="auto"/>
    </w:pPr>
    <w:rPr>
      <w:rFonts w:eastAsia="Calibri" w:cstheme="minorBidi"/>
    </w:rPr>
  </w:style>
  <w:style w:type="paragraph" w:styleId="Nagwek1">
    <w:name w:val="heading 1"/>
    <w:basedOn w:val="Normalny"/>
    <w:next w:val="Normalny"/>
    <w:link w:val="Nagwek1Znak"/>
    <w:qFormat/>
    <w:rsid w:val="00A52F86"/>
    <w:pPr>
      <w:keepNext/>
      <w:tabs>
        <w:tab w:val="left" w:pos="360"/>
      </w:tabs>
      <w:spacing w:line="240" w:lineRule="auto"/>
      <w:jc w:val="right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6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52F86"/>
    <w:pPr>
      <w:keepNext/>
      <w:tabs>
        <w:tab w:val="left" w:pos="360"/>
      </w:tabs>
      <w:spacing w:line="240" w:lineRule="auto"/>
      <w:outlineLvl w:val="2"/>
    </w:pPr>
    <w:rPr>
      <w:rFonts w:eastAsia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A33F1"/>
    <w:rPr>
      <w:rFonts w:cstheme="minorBidi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5A33F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A52F86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A52F86"/>
    <w:rPr>
      <w:rFonts w:eastAsia="Times New Roman"/>
      <w:b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789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27C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D27C2"/>
    <w:rPr>
      <w:rFonts w:cstheme="minorBid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27C2"/>
    <w:rPr>
      <w:rFonts w:cstheme="minorBid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27C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5D9D"/>
    <w:rPr>
      <w:rFonts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35D9D"/>
    <w:rPr>
      <w:rFonts w:cstheme="minorBidi"/>
    </w:rPr>
  </w:style>
  <w:style w:type="character" w:customStyle="1" w:styleId="Nagwek2Znak">
    <w:name w:val="Nagłówek 2 Znak"/>
    <w:basedOn w:val="Domylnaczcionkaakapitu"/>
    <w:link w:val="Nagwek2"/>
    <w:qFormat/>
    <w:rsid w:val="00177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35D9D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832A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3F1"/>
    <w:pPr>
      <w:spacing w:line="240" w:lineRule="auto"/>
    </w:pPr>
    <w:rPr>
      <w:sz w:val="20"/>
      <w:szCs w:val="20"/>
    </w:rPr>
  </w:style>
  <w:style w:type="paragraph" w:customStyle="1" w:styleId="Standard">
    <w:name w:val="Standard"/>
    <w:qFormat/>
    <w:rsid w:val="00F41839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D27C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27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27C2"/>
    <w:pPr>
      <w:spacing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835D9D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zlw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zozlw-portal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578F-105E-4DAF-8E1C-BF44B329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7</Pages>
  <Words>2008</Words>
  <Characters>12051</Characters>
  <Application>Microsoft Office Word</Application>
  <DocSecurity>0</DocSecurity>
  <Lines>100</Lines>
  <Paragraphs>28</Paragraphs>
  <ScaleCrop>false</ScaleCrop>
  <Company/>
  <LinksUpToDate>false</LinksUpToDate>
  <CharactersWithSpaces>14031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User_ADM_03</dc:creator>
  <dc:description/>
  <cp:lastModifiedBy>Natalia Ficek</cp:lastModifiedBy>
  <cp:revision>15</cp:revision>
  <cp:lastPrinted>2023-05-29T11:10:00Z</cp:lastPrinted>
  <dcterms:created xsi:type="dcterms:W3CDTF">2023-05-19T12:16:00Z</dcterms:created>
  <dcterms:modified xsi:type="dcterms:W3CDTF">2026-06-03T10:36:00Z</dcterms:modified>
  <dc:language>pl-PL</dc:language>
</cp:coreProperties>
</file>