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0"/>
        <w:jc w:val="center"/>
        <w:rPr>
          <w:b/>
          <w:bCs/>
        </w:rPr>
      </w:pPr>
      <w:r>
        <w:rPr>
          <w:rFonts w:eastAsia="Times New Roman" w:cs="Arial" w:ascii="Arial" w:hAnsi="Arial"/>
          <w:b/>
          <w:bCs/>
          <w:sz w:val="32"/>
          <w:szCs w:val="32"/>
          <w:lang w:eastAsia="pl-PL"/>
        </w:rPr>
        <w:t>ZESPÓŁ DS. DOSTĘPNOŚCI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Dyrektor Zespołu Opieki Zdrowotnej w Lidzbarku Warmińskim </w:t>
      </w:r>
    </w:p>
    <w:p>
      <w:pPr>
        <w:pStyle w:val="Normal"/>
        <w:spacing w:beforeAutospacing="1" w:after="0"/>
        <w:jc w:val="center"/>
        <w:rPr>
          <w:b/>
          <w:bCs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Zarządzeniem Nr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4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/marzec/202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6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 z dnia 2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3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.03.202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6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r. </w:t>
      </w:r>
    </w:p>
    <w:p>
      <w:pPr>
        <w:pStyle w:val="Normal"/>
        <w:spacing w:beforeAutospacing="1" w:after="166"/>
        <w:jc w:val="center"/>
        <w:rPr>
          <w:b/>
          <w:bCs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powołał koordynatora ds. dostępności  i zespól koordynujący dostępność.</w:t>
      </w:r>
    </w:p>
    <w:p>
      <w:pPr>
        <w:pStyle w:val="Normal"/>
        <w:spacing w:beforeAutospacing="1" w:afterAutospacing="1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Na stanowisko Koordynatora ds. dostępności wyznaczono Pana Zbigniewa Sobkowskiego.  </w:t>
      </w:r>
    </w:p>
    <w:p>
      <w:pPr>
        <w:pStyle w:val="Normal"/>
        <w:spacing w:beforeAutospacing="1" w:afterAutospacing="1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 skład zespołu ds. dostępności architektonicznej, cyfrowej i informacyjno- komunikacyjnej weszli:</w:t>
      </w:r>
    </w:p>
    <w:p>
      <w:pPr>
        <w:pStyle w:val="ListParagraph"/>
        <w:numPr>
          <w:ilvl w:val="0"/>
          <w:numId w:val="2"/>
        </w:numPr>
        <w:spacing w:beforeAutospacing="1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Przewodniczący Zespołu - koordynator ds. dostępności - Zbigniew Sobkowski  (Inspektor Ochrony Danych) </w:t>
      </w:r>
      <w:r>
        <w:rPr/>
        <w:t xml:space="preserve">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nr te. 89 767 2271 wew. 223, adres e-mail: oc@zozlw.pl 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>Członek -  M</w:t>
      </w: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>onika Będzińska</w:t>
      </w: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 xml:space="preserve"> (Kierownik ds. techniczno-eksploatacyjnych)</w:t>
      </w:r>
      <w:r>
        <w:rPr>
          <w:color w:val="auto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>nr te. 89 767 2271 wew. 2</w:t>
      </w: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>7</w:t>
      </w: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 xml:space="preserve">7, adres e-mail: tech@zozlw.pl 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 xml:space="preserve">Członek -  Artur Lipski (Informatyk) nr te. 89 767 2271 wew. 267, adres e-mail: it@zozlw.pl; </w:t>
      </w:r>
    </w:p>
    <w:p>
      <w:pPr>
        <w:pStyle w:val="ListParagraph"/>
        <w:numPr>
          <w:ilvl w:val="0"/>
          <w:numId w:val="2"/>
        </w:numPr>
        <w:spacing w:before="0" w:afterAutospacing="1"/>
        <w:contextualSpacing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pl-PL"/>
        </w:rPr>
        <w:t>Członek -  Jolanta  Radziwanowska (Inspektor ds. BHP) nr te. 89 767 2271 wew. 223, adres e-mail: bhp@zozlw.pl.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br/>
        <w:t xml:space="preserve">Do zadań koordynatora i zespołu ds. dostępności należy w szczególności: 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wsparcie osób ze szczególnymi potrzebami w dostępie do usług świadczonych przez Zespół Opieki Zdrowotnej w Lidzbarku Warmińskim;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przygotowanie i koordynacja wdrożenia planu działania na rzecz poprawy zapewnienia dostępności osobom ze szczególnymi potrzebami, zgodnie z minimalnymi wymaganiami służącymi zapewnieniu dostępności, określonymi w art. 6 ustawy z dnia 19 lipca 2019 roku o zapewnianiu dostępności osobom ze szczególnymi potrzebami;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monitorowanie działalności Zespołu Opieki Zdrowotnej w Lidzbarku Warmińskim  w zakresie zapewnienia dostępności osobom ze szczególnymi potrzebami;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wykonanie inwentaryzacji obiektów budowlanych oraz określenie minimalnych wymagań obiektów w zakresie zapewnienia ich dostępności; 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rFonts w:ascii="Arial" w:hAnsi="Arial" w:eastAsia="Times New Roman" w:cs="Arial"/>
          <w:color w:val="FF0000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wsparcie kierowników jednostek organizacyjnych we wdrożeniu rozwiązań wymaganych ustawą z dnia 19 lipca 2019 roku o zapewnieniu dostępności osobom ze szczególnymi potrzebami.</w:t>
      </w:r>
    </w:p>
    <w:p>
      <w:pPr>
        <w:pStyle w:val="Normal"/>
        <w:spacing w:before="0" w:after="200"/>
        <w:rPr>
          <w:color w:val="FF0000"/>
        </w:rPr>
      </w:pPr>
      <w:r>
        <w:rPr>
          <w:color w:val="FF0000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67ee4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b029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LibreOffice/7.6.2.1$Windows_X86_64 LibreOffice_project/56f7684011345957bbf33a7ee678afaf4d2ba333</Application>
  <AppVersion>15.0000</AppVersion>
  <Pages>1</Pages>
  <Words>245</Words>
  <Characters>1614</Characters>
  <CharactersWithSpaces>1856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2021-09-29T06:10:00Z</dcterms:created>
  <dc:creator>User_SZP_08</dc:creator>
  <dc:description/>
  <dc:language>pl-PL</dc:language>
  <cp:lastModifiedBy/>
  <cp:lastPrinted>2025-03-25T10:31:54Z</cp:lastPrinted>
  <dcterms:modified xsi:type="dcterms:W3CDTF">2026-03-25T08:44:29Z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